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97FA9" w14:textId="77777777" w:rsidR="00C4132D" w:rsidRDefault="00C4132D" w:rsidP="006B48C4">
      <w:pPr>
        <w:jc w:val="center"/>
        <w:rPr>
          <w:b/>
          <w:sz w:val="32"/>
          <w:szCs w:val="32"/>
          <w:lang w:val="es-CO"/>
        </w:rPr>
      </w:pPr>
    </w:p>
    <w:p w14:paraId="12686521" w14:textId="224F5696" w:rsidR="00C4132D" w:rsidRDefault="0F8F1BBC" w:rsidP="00FF7BB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32"/>
          <w:szCs w:val="32"/>
          <w:lang w:val="es-CO"/>
        </w:rPr>
      </w:pPr>
      <w:r w:rsidRPr="0F8F1BBC">
        <w:rPr>
          <w:b/>
          <w:bCs/>
          <w:sz w:val="32"/>
          <w:szCs w:val="32"/>
          <w:lang w:val="es-CO"/>
        </w:rPr>
        <w:t>ESPECIFICACI</w:t>
      </w:r>
      <w:r w:rsidR="002125AD">
        <w:rPr>
          <w:b/>
          <w:bCs/>
          <w:sz w:val="32"/>
          <w:szCs w:val="32"/>
          <w:lang w:val="es-CO"/>
        </w:rPr>
        <w:t>Ó</w:t>
      </w:r>
      <w:r w:rsidRPr="0F8F1BBC">
        <w:rPr>
          <w:b/>
          <w:bCs/>
          <w:sz w:val="32"/>
          <w:szCs w:val="32"/>
          <w:lang w:val="es-CO"/>
        </w:rPr>
        <w:t xml:space="preserve">N GLOBAL DE UN CURSO </w:t>
      </w:r>
      <w:r w:rsidR="00FC5AEF">
        <w:rPr>
          <w:b/>
          <w:bCs/>
          <w:sz w:val="32"/>
          <w:szCs w:val="32"/>
          <w:lang w:val="es-CO"/>
        </w:rPr>
        <w:t>BASADO EN GRANDES IDEAS</w:t>
      </w:r>
    </w:p>
    <w:p w14:paraId="32185101" w14:textId="6C9A8A01" w:rsidR="00C4132D" w:rsidRDefault="0F8F1BBC" w:rsidP="000407C4">
      <w:pPr>
        <w:spacing w:before="240"/>
        <w:jc w:val="center"/>
        <w:rPr>
          <w:b/>
          <w:bCs/>
          <w:sz w:val="32"/>
          <w:szCs w:val="32"/>
          <w:lang w:val="es-CO"/>
        </w:rPr>
      </w:pPr>
      <w:r w:rsidRPr="0F8F1BBC">
        <w:rPr>
          <w:b/>
          <w:bCs/>
          <w:sz w:val="32"/>
          <w:szCs w:val="32"/>
          <w:lang w:val="es-CO"/>
        </w:rPr>
        <w:t>HOJA DE TRABAJO No.1</w:t>
      </w:r>
      <w:r w:rsidR="000407C4">
        <w:rPr>
          <w:b/>
          <w:bCs/>
          <w:sz w:val="32"/>
          <w:szCs w:val="32"/>
          <w:lang w:val="es-CO"/>
        </w:rPr>
        <w:t xml:space="preserve"> (HT1)</w:t>
      </w:r>
    </w:p>
    <w:p w14:paraId="7FAD2D4A" w14:textId="2B4D0756" w:rsidR="00133044" w:rsidRPr="001E2F5C" w:rsidRDefault="00133044" w:rsidP="000407C4">
      <w:pPr>
        <w:spacing w:before="240"/>
        <w:jc w:val="center"/>
        <w:rPr>
          <w:b/>
          <w:bCs/>
          <w:sz w:val="32"/>
          <w:szCs w:val="32"/>
          <w:lang w:val="es-CO"/>
        </w:rPr>
      </w:pPr>
      <w:r>
        <w:rPr>
          <w:b/>
          <w:bCs/>
          <w:sz w:val="32"/>
          <w:szCs w:val="32"/>
          <w:lang w:val="es-CO"/>
        </w:rPr>
        <w:t>MODELOS Y PARADIGMAS DE PROGRAMACIÓN</w:t>
      </w:r>
    </w:p>
    <w:p w14:paraId="5C737E4E" w14:textId="2F089432" w:rsidR="00C4132D" w:rsidRDefault="00C4132D" w:rsidP="004E05CC">
      <w:pPr>
        <w:jc w:val="center"/>
        <w:rPr>
          <w:b/>
          <w:lang w:val="es-CO"/>
        </w:rPr>
      </w:pPr>
    </w:p>
    <w:p w14:paraId="10A736D3" w14:textId="77777777" w:rsidR="00F148C7" w:rsidRDefault="00F148C7" w:rsidP="00F148C7">
      <w:pPr>
        <w:rPr>
          <w:lang w:val="es-CO"/>
        </w:rPr>
      </w:pPr>
    </w:p>
    <w:p w14:paraId="772A17F4" w14:textId="5CBA9767" w:rsidR="00F148C7" w:rsidRDefault="00F148C7" w:rsidP="00F148C7">
      <w:pPr>
        <w:rPr>
          <w:lang w:val="es-CO"/>
        </w:rPr>
      </w:pPr>
      <w:r>
        <w:rPr>
          <w:lang w:val="es-CO"/>
        </w:rPr>
        <w:t>Fecha</w:t>
      </w:r>
      <w:r w:rsidR="00476F85">
        <w:rPr>
          <w:lang w:val="es-CO"/>
        </w:rPr>
        <w:t xml:space="preserve"> del (re)diseño</w:t>
      </w:r>
      <w:r>
        <w:rPr>
          <w:lang w:val="es-CO"/>
        </w:rPr>
        <w:t>:</w:t>
      </w:r>
      <w:r w:rsidR="00B20BCE">
        <w:rPr>
          <w:lang w:val="es-CO"/>
        </w:rPr>
        <w:t xml:space="preserve"> 2017 semestre 2</w:t>
      </w:r>
      <w:r w:rsidR="007E5DA4">
        <w:rPr>
          <w:lang w:val="es-CO"/>
        </w:rPr>
        <w:tab/>
      </w:r>
      <w:r w:rsidR="007E5DA4">
        <w:rPr>
          <w:lang w:val="es-CO"/>
        </w:rPr>
        <w:tab/>
      </w:r>
      <w:r w:rsidR="007E5DA4">
        <w:rPr>
          <w:lang w:val="es-CO"/>
        </w:rPr>
        <w:tab/>
      </w:r>
      <w:r w:rsidR="007E5DA4">
        <w:rPr>
          <w:lang w:val="es-CO"/>
        </w:rPr>
        <w:tab/>
      </w:r>
      <w:r w:rsidR="007E5DA4">
        <w:rPr>
          <w:lang w:val="es-CO"/>
        </w:rPr>
        <w:tab/>
      </w:r>
      <w:r w:rsidR="007E5DA4">
        <w:rPr>
          <w:lang w:val="es-CO"/>
        </w:rPr>
        <w:tab/>
      </w:r>
      <w:r>
        <w:rPr>
          <w:lang w:val="es-CO"/>
        </w:rPr>
        <w:t>Versi</w:t>
      </w:r>
      <w:r w:rsidR="002125AD">
        <w:rPr>
          <w:lang w:val="es-CO"/>
        </w:rPr>
        <w:t>ó</w:t>
      </w:r>
      <w:r>
        <w:rPr>
          <w:lang w:val="es-CO"/>
        </w:rPr>
        <w:t xml:space="preserve">n: </w:t>
      </w:r>
      <w:r w:rsidR="00B20BCE">
        <w:rPr>
          <w:lang w:val="es-CO"/>
        </w:rPr>
        <w:t>1.5</w:t>
      </w:r>
    </w:p>
    <w:p w14:paraId="4D91717B" w14:textId="0F990D5A" w:rsidR="006558C8" w:rsidRDefault="0F8F1BBC" w:rsidP="00806544">
      <w:pPr>
        <w:pStyle w:val="Heading1"/>
        <w:numPr>
          <w:ilvl w:val="0"/>
          <w:numId w:val="23"/>
        </w:numPr>
        <w:ind w:left="720" w:hanging="810"/>
        <w:rPr>
          <w:lang w:val="es-CO"/>
        </w:rPr>
      </w:pPr>
      <w:r w:rsidRPr="0F8F1BBC">
        <w:rPr>
          <w:lang w:val="es-CO"/>
        </w:rPr>
        <w:t>Equipo de diseño del curso</w:t>
      </w:r>
    </w:p>
    <w:p w14:paraId="068B34E4" w14:textId="26B609F4" w:rsidR="006558C8" w:rsidRDefault="0F8F1BBC" w:rsidP="008B5D87">
      <w:pPr>
        <w:pBdr>
          <w:top w:val="single" w:sz="4" w:space="1" w:color="auto"/>
          <w:left w:val="single" w:sz="4" w:space="4" w:color="auto"/>
          <w:bottom w:val="single" w:sz="4" w:space="1" w:color="auto"/>
          <w:right w:val="single" w:sz="4" w:space="4" w:color="auto"/>
          <w:between w:val="single" w:sz="4" w:space="1" w:color="auto"/>
          <w:bar w:val="single" w:sz="4" w:color="auto"/>
        </w:pBdr>
        <w:rPr>
          <w:lang w:val="es-CO"/>
        </w:rPr>
      </w:pPr>
      <w:r w:rsidRPr="00FB2498">
        <w:rPr>
          <w:b/>
          <w:lang w:val="es-CO"/>
        </w:rPr>
        <w:t>Experto en contenidos</w:t>
      </w:r>
      <w:r w:rsidRPr="0F8F1BBC">
        <w:rPr>
          <w:lang w:val="es-CO"/>
        </w:rPr>
        <w:t xml:space="preserve">: </w:t>
      </w:r>
      <w:r w:rsidR="00B20BCE">
        <w:rPr>
          <w:lang w:val="es-CO"/>
        </w:rPr>
        <w:t>Juan Francisco Díaz Frías</w:t>
      </w:r>
      <w:r w:rsidR="00AF721F">
        <w:rPr>
          <w:lang w:val="es-CO"/>
        </w:rPr>
        <w:t>, profesor titular Universidad del Valle</w:t>
      </w:r>
      <w:r w:rsidR="00AF721F">
        <w:rPr>
          <w:lang w:val="es-CO"/>
        </w:rPr>
        <w:tab/>
      </w:r>
      <w:r w:rsidR="00AF721F">
        <w:rPr>
          <w:lang w:val="es-CO"/>
        </w:rPr>
        <w:tab/>
      </w:r>
    </w:p>
    <w:p w14:paraId="00EEDB40" w14:textId="184390A9" w:rsidR="00AF721F" w:rsidRDefault="00AF721F" w:rsidP="008B5D87">
      <w:pPr>
        <w:pBdr>
          <w:top w:val="single" w:sz="4" w:space="1" w:color="auto"/>
          <w:left w:val="single" w:sz="4" w:space="4" w:color="auto"/>
          <w:bottom w:val="single" w:sz="4" w:space="1" w:color="auto"/>
          <w:right w:val="single" w:sz="4" w:space="4" w:color="auto"/>
          <w:between w:val="single" w:sz="4" w:space="1" w:color="auto"/>
          <w:bar w:val="single" w:sz="4" w:color="auto"/>
        </w:pBdr>
        <w:rPr>
          <w:lang w:val="es-CO"/>
        </w:rPr>
      </w:pPr>
      <w:r w:rsidRPr="00AF721F">
        <w:rPr>
          <w:b/>
          <w:lang w:val="es-CO"/>
        </w:rPr>
        <w:t>Asesor en metodología Grandes Ideas</w:t>
      </w:r>
      <w:r>
        <w:rPr>
          <w:lang w:val="es-CO"/>
        </w:rPr>
        <w:t>: Álvaro H Galvis Panqueva, profesor titular Uniandes</w:t>
      </w:r>
    </w:p>
    <w:p w14:paraId="4350C156" w14:textId="437E0A60" w:rsidR="006558C8" w:rsidRDefault="006558C8" w:rsidP="00F148C7">
      <w:pPr>
        <w:rPr>
          <w:b/>
          <w:lang w:val="es-CO"/>
        </w:rPr>
      </w:pPr>
    </w:p>
    <w:p w14:paraId="5560DC64" w14:textId="6EC949D1" w:rsidR="00B142C4" w:rsidRDefault="00B142C4" w:rsidP="00B102A0">
      <w:pPr>
        <w:pStyle w:val="Heading1"/>
        <w:rPr>
          <w:lang w:val="es-CO"/>
        </w:rPr>
      </w:pPr>
      <w:r>
        <w:rPr>
          <w:lang w:val="es-CO"/>
        </w:rPr>
        <w:t xml:space="preserve">Etapa 1 de diseño a nivel </w:t>
      </w:r>
      <w:r w:rsidR="00F72090">
        <w:rPr>
          <w:lang w:val="es-CO"/>
        </w:rPr>
        <w:t>de curso [Etapa C1]</w:t>
      </w:r>
      <w:r>
        <w:rPr>
          <w:lang w:val="es-CO"/>
        </w:rPr>
        <w:t xml:space="preserve">: ¿Qué se deberá aprender </w:t>
      </w:r>
      <w:r w:rsidR="000407C4">
        <w:rPr>
          <w:lang w:val="es-CO"/>
        </w:rPr>
        <w:t>en el curso</w:t>
      </w:r>
      <w:r w:rsidR="00B102A0">
        <w:rPr>
          <w:lang w:val="es-CO"/>
        </w:rPr>
        <w:t>?</w:t>
      </w:r>
    </w:p>
    <w:p w14:paraId="36ADC275" w14:textId="77777777" w:rsidR="0018478C" w:rsidRPr="009A3FDD" w:rsidRDefault="0018478C" w:rsidP="009A3FDD">
      <w:pPr>
        <w:rPr>
          <w:lang w:val="es-CO"/>
        </w:rPr>
      </w:pPr>
    </w:p>
    <w:p w14:paraId="30E4E69C" w14:textId="492F3C58" w:rsidR="00C4132D" w:rsidRDefault="00E023BF" w:rsidP="00B102A0">
      <w:pPr>
        <w:pStyle w:val="Heading2"/>
        <w:rPr>
          <w:lang w:val="es-CO"/>
        </w:rPr>
      </w:pPr>
      <w:r>
        <w:rPr>
          <w:lang w:val="es-CO"/>
        </w:rPr>
        <w:t xml:space="preserve">1.1 </w:t>
      </w:r>
      <w:r>
        <w:rPr>
          <w:lang w:val="es-CO"/>
        </w:rPr>
        <w:tab/>
      </w:r>
      <w:r w:rsidR="00C502DC">
        <w:rPr>
          <w:lang w:val="es-CO"/>
        </w:rPr>
        <w:t>Acerca del Curso a rediseñar</w:t>
      </w:r>
      <w:r w:rsidR="000E1BD1">
        <w:rPr>
          <w:lang w:val="es-CO"/>
        </w:rPr>
        <w:t xml:space="preserve"> </w:t>
      </w:r>
    </w:p>
    <w:p w14:paraId="6884262B" w14:textId="614E3CB7" w:rsidR="00D24280" w:rsidRPr="0009700E" w:rsidRDefault="0F8F1BBC" w:rsidP="00072972">
      <w:pPr>
        <w:rPr>
          <w:lang w:val="es-CO"/>
        </w:rPr>
      </w:pPr>
      <w:r w:rsidRPr="002B5014">
        <w:rPr>
          <w:b/>
          <w:lang w:val="es-CO"/>
        </w:rPr>
        <w:t>Nombre</w:t>
      </w:r>
      <w:r w:rsidR="00F148C7" w:rsidRPr="002B5014">
        <w:rPr>
          <w:b/>
          <w:lang w:val="es-CO"/>
        </w:rPr>
        <w:t xml:space="preserve"> del curso</w:t>
      </w:r>
      <w:r w:rsidRPr="0009700E">
        <w:rPr>
          <w:lang w:val="es-CO"/>
        </w:rPr>
        <w:t xml:space="preserve">: </w:t>
      </w:r>
      <w:r w:rsidR="00B20BCE">
        <w:rPr>
          <w:lang w:val="es-CO"/>
        </w:rPr>
        <w:t>Modelos y Paradigmas de Programaci</w:t>
      </w:r>
      <w:r w:rsidR="002125AD">
        <w:rPr>
          <w:lang w:val="es-CO"/>
        </w:rPr>
        <w:t>ó</w:t>
      </w:r>
      <w:r w:rsidR="00B20BCE">
        <w:rPr>
          <w:lang w:val="es-CO"/>
        </w:rPr>
        <w:t>n</w:t>
      </w:r>
    </w:p>
    <w:p w14:paraId="5ADA92A8" w14:textId="614794E8" w:rsidR="00C7487B" w:rsidRDefault="00C7487B" w:rsidP="00072972">
      <w:pPr>
        <w:rPr>
          <w:lang w:val="es-CO"/>
        </w:rPr>
      </w:pPr>
      <w:r w:rsidRPr="002B5014">
        <w:rPr>
          <w:b/>
          <w:lang w:val="es-CO"/>
        </w:rPr>
        <w:t>C</w:t>
      </w:r>
      <w:r w:rsidR="002125AD">
        <w:rPr>
          <w:b/>
          <w:lang w:val="es-CO"/>
        </w:rPr>
        <w:t>ó</w:t>
      </w:r>
      <w:r w:rsidRPr="002B5014">
        <w:rPr>
          <w:b/>
          <w:lang w:val="es-CO"/>
        </w:rPr>
        <w:t>digo del curso</w:t>
      </w:r>
      <w:r w:rsidRPr="0009700E">
        <w:rPr>
          <w:lang w:val="es-CO"/>
        </w:rPr>
        <w:t>:</w:t>
      </w:r>
      <w:r w:rsidR="00B20BCE">
        <w:rPr>
          <w:lang w:val="es-CO"/>
        </w:rPr>
        <w:t xml:space="preserve"> 750039</w:t>
      </w:r>
    </w:p>
    <w:p w14:paraId="3FF932D6" w14:textId="405D85A2" w:rsidR="00476F85" w:rsidRDefault="00476F85" w:rsidP="00072972">
      <w:pPr>
        <w:rPr>
          <w:lang w:val="es-CO"/>
        </w:rPr>
      </w:pPr>
      <w:r w:rsidRPr="002B5014">
        <w:rPr>
          <w:b/>
          <w:lang w:val="es-CO"/>
        </w:rPr>
        <w:t>Nivel del curso</w:t>
      </w:r>
      <w:r>
        <w:rPr>
          <w:lang w:val="es-CO"/>
        </w:rPr>
        <w:t>: _</w:t>
      </w:r>
      <w:r w:rsidR="00B20BCE">
        <w:rPr>
          <w:lang w:val="es-CO"/>
        </w:rPr>
        <w:t>X</w:t>
      </w:r>
      <w:r>
        <w:rPr>
          <w:lang w:val="es-CO"/>
        </w:rPr>
        <w:t>_ postgrado</w:t>
      </w:r>
    </w:p>
    <w:p w14:paraId="7A6EADE8" w14:textId="622C732C" w:rsidR="00476F85" w:rsidRPr="0009700E" w:rsidRDefault="00476F85" w:rsidP="00072972">
      <w:pPr>
        <w:rPr>
          <w:lang w:val="es-CO"/>
        </w:rPr>
      </w:pPr>
      <w:r w:rsidRPr="002B5014">
        <w:rPr>
          <w:b/>
          <w:lang w:val="es-CO"/>
        </w:rPr>
        <w:t>Tipo de curso</w:t>
      </w:r>
      <w:r>
        <w:rPr>
          <w:lang w:val="es-CO"/>
        </w:rPr>
        <w:t>: __</w:t>
      </w:r>
      <w:r w:rsidR="00B20BCE">
        <w:rPr>
          <w:lang w:val="es-CO"/>
        </w:rPr>
        <w:t>X</w:t>
      </w:r>
      <w:r>
        <w:rPr>
          <w:lang w:val="es-CO"/>
        </w:rPr>
        <w:t>__ obligatorio</w:t>
      </w:r>
    </w:p>
    <w:p w14:paraId="0A9DFDE6" w14:textId="238A96F2" w:rsidR="00D93871" w:rsidRPr="0009700E" w:rsidRDefault="00D93871" w:rsidP="00D93871">
      <w:pPr>
        <w:rPr>
          <w:lang w:val="es-CO"/>
        </w:rPr>
      </w:pPr>
      <w:r w:rsidRPr="002B5014">
        <w:rPr>
          <w:b/>
          <w:lang w:val="es-CO"/>
        </w:rPr>
        <w:t>Nombre del programa académico que ofrece el curso</w:t>
      </w:r>
      <w:r w:rsidRPr="0009700E">
        <w:rPr>
          <w:lang w:val="es-CO"/>
        </w:rPr>
        <w:t>:</w:t>
      </w:r>
      <w:r w:rsidR="00B20BCE">
        <w:rPr>
          <w:lang w:val="es-CO"/>
        </w:rPr>
        <w:t xml:space="preserve"> </w:t>
      </w:r>
      <w:r w:rsidR="00B20BCE" w:rsidRPr="00B523A7">
        <w:rPr>
          <w:bCs/>
          <w:lang w:val="es-CO"/>
        </w:rPr>
        <w:t>Maestría en Ingeniería con énfasis en Ingeniería de Sistemas y Computaci</w:t>
      </w:r>
      <w:r w:rsidR="002125AD">
        <w:rPr>
          <w:bCs/>
          <w:lang w:val="es-CO"/>
        </w:rPr>
        <w:t>ó</w:t>
      </w:r>
      <w:r w:rsidR="00B20BCE" w:rsidRPr="00B523A7">
        <w:rPr>
          <w:bCs/>
          <w:lang w:val="es-CO"/>
        </w:rPr>
        <w:t>n, y Doctorado en Ingeniería, énfasis en Ciencias de la Computaci</w:t>
      </w:r>
      <w:r w:rsidR="002125AD">
        <w:rPr>
          <w:bCs/>
          <w:lang w:val="es-CO"/>
        </w:rPr>
        <w:t>ó</w:t>
      </w:r>
      <w:r w:rsidR="00B20BCE" w:rsidRPr="00B523A7">
        <w:rPr>
          <w:bCs/>
          <w:lang w:val="es-CO"/>
        </w:rPr>
        <w:t>n.</w:t>
      </w:r>
    </w:p>
    <w:p w14:paraId="4521BA75" w14:textId="0B6B5370" w:rsidR="00F148C7" w:rsidRDefault="00F148C7" w:rsidP="00072972">
      <w:pPr>
        <w:rPr>
          <w:lang w:val="es-CO"/>
        </w:rPr>
      </w:pPr>
      <w:r w:rsidRPr="002B5014">
        <w:rPr>
          <w:b/>
          <w:lang w:val="es-CO"/>
        </w:rPr>
        <w:t>Número de créditos</w:t>
      </w:r>
      <w:r w:rsidR="008C237D">
        <w:rPr>
          <w:b/>
          <w:lang w:val="es-CO"/>
        </w:rPr>
        <w:t xml:space="preserve"> que tendrá el curso</w:t>
      </w:r>
      <w:r w:rsidRPr="0009700E">
        <w:rPr>
          <w:lang w:val="es-CO"/>
        </w:rPr>
        <w:t xml:space="preserve">: </w:t>
      </w:r>
      <w:r w:rsidR="00B20BCE">
        <w:rPr>
          <w:lang w:val="es-CO"/>
        </w:rPr>
        <w:t>4 créditos</w:t>
      </w:r>
      <w:r w:rsidRPr="0009700E">
        <w:rPr>
          <w:lang w:val="es-CO"/>
        </w:rPr>
        <w:t xml:space="preserve"> = </w:t>
      </w:r>
      <w:r w:rsidR="00B20BCE">
        <w:rPr>
          <w:lang w:val="es-CO"/>
        </w:rPr>
        <w:t>192</w:t>
      </w:r>
      <w:r w:rsidRPr="0009700E">
        <w:rPr>
          <w:lang w:val="es-CO"/>
        </w:rPr>
        <w:t xml:space="preserve"> horas de trabajo académico por período</w:t>
      </w:r>
    </w:p>
    <w:p w14:paraId="0D4614EF" w14:textId="659B724A" w:rsidR="00E45C87" w:rsidRPr="0009700E" w:rsidRDefault="00E45C87" w:rsidP="00072972">
      <w:pPr>
        <w:rPr>
          <w:lang w:val="es-CO"/>
        </w:rPr>
      </w:pPr>
      <w:r w:rsidRPr="00617D8A">
        <w:rPr>
          <w:b/>
          <w:lang w:val="es-CO"/>
        </w:rPr>
        <w:t>Duraci</w:t>
      </w:r>
      <w:r w:rsidR="002125AD">
        <w:rPr>
          <w:b/>
          <w:lang w:val="es-CO"/>
        </w:rPr>
        <w:t>ó</w:t>
      </w:r>
      <w:r w:rsidRPr="00617D8A">
        <w:rPr>
          <w:b/>
          <w:lang w:val="es-CO"/>
        </w:rPr>
        <w:t>n del período académico</w:t>
      </w:r>
      <w:r>
        <w:rPr>
          <w:lang w:val="es-CO"/>
        </w:rPr>
        <w:t xml:space="preserve">: </w:t>
      </w:r>
      <w:r w:rsidR="00B20BCE">
        <w:rPr>
          <w:lang w:val="es-CO"/>
        </w:rPr>
        <w:t>16</w:t>
      </w:r>
      <w:r>
        <w:rPr>
          <w:lang w:val="es-CO"/>
        </w:rPr>
        <w:t xml:space="preserve"> semanas</w:t>
      </w:r>
      <w:r w:rsidR="00617D8A">
        <w:rPr>
          <w:lang w:val="es-CO"/>
        </w:rPr>
        <w:t xml:space="preserve"> lectivas</w:t>
      </w:r>
    </w:p>
    <w:p w14:paraId="176D7EC2" w14:textId="02D00B8A" w:rsidR="003A6773" w:rsidRDefault="003A6773" w:rsidP="00BC4D44">
      <w:pPr>
        <w:rPr>
          <w:b/>
          <w:lang w:val="es-CO"/>
        </w:rPr>
      </w:pPr>
      <w:r>
        <w:rPr>
          <w:b/>
          <w:lang w:val="es-CO"/>
        </w:rPr>
        <w:t>Intensidad horaria semanal</w:t>
      </w:r>
      <w:r w:rsidRPr="00E063B9">
        <w:rPr>
          <w:lang w:val="es-CO"/>
        </w:rPr>
        <w:t>:</w:t>
      </w:r>
      <w:r w:rsidR="00E063B9">
        <w:rPr>
          <w:lang w:val="es-CO"/>
        </w:rPr>
        <w:t xml:space="preserve"> </w:t>
      </w:r>
      <w:r w:rsidR="00B066FE">
        <w:rPr>
          <w:lang w:val="es-CO"/>
        </w:rPr>
        <w:t>12</w:t>
      </w:r>
      <w:r w:rsidR="00E063B9" w:rsidRPr="00E063B9">
        <w:rPr>
          <w:lang w:val="es-CO"/>
        </w:rPr>
        <w:t xml:space="preserve"> horas,</w:t>
      </w:r>
      <w:r w:rsidRPr="00E063B9">
        <w:rPr>
          <w:lang w:val="es-CO"/>
        </w:rPr>
        <w:t xml:space="preserve"> a lo largo de </w:t>
      </w:r>
      <w:r w:rsidR="00B066FE">
        <w:rPr>
          <w:lang w:val="es-CO"/>
        </w:rPr>
        <w:t xml:space="preserve">16 </w:t>
      </w:r>
      <w:r w:rsidR="00E063B9" w:rsidRPr="00E063B9">
        <w:rPr>
          <w:lang w:val="es-CO"/>
        </w:rPr>
        <w:t>semanas</w:t>
      </w:r>
    </w:p>
    <w:p w14:paraId="5F627C73" w14:textId="5A9FA8E8" w:rsidR="00BC4D44" w:rsidRPr="0009700E" w:rsidRDefault="00BC4D44" w:rsidP="00BC4D44">
      <w:pPr>
        <w:rPr>
          <w:lang w:val="es-CO"/>
        </w:rPr>
      </w:pPr>
      <w:r w:rsidRPr="002B5014">
        <w:rPr>
          <w:b/>
          <w:lang w:val="es-CO"/>
        </w:rPr>
        <w:t>Modalidad de enseñanza</w:t>
      </w:r>
      <w:r w:rsidRPr="0009700E">
        <w:rPr>
          <w:lang w:val="es-CO"/>
        </w:rPr>
        <w:t>:  virtual</w:t>
      </w:r>
    </w:p>
    <w:p w14:paraId="0BD970D3" w14:textId="526D17D0" w:rsidR="00D82045" w:rsidRDefault="2243292B" w:rsidP="2243292B">
      <w:pPr>
        <w:rPr>
          <w:b/>
          <w:bCs/>
          <w:lang w:val="es-CO"/>
        </w:rPr>
      </w:pPr>
      <w:r w:rsidRPr="2243292B">
        <w:rPr>
          <w:b/>
          <w:bCs/>
          <w:lang w:val="es-CO"/>
        </w:rPr>
        <w:t>Descripci</w:t>
      </w:r>
      <w:r w:rsidR="002125AD">
        <w:rPr>
          <w:b/>
          <w:bCs/>
          <w:lang w:val="es-CO"/>
        </w:rPr>
        <w:t>ó</w:t>
      </w:r>
      <w:r w:rsidRPr="2243292B">
        <w:rPr>
          <w:b/>
          <w:bCs/>
          <w:lang w:val="es-CO"/>
        </w:rPr>
        <w:t>n del curso en el programa / Visi</w:t>
      </w:r>
      <w:r w:rsidR="002125AD">
        <w:rPr>
          <w:b/>
          <w:bCs/>
          <w:lang w:val="es-CO"/>
        </w:rPr>
        <w:t>ó</w:t>
      </w:r>
      <w:r w:rsidRPr="2243292B">
        <w:rPr>
          <w:b/>
          <w:bCs/>
          <w:lang w:val="es-CO"/>
        </w:rPr>
        <w:t xml:space="preserve">n comprensiva del curso luego del rediseño: </w:t>
      </w:r>
    </w:p>
    <w:p w14:paraId="0A487DB4" w14:textId="0448E0E6" w:rsidR="00B066FE" w:rsidRPr="00B523A7" w:rsidRDefault="00B066FE" w:rsidP="00B066FE">
      <w:pPr>
        <w:rPr>
          <w:bCs/>
          <w:lang w:val="es-CO"/>
        </w:rPr>
      </w:pPr>
      <w:r w:rsidRPr="00B523A7">
        <w:rPr>
          <w:bCs/>
          <w:lang w:val="es-CO"/>
        </w:rPr>
        <w:t>La programaci</w:t>
      </w:r>
      <w:r w:rsidR="002125AD">
        <w:rPr>
          <w:bCs/>
          <w:lang w:val="es-CO"/>
        </w:rPr>
        <w:t>ó</w:t>
      </w:r>
      <w:r w:rsidRPr="00B523A7">
        <w:rPr>
          <w:bCs/>
          <w:lang w:val="es-CO"/>
        </w:rPr>
        <w:t>n es cada día un asunto de mayor abstracci</w:t>
      </w:r>
      <w:r w:rsidR="002125AD">
        <w:rPr>
          <w:bCs/>
          <w:lang w:val="es-CO"/>
        </w:rPr>
        <w:t>ó</w:t>
      </w:r>
      <w:r w:rsidRPr="00B523A7">
        <w:rPr>
          <w:bCs/>
          <w:lang w:val="es-CO"/>
        </w:rPr>
        <w:t>n y complejidad. Los avances en hardware e infraestructuras hacen que el desarrollo de lenguajes de programaci</w:t>
      </w:r>
      <w:r w:rsidR="002125AD">
        <w:rPr>
          <w:bCs/>
          <w:lang w:val="es-CO"/>
        </w:rPr>
        <w:t>ó</w:t>
      </w:r>
      <w:r w:rsidRPr="00B523A7">
        <w:rPr>
          <w:bCs/>
          <w:lang w:val="es-CO"/>
        </w:rPr>
        <w:t>n que logren aprovechar esos avances sea un tema de investigaci</w:t>
      </w:r>
      <w:r w:rsidR="002125AD">
        <w:rPr>
          <w:bCs/>
          <w:lang w:val="es-CO"/>
        </w:rPr>
        <w:t>ó</w:t>
      </w:r>
      <w:r w:rsidRPr="00B523A7">
        <w:rPr>
          <w:bCs/>
          <w:lang w:val="es-CO"/>
        </w:rPr>
        <w:t>n permanente. Lograr comprender los conceptos fundamentales subyacentes a los diferentes lenguajes de programaci</w:t>
      </w:r>
      <w:r w:rsidR="002125AD">
        <w:rPr>
          <w:bCs/>
          <w:lang w:val="es-CO"/>
        </w:rPr>
        <w:t>ó</w:t>
      </w:r>
      <w:r w:rsidRPr="00B523A7">
        <w:rPr>
          <w:bCs/>
          <w:lang w:val="es-CO"/>
        </w:rPr>
        <w:t>n y c</w:t>
      </w:r>
      <w:r w:rsidR="002125AD">
        <w:rPr>
          <w:bCs/>
          <w:lang w:val="es-CO"/>
        </w:rPr>
        <w:t>ó</w:t>
      </w:r>
      <w:r w:rsidRPr="00B523A7">
        <w:rPr>
          <w:bCs/>
          <w:lang w:val="es-CO"/>
        </w:rPr>
        <w:t>mo ellos dan origen a paradigmas de programaci</w:t>
      </w:r>
      <w:r w:rsidR="002125AD">
        <w:rPr>
          <w:bCs/>
          <w:lang w:val="es-CO"/>
        </w:rPr>
        <w:t>ó</w:t>
      </w:r>
      <w:r w:rsidRPr="00B523A7">
        <w:rPr>
          <w:bCs/>
          <w:lang w:val="es-CO"/>
        </w:rPr>
        <w:t>n es una habilidad necesaria para los ingenieros de sistemas de hoy. Este curso explora precisamente diferentes conceptos y paradigmas de programaci</w:t>
      </w:r>
      <w:r w:rsidR="002125AD">
        <w:rPr>
          <w:bCs/>
          <w:lang w:val="es-CO"/>
        </w:rPr>
        <w:t>ó</w:t>
      </w:r>
      <w:r w:rsidRPr="00B523A7">
        <w:rPr>
          <w:bCs/>
          <w:lang w:val="es-CO"/>
        </w:rPr>
        <w:t>n sobre un ambiente de programaci</w:t>
      </w:r>
      <w:r w:rsidR="002125AD">
        <w:rPr>
          <w:bCs/>
          <w:lang w:val="es-CO"/>
        </w:rPr>
        <w:t>ó</w:t>
      </w:r>
      <w:r w:rsidRPr="00B523A7">
        <w:rPr>
          <w:bCs/>
          <w:lang w:val="es-CO"/>
        </w:rPr>
        <w:t>n multiparadigma especialmente adecuado para esta exploraci</w:t>
      </w:r>
      <w:r w:rsidR="002125AD">
        <w:rPr>
          <w:bCs/>
          <w:lang w:val="es-CO"/>
        </w:rPr>
        <w:t>ó</w:t>
      </w:r>
      <w:r w:rsidRPr="00B523A7">
        <w:rPr>
          <w:bCs/>
          <w:lang w:val="es-CO"/>
        </w:rPr>
        <w:t xml:space="preserve">n. </w:t>
      </w:r>
    </w:p>
    <w:p w14:paraId="5B0FDAC4" w14:textId="77777777" w:rsidR="00B066FE" w:rsidRPr="002B5014" w:rsidRDefault="00B066FE" w:rsidP="2243292B">
      <w:pPr>
        <w:rPr>
          <w:b/>
          <w:bCs/>
          <w:lang w:val="es-CO"/>
        </w:rPr>
      </w:pPr>
    </w:p>
    <w:p w14:paraId="4753D903" w14:textId="38802347" w:rsidR="0045323B" w:rsidRDefault="00886719" w:rsidP="00A77EF2">
      <w:pPr>
        <w:keepNext/>
        <w:rPr>
          <w:b/>
          <w:bCs/>
          <w:lang w:val="es-CO"/>
        </w:rPr>
      </w:pPr>
      <w:r>
        <w:rPr>
          <w:b/>
          <w:bCs/>
          <w:lang w:val="es-CO"/>
        </w:rPr>
        <w:lastRenderedPageBreak/>
        <w:t>Elementos misionales o modelo educativo</w:t>
      </w:r>
      <w:r w:rsidR="003F2314">
        <w:rPr>
          <w:b/>
          <w:bCs/>
          <w:lang w:val="es-CO"/>
        </w:rPr>
        <w:t xml:space="preserve"> institucional que incide(n) en el curso</w:t>
      </w:r>
    </w:p>
    <w:p w14:paraId="53F3FE06" w14:textId="46A05E47" w:rsidR="005D75EA" w:rsidRPr="00B066FE" w:rsidRDefault="00B066FE" w:rsidP="005D75EA">
      <w:pPr>
        <w:pBdr>
          <w:top w:val="single" w:sz="4" w:space="1" w:color="auto"/>
          <w:left w:val="single" w:sz="4" w:space="4" w:color="auto"/>
          <w:bottom w:val="single" w:sz="4" w:space="1" w:color="auto"/>
          <w:right w:val="single" w:sz="4" w:space="4" w:color="auto"/>
          <w:between w:val="single" w:sz="4" w:space="1" w:color="auto"/>
          <w:bar w:val="single" w:sz="4" w:color="auto"/>
        </w:pBdr>
        <w:rPr>
          <w:bCs/>
          <w:lang w:val="es-CO"/>
        </w:rPr>
      </w:pPr>
      <w:r>
        <w:rPr>
          <w:bCs/>
          <w:lang w:val="es-CO"/>
        </w:rPr>
        <w:t>Interesa dar flexibilidad a los estudiantes de posgrado para superar barreras espaciotemporales que puedan tener para participar en procesos de formaci</w:t>
      </w:r>
      <w:r w:rsidR="002125AD">
        <w:rPr>
          <w:bCs/>
          <w:lang w:val="es-CO"/>
        </w:rPr>
        <w:t>ó</w:t>
      </w:r>
      <w:r>
        <w:rPr>
          <w:bCs/>
          <w:lang w:val="es-CO"/>
        </w:rPr>
        <w:t>n avanzada</w:t>
      </w:r>
      <w:r w:rsidR="001705B7">
        <w:rPr>
          <w:bCs/>
          <w:lang w:val="es-CO"/>
        </w:rPr>
        <w:t xml:space="preserve">. Esto permite </w:t>
      </w:r>
      <w:r w:rsidR="003F7242">
        <w:rPr>
          <w:bCs/>
          <w:lang w:val="es-CO"/>
        </w:rPr>
        <w:t>ampliar la cobertura.</w:t>
      </w:r>
    </w:p>
    <w:p w14:paraId="6F242D36" w14:textId="77777777" w:rsidR="00A77EF2" w:rsidRDefault="00A77EF2" w:rsidP="0F8F1BBC">
      <w:pPr>
        <w:rPr>
          <w:b/>
          <w:bCs/>
          <w:lang w:val="es-CO"/>
        </w:rPr>
      </w:pPr>
    </w:p>
    <w:p w14:paraId="6C440AD1" w14:textId="516F7956" w:rsidR="00F148C7" w:rsidRPr="004365E5" w:rsidRDefault="00A7119E" w:rsidP="0F8F1BBC">
      <w:pPr>
        <w:rPr>
          <w:b/>
          <w:bCs/>
          <w:lang w:val="es-CO"/>
        </w:rPr>
      </w:pPr>
      <w:r w:rsidRPr="004365E5">
        <w:rPr>
          <w:b/>
          <w:bCs/>
          <w:lang w:val="es-CO"/>
        </w:rPr>
        <w:t xml:space="preserve">Cursos </w:t>
      </w:r>
      <w:proofErr w:type="spellStart"/>
      <w:r w:rsidR="004365E5" w:rsidRPr="004365E5">
        <w:rPr>
          <w:b/>
          <w:bCs/>
          <w:lang w:val="es-CO"/>
        </w:rPr>
        <w:t>pre-requeridos</w:t>
      </w:r>
      <w:proofErr w:type="spellEnd"/>
      <w:r w:rsidR="004365E5" w:rsidRPr="004365E5">
        <w:rPr>
          <w:b/>
          <w:bCs/>
          <w:lang w:val="es-CO"/>
        </w:rPr>
        <w:t>:</w:t>
      </w:r>
      <w:r w:rsidR="00A77EF2">
        <w:rPr>
          <w:b/>
          <w:bCs/>
          <w:lang w:val="es-CO"/>
        </w:rPr>
        <w:t xml:space="preserve"> </w:t>
      </w:r>
      <w:r w:rsidR="00A77EF2" w:rsidRPr="00A77EF2">
        <w:rPr>
          <w:bCs/>
          <w:lang w:val="es-CO"/>
        </w:rPr>
        <w:t>ninguno</w:t>
      </w:r>
    </w:p>
    <w:p w14:paraId="3CCFD9A8" w14:textId="66C8284C" w:rsidR="00F148C7" w:rsidRDefault="00F148C7" w:rsidP="0F8F1BBC">
      <w:pPr>
        <w:rPr>
          <w:bCs/>
          <w:lang w:val="es-CO"/>
        </w:rPr>
      </w:pPr>
      <w:r w:rsidRPr="00FB2498">
        <w:rPr>
          <w:b/>
          <w:bCs/>
          <w:lang w:val="es-CO"/>
        </w:rPr>
        <w:t>C</w:t>
      </w:r>
      <w:r w:rsidR="00476F85" w:rsidRPr="00FB2498">
        <w:rPr>
          <w:b/>
          <w:bCs/>
          <w:lang w:val="es-CO"/>
        </w:rPr>
        <w:t>onceptos</w:t>
      </w:r>
      <w:r w:rsidR="00140505">
        <w:rPr>
          <w:b/>
          <w:bCs/>
          <w:lang w:val="es-CO"/>
        </w:rPr>
        <w:t>, habilidades o destre</w:t>
      </w:r>
      <w:r w:rsidR="00845EB0">
        <w:rPr>
          <w:b/>
          <w:bCs/>
          <w:lang w:val="es-CO"/>
        </w:rPr>
        <w:t>z</w:t>
      </w:r>
      <w:r w:rsidR="00140505">
        <w:rPr>
          <w:b/>
          <w:bCs/>
          <w:lang w:val="es-CO"/>
        </w:rPr>
        <w:t>as</w:t>
      </w:r>
      <w:r w:rsidR="00476F85" w:rsidRPr="00FB2498">
        <w:rPr>
          <w:b/>
          <w:bCs/>
          <w:lang w:val="es-CO"/>
        </w:rPr>
        <w:t xml:space="preserve"> que se suponen dominados antes de tomar el curso</w:t>
      </w:r>
      <w:r w:rsidRPr="0009700E">
        <w:rPr>
          <w:bCs/>
          <w:lang w:val="es-CO"/>
        </w:rPr>
        <w:t>:</w:t>
      </w:r>
    </w:p>
    <w:tbl>
      <w:tblPr>
        <w:tblStyle w:val="TableGrid"/>
        <w:tblW w:w="0" w:type="auto"/>
        <w:tblLook w:val="04A0" w:firstRow="1" w:lastRow="0" w:firstColumn="1" w:lastColumn="0" w:noHBand="0" w:noVBand="1"/>
      </w:tblPr>
      <w:tblGrid>
        <w:gridCol w:w="1345"/>
        <w:gridCol w:w="8005"/>
      </w:tblGrid>
      <w:tr w:rsidR="0014641D" w:rsidRPr="00B066FE" w14:paraId="64D9B252" w14:textId="77777777" w:rsidTr="0014641D">
        <w:tc>
          <w:tcPr>
            <w:tcW w:w="1345" w:type="dxa"/>
          </w:tcPr>
          <w:p w14:paraId="4BBFE2A9" w14:textId="731551A9" w:rsidR="0014641D" w:rsidRDefault="0014641D" w:rsidP="0F8F1BBC">
            <w:pPr>
              <w:rPr>
                <w:bCs/>
                <w:lang w:val="es-CO"/>
              </w:rPr>
            </w:pPr>
            <w:r>
              <w:rPr>
                <w:bCs/>
                <w:lang w:val="es-CO"/>
              </w:rPr>
              <w:t>Conceptos</w:t>
            </w:r>
          </w:p>
        </w:tc>
        <w:tc>
          <w:tcPr>
            <w:tcW w:w="8005" w:type="dxa"/>
          </w:tcPr>
          <w:p w14:paraId="1B674BF5" w14:textId="3C5D8770" w:rsidR="0014641D" w:rsidRDefault="00B066FE" w:rsidP="0F8F1BBC">
            <w:pPr>
              <w:rPr>
                <w:bCs/>
                <w:lang w:val="es-CO"/>
              </w:rPr>
            </w:pPr>
            <w:r>
              <w:rPr>
                <w:bCs/>
                <w:lang w:val="es-CO"/>
              </w:rPr>
              <w:t>Saber qué significa programar, correr un programa, ejecutarlo</w:t>
            </w:r>
          </w:p>
        </w:tc>
      </w:tr>
      <w:tr w:rsidR="0014641D" w:rsidRPr="00B066FE" w14:paraId="54639AEE" w14:textId="77777777" w:rsidTr="0014641D">
        <w:tc>
          <w:tcPr>
            <w:tcW w:w="1345" w:type="dxa"/>
          </w:tcPr>
          <w:p w14:paraId="0E9AD619" w14:textId="6A144240" w:rsidR="0014641D" w:rsidRDefault="0014641D" w:rsidP="0F8F1BBC">
            <w:pPr>
              <w:rPr>
                <w:bCs/>
                <w:lang w:val="es-CO"/>
              </w:rPr>
            </w:pPr>
            <w:r>
              <w:rPr>
                <w:bCs/>
                <w:lang w:val="es-CO"/>
              </w:rPr>
              <w:t>Habilidades</w:t>
            </w:r>
          </w:p>
        </w:tc>
        <w:tc>
          <w:tcPr>
            <w:tcW w:w="8005" w:type="dxa"/>
          </w:tcPr>
          <w:p w14:paraId="65143C8B" w14:textId="6829EAF0" w:rsidR="0014641D" w:rsidRDefault="00B066FE" w:rsidP="0F8F1BBC">
            <w:pPr>
              <w:rPr>
                <w:bCs/>
                <w:lang w:val="es-CO"/>
              </w:rPr>
            </w:pPr>
            <w:r>
              <w:rPr>
                <w:bCs/>
                <w:lang w:val="es-CO"/>
              </w:rPr>
              <w:t>Saber programar en algún lenguaje de programaci</w:t>
            </w:r>
            <w:r w:rsidR="002125AD">
              <w:rPr>
                <w:bCs/>
                <w:lang w:val="es-CO"/>
              </w:rPr>
              <w:t>ó</w:t>
            </w:r>
            <w:r>
              <w:rPr>
                <w:bCs/>
                <w:lang w:val="es-CO"/>
              </w:rPr>
              <w:t>n</w:t>
            </w:r>
          </w:p>
        </w:tc>
      </w:tr>
      <w:tr w:rsidR="0014641D" w:rsidRPr="00EA0168" w14:paraId="2B40177C" w14:textId="77777777" w:rsidTr="0014641D">
        <w:tc>
          <w:tcPr>
            <w:tcW w:w="1345" w:type="dxa"/>
          </w:tcPr>
          <w:p w14:paraId="0C3B6EA9" w14:textId="27F3D888" w:rsidR="0014641D" w:rsidRDefault="0014641D" w:rsidP="0F8F1BBC">
            <w:pPr>
              <w:rPr>
                <w:bCs/>
                <w:lang w:val="es-CO"/>
              </w:rPr>
            </w:pPr>
            <w:r>
              <w:rPr>
                <w:bCs/>
                <w:lang w:val="es-CO"/>
              </w:rPr>
              <w:t>Destrezas</w:t>
            </w:r>
          </w:p>
        </w:tc>
        <w:tc>
          <w:tcPr>
            <w:tcW w:w="8005" w:type="dxa"/>
          </w:tcPr>
          <w:p w14:paraId="5F1106D6" w14:textId="7BDD71CE" w:rsidR="0014641D" w:rsidRDefault="00EA0168" w:rsidP="0F8F1BBC">
            <w:pPr>
              <w:rPr>
                <w:bCs/>
                <w:lang w:val="es-CO"/>
              </w:rPr>
            </w:pPr>
            <w:r>
              <w:rPr>
                <w:bCs/>
                <w:lang w:val="es-CO"/>
              </w:rPr>
              <w:t xml:space="preserve">Analizar problemas y proponer </w:t>
            </w:r>
            <w:r w:rsidR="00EB20F8">
              <w:rPr>
                <w:bCs/>
                <w:lang w:val="es-CO"/>
              </w:rPr>
              <w:t>maneras de solucionarlos</w:t>
            </w:r>
          </w:p>
        </w:tc>
      </w:tr>
    </w:tbl>
    <w:p w14:paraId="27BEDAF4" w14:textId="77777777" w:rsidR="0014641D" w:rsidRDefault="0014641D" w:rsidP="0F8F1BBC">
      <w:pPr>
        <w:rPr>
          <w:bCs/>
          <w:lang w:val="es-CO"/>
        </w:rPr>
      </w:pPr>
    </w:p>
    <w:p w14:paraId="575C4C6B" w14:textId="6238B665" w:rsidR="004365E5" w:rsidRPr="003F7242" w:rsidRDefault="004D1C39" w:rsidP="003F7242">
      <w:pPr>
        <w:autoSpaceDE w:val="0"/>
        <w:autoSpaceDN w:val="0"/>
        <w:adjustRightInd w:val="0"/>
        <w:rPr>
          <w:rFonts w:ascii="Segoe UI" w:hAnsi="Segoe UI" w:cs="Segoe UI"/>
          <w:bCs/>
          <w:lang w:val="es-CO"/>
        </w:rPr>
      </w:pPr>
      <w:r>
        <w:rPr>
          <w:b/>
          <w:bCs/>
          <w:lang w:val="es-CO"/>
        </w:rPr>
        <w:t>Curso(s) a los que sirve:</w:t>
      </w:r>
      <w:r w:rsidR="003F7242">
        <w:rPr>
          <w:b/>
          <w:bCs/>
          <w:lang w:val="es-CO"/>
        </w:rPr>
        <w:t xml:space="preserve"> </w:t>
      </w:r>
      <w:r w:rsidR="003F7242" w:rsidRPr="003F7242">
        <w:rPr>
          <w:rFonts w:cs="Segoe UI"/>
          <w:bCs/>
          <w:lang w:val="es-CO"/>
        </w:rPr>
        <w:t>Cursos de programaci</w:t>
      </w:r>
      <w:r w:rsidR="002125AD">
        <w:rPr>
          <w:rFonts w:cs="Segoe UI"/>
          <w:bCs/>
          <w:lang w:val="es-CO"/>
        </w:rPr>
        <w:t>ó</w:t>
      </w:r>
      <w:r w:rsidR="003F7242" w:rsidRPr="003F7242">
        <w:rPr>
          <w:rFonts w:cs="Segoe UI"/>
          <w:bCs/>
          <w:lang w:val="es-CO"/>
        </w:rPr>
        <w:t xml:space="preserve">n del </w:t>
      </w:r>
      <w:r w:rsidR="003F7242" w:rsidRPr="003F7242">
        <w:rPr>
          <w:rFonts w:eastAsia="Calibri" w:cs="Segoe UI"/>
          <w:lang w:val="es-ES_tradnl" w:eastAsia="es-CO"/>
        </w:rPr>
        <w:t>Doctorado en Ingeniería con énfasis en Ciencias de la Computaci</w:t>
      </w:r>
      <w:r w:rsidR="002125AD">
        <w:rPr>
          <w:rFonts w:eastAsia="Calibri" w:cs="Segoe UI"/>
          <w:lang w:val="es-ES_tradnl" w:eastAsia="es-CO"/>
        </w:rPr>
        <w:t>ó</w:t>
      </w:r>
      <w:r w:rsidR="003F7242" w:rsidRPr="003F7242">
        <w:rPr>
          <w:rFonts w:eastAsia="Calibri" w:cs="Segoe UI"/>
          <w:lang w:val="es-ES_tradnl" w:eastAsia="es-CO"/>
        </w:rPr>
        <w:t>n (DICC) y de la Maestría en Ingeniería con énfasis en Ingeniería de Sistemas y Computaci</w:t>
      </w:r>
      <w:r w:rsidR="002125AD">
        <w:rPr>
          <w:rFonts w:eastAsia="Calibri" w:cs="Segoe UI"/>
          <w:lang w:val="es-ES_tradnl" w:eastAsia="es-CO"/>
        </w:rPr>
        <w:t>ó</w:t>
      </w:r>
      <w:r w:rsidR="003F7242" w:rsidRPr="003F7242">
        <w:rPr>
          <w:rFonts w:eastAsia="Calibri" w:cs="Segoe UI"/>
          <w:lang w:val="es-ES_tradnl" w:eastAsia="es-CO"/>
        </w:rPr>
        <w:t>n (MIISC) de la Escuela de Ingeniería de Sistemas y Computaci</w:t>
      </w:r>
      <w:r w:rsidR="002125AD">
        <w:rPr>
          <w:rFonts w:eastAsia="Calibri" w:cs="Segoe UI"/>
          <w:lang w:val="es-ES_tradnl" w:eastAsia="es-CO"/>
        </w:rPr>
        <w:t>ó</w:t>
      </w:r>
      <w:r w:rsidR="003F7242" w:rsidRPr="003F7242">
        <w:rPr>
          <w:rFonts w:eastAsia="Calibri" w:cs="Segoe UI"/>
          <w:lang w:val="es-ES_tradnl" w:eastAsia="es-CO"/>
        </w:rPr>
        <w:t>n (EISC)</w:t>
      </w:r>
    </w:p>
    <w:p w14:paraId="34C832AD" w14:textId="4131E014" w:rsidR="0023498E" w:rsidRPr="0023498E" w:rsidRDefault="00F148C7" w:rsidP="0F8F1BBC">
      <w:pPr>
        <w:rPr>
          <w:bCs/>
          <w:lang w:val="es-CO"/>
        </w:rPr>
      </w:pPr>
      <w:r w:rsidRPr="00FB2498">
        <w:rPr>
          <w:b/>
          <w:bCs/>
          <w:lang w:val="es-CO"/>
        </w:rPr>
        <w:t>C</w:t>
      </w:r>
      <w:r w:rsidR="00476F85" w:rsidRPr="00FB2498">
        <w:rPr>
          <w:b/>
          <w:bCs/>
          <w:lang w:val="es-CO"/>
        </w:rPr>
        <w:t>onceptos</w:t>
      </w:r>
      <w:r w:rsidR="00845EB0">
        <w:rPr>
          <w:b/>
          <w:bCs/>
          <w:lang w:val="es-CO"/>
        </w:rPr>
        <w:t>, habilidades o destrezas</w:t>
      </w:r>
      <w:r w:rsidR="00476F85" w:rsidRPr="00FB2498">
        <w:rPr>
          <w:b/>
          <w:bCs/>
          <w:lang w:val="es-CO"/>
        </w:rPr>
        <w:t xml:space="preserve"> que desarrolla para c</w:t>
      </w:r>
      <w:r w:rsidRPr="00FB2498">
        <w:rPr>
          <w:b/>
          <w:bCs/>
          <w:lang w:val="es-CO"/>
        </w:rPr>
        <w:t>urso(s)</w:t>
      </w:r>
      <w:r w:rsidR="00001409" w:rsidRPr="00FB2498">
        <w:rPr>
          <w:b/>
          <w:bCs/>
          <w:lang w:val="es-CO"/>
        </w:rPr>
        <w:t xml:space="preserve"> </w:t>
      </w:r>
      <w:r w:rsidR="00C7487B" w:rsidRPr="00FB2498">
        <w:rPr>
          <w:b/>
          <w:bCs/>
          <w:lang w:val="es-CO"/>
        </w:rPr>
        <w:t>a</w:t>
      </w:r>
      <w:r w:rsidR="00664ADB" w:rsidRPr="00FB2498">
        <w:rPr>
          <w:b/>
          <w:bCs/>
          <w:lang w:val="es-CO"/>
        </w:rPr>
        <w:t xml:space="preserve"> los que sirve</w:t>
      </w:r>
      <w:r w:rsidR="00664ADB" w:rsidRPr="0009700E">
        <w:rPr>
          <w:bCs/>
          <w:lang w:val="es-CO"/>
        </w:rPr>
        <w:t>:</w:t>
      </w:r>
    </w:p>
    <w:tbl>
      <w:tblPr>
        <w:tblStyle w:val="TableGrid"/>
        <w:tblW w:w="0" w:type="auto"/>
        <w:tblLook w:val="04A0" w:firstRow="1" w:lastRow="0" w:firstColumn="1" w:lastColumn="0" w:noHBand="0" w:noVBand="1"/>
      </w:tblPr>
      <w:tblGrid>
        <w:gridCol w:w="1345"/>
        <w:gridCol w:w="8005"/>
      </w:tblGrid>
      <w:tr w:rsidR="0023498E" w:rsidRPr="003F7242" w14:paraId="32494AE6" w14:textId="77777777" w:rsidTr="00FA2170">
        <w:tc>
          <w:tcPr>
            <w:tcW w:w="1345" w:type="dxa"/>
          </w:tcPr>
          <w:p w14:paraId="7F4CE059" w14:textId="77777777" w:rsidR="0023498E" w:rsidRDefault="0023498E" w:rsidP="00FA2170">
            <w:pPr>
              <w:rPr>
                <w:bCs/>
                <w:lang w:val="es-CO"/>
              </w:rPr>
            </w:pPr>
            <w:r>
              <w:rPr>
                <w:bCs/>
                <w:lang w:val="es-CO"/>
              </w:rPr>
              <w:t>Conceptos</w:t>
            </w:r>
          </w:p>
        </w:tc>
        <w:tc>
          <w:tcPr>
            <w:tcW w:w="8005" w:type="dxa"/>
          </w:tcPr>
          <w:p w14:paraId="4347BDCD" w14:textId="6492A551" w:rsidR="0023498E" w:rsidRDefault="003F7242" w:rsidP="00FA2170">
            <w:pPr>
              <w:rPr>
                <w:bCs/>
                <w:lang w:val="es-CO"/>
              </w:rPr>
            </w:pPr>
            <w:r>
              <w:rPr>
                <w:bCs/>
                <w:lang w:val="es-CO"/>
              </w:rPr>
              <w:t>Los siete conceptos fundamentales de MPP sirven de base para los cursos de programaci</w:t>
            </w:r>
            <w:r w:rsidR="002125AD">
              <w:rPr>
                <w:bCs/>
                <w:lang w:val="es-CO"/>
              </w:rPr>
              <w:t>ó</w:t>
            </w:r>
            <w:r>
              <w:rPr>
                <w:bCs/>
                <w:lang w:val="es-CO"/>
              </w:rPr>
              <w:t>n del DICC y de la MIISC</w:t>
            </w:r>
          </w:p>
        </w:tc>
      </w:tr>
      <w:tr w:rsidR="0023498E" w:rsidRPr="003F7242" w14:paraId="58E30E56" w14:textId="77777777" w:rsidTr="00FA2170">
        <w:tc>
          <w:tcPr>
            <w:tcW w:w="1345" w:type="dxa"/>
          </w:tcPr>
          <w:p w14:paraId="40CB22D6" w14:textId="77777777" w:rsidR="0023498E" w:rsidRDefault="0023498E" w:rsidP="00FA2170">
            <w:pPr>
              <w:rPr>
                <w:bCs/>
                <w:lang w:val="es-CO"/>
              </w:rPr>
            </w:pPr>
            <w:r>
              <w:rPr>
                <w:bCs/>
                <w:lang w:val="es-CO"/>
              </w:rPr>
              <w:t>Habilidades</w:t>
            </w:r>
          </w:p>
        </w:tc>
        <w:tc>
          <w:tcPr>
            <w:tcW w:w="8005" w:type="dxa"/>
          </w:tcPr>
          <w:p w14:paraId="4C0437F2" w14:textId="038A2062" w:rsidR="0023498E" w:rsidRDefault="003F7242" w:rsidP="00FA2170">
            <w:pPr>
              <w:rPr>
                <w:bCs/>
                <w:lang w:val="es-CO"/>
              </w:rPr>
            </w:pPr>
            <w:r>
              <w:rPr>
                <w:bCs/>
                <w:lang w:val="es-CO"/>
              </w:rPr>
              <w:t xml:space="preserve">Análisis </w:t>
            </w:r>
            <w:r w:rsidR="001B2918">
              <w:rPr>
                <w:bCs/>
                <w:lang w:val="es-CO"/>
              </w:rPr>
              <w:t xml:space="preserve">de lenguajes </w:t>
            </w:r>
            <w:r>
              <w:rPr>
                <w:bCs/>
                <w:lang w:val="es-CO"/>
              </w:rPr>
              <w:t>y programaci</w:t>
            </w:r>
            <w:r w:rsidR="002125AD">
              <w:rPr>
                <w:bCs/>
                <w:lang w:val="es-CO"/>
              </w:rPr>
              <w:t>ó</w:t>
            </w:r>
            <w:r>
              <w:rPr>
                <w:bCs/>
                <w:lang w:val="es-CO"/>
              </w:rPr>
              <w:t>n haciendo uso de múltiples paradigmas</w:t>
            </w:r>
          </w:p>
        </w:tc>
      </w:tr>
      <w:tr w:rsidR="0023498E" w:rsidRPr="003F7242" w14:paraId="2696F330" w14:textId="77777777" w:rsidTr="00FA2170">
        <w:tc>
          <w:tcPr>
            <w:tcW w:w="1345" w:type="dxa"/>
          </w:tcPr>
          <w:p w14:paraId="19A9E7C4" w14:textId="77777777" w:rsidR="0023498E" w:rsidRDefault="0023498E" w:rsidP="00FA2170">
            <w:pPr>
              <w:rPr>
                <w:bCs/>
                <w:lang w:val="es-CO"/>
              </w:rPr>
            </w:pPr>
            <w:r>
              <w:rPr>
                <w:bCs/>
                <w:lang w:val="es-CO"/>
              </w:rPr>
              <w:t>Destrezas</w:t>
            </w:r>
          </w:p>
        </w:tc>
        <w:tc>
          <w:tcPr>
            <w:tcW w:w="8005" w:type="dxa"/>
          </w:tcPr>
          <w:p w14:paraId="262CFA9C" w14:textId="22C2AABA" w:rsidR="0023498E" w:rsidRDefault="003F7242" w:rsidP="00FA2170">
            <w:pPr>
              <w:rPr>
                <w:bCs/>
                <w:lang w:val="es-CO"/>
              </w:rPr>
            </w:pPr>
            <w:r>
              <w:rPr>
                <w:bCs/>
                <w:lang w:val="es-CO"/>
              </w:rPr>
              <w:t>Programaci</w:t>
            </w:r>
            <w:r w:rsidR="002125AD">
              <w:rPr>
                <w:bCs/>
                <w:lang w:val="es-CO"/>
              </w:rPr>
              <w:t>ó</w:t>
            </w:r>
            <w:r>
              <w:rPr>
                <w:bCs/>
                <w:lang w:val="es-CO"/>
              </w:rPr>
              <w:t xml:space="preserve">n haciendo uso de múltiples paradigmas usando el lenguaje </w:t>
            </w:r>
            <w:proofErr w:type="spellStart"/>
            <w:r>
              <w:rPr>
                <w:bCs/>
                <w:lang w:val="es-CO"/>
              </w:rPr>
              <w:t>MOzArt</w:t>
            </w:r>
            <w:proofErr w:type="spellEnd"/>
          </w:p>
        </w:tc>
      </w:tr>
    </w:tbl>
    <w:p w14:paraId="3449F282" w14:textId="59372D0D" w:rsidR="006558C8" w:rsidRPr="0009700E" w:rsidRDefault="006558C8" w:rsidP="0F8F1BBC">
      <w:pPr>
        <w:rPr>
          <w:lang w:val="es-CO"/>
        </w:rPr>
      </w:pPr>
    </w:p>
    <w:p w14:paraId="5FBB81CC" w14:textId="4FCF87B1" w:rsidR="001B740E" w:rsidRDefault="2243292B" w:rsidP="2243292B">
      <w:pPr>
        <w:rPr>
          <w:lang w:val="es-CO"/>
        </w:rPr>
      </w:pPr>
      <w:r w:rsidRPr="2243292B">
        <w:rPr>
          <w:b/>
          <w:bCs/>
          <w:lang w:val="es-CO"/>
        </w:rPr>
        <w:t>Razones / motivadores para (re)diseñar el curso</w:t>
      </w:r>
      <w:r w:rsidRPr="2243292B">
        <w:rPr>
          <w:lang w:val="es-CO"/>
        </w:rPr>
        <w:t>:</w:t>
      </w:r>
    </w:p>
    <w:p w14:paraId="0ABB1C7C" w14:textId="143ED98F" w:rsidR="00C7487B" w:rsidRPr="001B2918" w:rsidRDefault="003F7242" w:rsidP="001B2918">
      <w:pPr>
        <w:autoSpaceDE w:val="0"/>
        <w:autoSpaceDN w:val="0"/>
        <w:adjustRightInd w:val="0"/>
        <w:rPr>
          <w:rFonts w:cs="Segoe UI"/>
          <w:lang w:val="es-CO"/>
        </w:rPr>
      </w:pPr>
      <w:r w:rsidRPr="003F7242">
        <w:rPr>
          <w:rFonts w:eastAsia="Calibri" w:cs="Segoe UI"/>
          <w:szCs w:val="20"/>
          <w:lang w:val="es-ES_tradnl" w:eastAsia="es-CO"/>
        </w:rPr>
        <w:t xml:space="preserve">Por ser </w:t>
      </w:r>
      <w:r>
        <w:rPr>
          <w:rFonts w:eastAsia="Calibri" w:cs="Segoe UI"/>
          <w:szCs w:val="20"/>
          <w:lang w:val="es-ES_tradnl" w:eastAsia="es-CO"/>
        </w:rPr>
        <w:t xml:space="preserve">MPP </w:t>
      </w:r>
      <w:r w:rsidRPr="003F7242">
        <w:rPr>
          <w:rFonts w:eastAsia="Calibri" w:cs="Segoe UI"/>
          <w:szCs w:val="20"/>
          <w:lang w:val="es-ES_tradnl" w:eastAsia="es-CO"/>
        </w:rPr>
        <w:t>un curso obligatorio fundamental tanto del programa DICC como del programa MIISC y por la intenci</w:t>
      </w:r>
      <w:r w:rsidR="002125AD">
        <w:rPr>
          <w:rFonts w:eastAsia="Calibri" w:cs="Segoe UI"/>
          <w:szCs w:val="20"/>
          <w:lang w:val="es-ES_tradnl" w:eastAsia="es-CO"/>
        </w:rPr>
        <w:t>ó</w:t>
      </w:r>
      <w:r w:rsidRPr="003F7242">
        <w:rPr>
          <w:rFonts w:eastAsia="Calibri" w:cs="Segoe UI"/>
          <w:szCs w:val="20"/>
          <w:lang w:val="es-ES_tradnl" w:eastAsia="es-CO"/>
        </w:rPr>
        <w:t>n actual de la Universidad, la Facultad y la Escuela de ofrecer posgrados en las sedes de la Universidad del Valle, el estructurar uno de los cursos fundamentales de nuestros posgrados de forma virtual, es un primer paso para lograr ese prop</w:t>
      </w:r>
      <w:r w:rsidR="002125AD">
        <w:rPr>
          <w:rFonts w:eastAsia="Calibri" w:cs="Segoe UI"/>
          <w:szCs w:val="20"/>
          <w:lang w:val="es-ES_tradnl" w:eastAsia="es-CO"/>
        </w:rPr>
        <w:t>ó</w:t>
      </w:r>
      <w:r w:rsidRPr="003F7242">
        <w:rPr>
          <w:rFonts w:eastAsia="Calibri" w:cs="Segoe UI"/>
          <w:szCs w:val="20"/>
          <w:lang w:val="es-ES_tradnl" w:eastAsia="es-CO"/>
        </w:rPr>
        <w:t>sito de extensi</w:t>
      </w:r>
      <w:r w:rsidR="002125AD">
        <w:rPr>
          <w:rFonts w:eastAsia="Calibri" w:cs="Segoe UI"/>
          <w:szCs w:val="20"/>
          <w:lang w:val="es-ES_tradnl" w:eastAsia="es-CO"/>
        </w:rPr>
        <w:t>ó</w:t>
      </w:r>
      <w:r w:rsidRPr="003F7242">
        <w:rPr>
          <w:rFonts w:eastAsia="Calibri" w:cs="Segoe UI"/>
          <w:szCs w:val="20"/>
          <w:lang w:val="es-ES_tradnl" w:eastAsia="es-CO"/>
        </w:rPr>
        <w:t>n del posgrado más allá de la sede de Meléndez. Incluso, más allá del Valle del Cauca y más allá de Colombia, en países como Ecuador desde donde recibimos una constante demanda.</w:t>
      </w:r>
      <w:r w:rsidR="001B2918">
        <w:rPr>
          <w:rFonts w:eastAsia="Calibri" w:cs="Segoe UI"/>
          <w:szCs w:val="20"/>
          <w:lang w:val="es-ES_tradnl" w:eastAsia="es-CO"/>
        </w:rPr>
        <w:t xml:space="preserve"> </w:t>
      </w:r>
      <w:r w:rsidR="001B2918" w:rsidRPr="001B2918">
        <w:rPr>
          <w:rFonts w:eastAsia="Calibri" w:cs="Segoe UI"/>
          <w:lang w:val="es-ES_tradnl" w:eastAsia="es-CO"/>
        </w:rPr>
        <w:t xml:space="preserve">El curso MPP en modalidad virtual </w:t>
      </w:r>
      <w:r w:rsidR="001B2918">
        <w:rPr>
          <w:rFonts w:eastAsia="Calibri" w:cs="Segoe UI"/>
          <w:lang w:val="es-ES_tradnl" w:eastAsia="es-CO"/>
        </w:rPr>
        <w:t>garantiza c</w:t>
      </w:r>
      <w:r w:rsidR="001B2918" w:rsidRPr="001B2918">
        <w:rPr>
          <w:rFonts w:eastAsia="Calibri"/>
          <w:lang w:val="es-ES_tradnl" w:eastAsia="es-CO"/>
        </w:rPr>
        <w:t>oherencia de las versiones del curso donde se ofrezca, facilita el control</w:t>
      </w:r>
      <w:r w:rsidR="001B2918">
        <w:rPr>
          <w:rFonts w:eastAsia="Calibri"/>
          <w:lang w:val="es-ES_tradnl" w:eastAsia="es-CO"/>
        </w:rPr>
        <w:t xml:space="preserve"> </w:t>
      </w:r>
      <w:r w:rsidR="001B2918" w:rsidRPr="001B2918">
        <w:rPr>
          <w:rFonts w:eastAsia="Calibri"/>
          <w:lang w:val="es-ES_tradnl" w:eastAsia="es-CO"/>
        </w:rPr>
        <w:t xml:space="preserve">y el desarrollo del curso, </w:t>
      </w:r>
      <w:r w:rsidR="001B2918">
        <w:rPr>
          <w:rFonts w:eastAsia="Calibri"/>
          <w:lang w:val="es-ES_tradnl" w:eastAsia="es-CO"/>
        </w:rPr>
        <w:t xml:space="preserve">brinda </w:t>
      </w:r>
      <w:r w:rsidR="001B2918" w:rsidRPr="001B2918">
        <w:rPr>
          <w:rFonts w:eastAsia="Calibri"/>
          <w:lang w:val="es-ES_tradnl" w:eastAsia="es-CO"/>
        </w:rPr>
        <w:t>acceso amplio para todos los estudiantes,</w:t>
      </w:r>
      <w:r w:rsidR="001B2918">
        <w:rPr>
          <w:rFonts w:eastAsia="Calibri"/>
          <w:lang w:val="es-ES_tradnl" w:eastAsia="es-CO"/>
        </w:rPr>
        <w:t xml:space="preserve"> asegura</w:t>
      </w:r>
      <w:r w:rsidR="001B2918" w:rsidRPr="001B2918">
        <w:rPr>
          <w:rFonts w:eastAsia="Calibri"/>
          <w:lang w:val="es-ES_tradnl" w:eastAsia="es-CO"/>
        </w:rPr>
        <w:t xml:space="preserve"> cubrimiento completo del tema,</w:t>
      </w:r>
      <w:r w:rsidR="001B2918">
        <w:rPr>
          <w:rFonts w:eastAsia="Calibri"/>
          <w:lang w:val="es-ES_tradnl" w:eastAsia="es-CO"/>
        </w:rPr>
        <w:t xml:space="preserve"> con </w:t>
      </w:r>
      <w:r w:rsidR="001B2918" w:rsidRPr="001B2918">
        <w:rPr>
          <w:rFonts w:eastAsia="Calibri"/>
          <w:lang w:val="es-ES_tradnl" w:eastAsia="es-CO"/>
        </w:rPr>
        <w:t>dedicaci</w:t>
      </w:r>
      <w:r w:rsidR="002125AD">
        <w:rPr>
          <w:rFonts w:eastAsia="Calibri"/>
          <w:lang w:val="es-ES_tradnl" w:eastAsia="es-CO"/>
        </w:rPr>
        <w:t>ó</w:t>
      </w:r>
      <w:r w:rsidR="001B2918" w:rsidRPr="001B2918">
        <w:rPr>
          <w:rFonts w:eastAsia="Calibri"/>
          <w:lang w:val="es-ES_tradnl" w:eastAsia="es-CO"/>
        </w:rPr>
        <w:t>n presencial o asistida por parte de los profesores al aprendizaje de los estudiantes más</w:t>
      </w:r>
      <w:r w:rsidR="001B2918">
        <w:rPr>
          <w:rFonts w:eastAsia="Calibri"/>
          <w:lang w:val="es-ES_tradnl" w:eastAsia="es-CO"/>
        </w:rPr>
        <w:t xml:space="preserve"> </w:t>
      </w:r>
      <w:r w:rsidR="001B2918" w:rsidRPr="001B2918">
        <w:rPr>
          <w:rFonts w:eastAsia="Calibri"/>
          <w:lang w:val="es-ES_tradnl" w:eastAsia="es-CO"/>
        </w:rPr>
        <w:t>que a la enseñanza como tal, entre otros.</w:t>
      </w:r>
    </w:p>
    <w:p w14:paraId="59585747" w14:textId="5E73C692" w:rsidR="00357F00" w:rsidRDefault="00357F00" w:rsidP="00C502DC">
      <w:pPr>
        <w:rPr>
          <w:lang w:val="es-CO"/>
        </w:rPr>
      </w:pPr>
    </w:p>
    <w:p w14:paraId="48DC260A" w14:textId="4E6EB1C5" w:rsidR="00974A60" w:rsidRDefault="00C7487B" w:rsidP="00357F00">
      <w:pPr>
        <w:pStyle w:val="Heading2"/>
        <w:rPr>
          <w:lang w:val="es-CO"/>
        </w:rPr>
      </w:pPr>
      <w:r>
        <w:rPr>
          <w:lang w:val="es-CO"/>
        </w:rPr>
        <w:t>1.2 Acerca de los d</w:t>
      </w:r>
      <w:r w:rsidR="0F8F1BBC" w:rsidRPr="0F8F1BBC">
        <w:rPr>
          <w:lang w:val="es-CO"/>
        </w:rPr>
        <w:t>estinatarios</w:t>
      </w:r>
      <w:r>
        <w:rPr>
          <w:lang w:val="es-CO"/>
        </w:rPr>
        <w:t xml:space="preserve"> del curso</w:t>
      </w:r>
    </w:p>
    <w:p w14:paraId="362D55B2" w14:textId="12F5D746" w:rsidR="00C7487B" w:rsidRDefault="00C7487B" w:rsidP="00C502DC">
      <w:pPr>
        <w:rPr>
          <w:lang w:val="es-CO"/>
        </w:rPr>
      </w:pPr>
    </w:p>
    <w:p w14:paraId="307C9272" w14:textId="5F48B702" w:rsidR="00C13328" w:rsidRDefault="00552AF3" w:rsidP="00C502DC">
      <w:pPr>
        <w:rPr>
          <w:lang w:val="es-CO"/>
        </w:rPr>
      </w:pPr>
      <w:r w:rsidRPr="00FB2498">
        <w:rPr>
          <w:b/>
          <w:lang w:val="es-CO"/>
        </w:rPr>
        <w:t>Descripci</w:t>
      </w:r>
      <w:r w:rsidR="002125AD">
        <w:rPr>
          <w:b/>
          <w:lang w:val="es-CO"/>
        </w:rPr>
        <w:t>ó</w:t>
      </w:r>
      <w:r w:rsidRPr="00FB2498">
        <w:rPr>
          <w:b/>
          <w:lang w:val="es-CO"/>
        </w:rPr>
        <w:t>n</w:t>
      </w:r>
      <w:r>
        <w:rPr>
          <w:lang w:val="es-CO"/>
        </w:rPr>
        <w:t>:</w:t>
      </w:r>
      <w:r w:rsidR="001B2918">
        <w:rPr>
          <w:lang w:val="es-CO"/>
        </w:rPr>
        <w:t xml:space="preserve"> Estudiantes-adultos de MIISC o de DICC distribuidos geográficamente, con acceso a tecnología digital y al menos alguna experiencia en programaci</w:t>
      </w:r>
      <w:r w:rsidR="002125AD">
        <w:rPr>
          <w:lang w:val="es-CO"/>
        </w:rPr>
        <w:t>ó</w:t>
      </w:r>
      <w:r w:rsidR="001B2918">
        <w:rPr>
          <w:lang w:val="es-CO"/>
        </w:rPr>
        <w:t>n</w:t>
      </w:r>
    </w:p>
    <w:p w14:paraId="59B09655" w14:textId="77777777" w:rsidR="00C13328" w:rsidRDefault="00C13328" w:rsidP="00C502DC">
      <w:pPr>
        <w:rPr>
          <w:lang w:val="es-CO"/>
        </w:rPr>
      </w:pPr>
    </w:p>
    <w:p w14:paraId="26A14812" w14:textId="69547314" w:rsidR="00974A60" w:rsidRDefault="00476F85" w:rsidP="00C502DC">
      <w:pPr>
        <w:rPr>
          <w:lang w:val="es-CO"/>
        </w:rPr>
      </w:pPr>
      <w:r w:rsidRPr="00FB2498">
        <w:rPr>
          <w:b/>
          <w:lang w:val="es-CO"/>
        </w:rPr>
        <w:t>Rangos de edades</w:t>
      </w:r>
      <w:r>
        <w:rPr>
          <w:lang w:val="es-CO"/>
        </w:rPr>
        <w:t>: __</w:t>
      </w:r>
      <w:r w:rsidR="001B2918">
        <w:rPr>
          <w:lang w:val="es-CO"/>
        </w:rPr>
        <w:t>X</w:t>
      </w:r>
      <w:r>
        <w:rPr>
          <w:lang w:val="es-CO"/>
        </w:rPr>
        <w:t>__ 20 a 25 años, __</w:t>
      </w:r>
      <w:r w:rsidR="001B2918">
        <w:rPr>
          <w:lang w:val="es-CO"/>
        </w:rPr>
        <w:t>X</w:t>
      </w:r>
      <w:r>
        <w:rPr>
          <w:lang w:val="es-CO"/>
        </w:rPr>
        <w:t>__ 26 o más años</w:t>
      </w:r>
    </w:p>
    <w:p w14:paraId="72E4802F" w14:textId="6E8B9DA2" w:rsidR="00476F85" w:rsidRDefault="00476F85" w:rsidP="00C502DC">
      <w:pPr>
        <w:rPr>
          <w:lang w:val="es-CO"/>
        </w:rPr>
      </w:pPr>
      <w:r w:rsidRPr="00FB2498">
        <w:rPr>
          <w:b/>
          <w:lang w:val="es-CO"/>
        </w:rPr>
        <w:t>Ocupaci</w:t>
      </w:r>
      <w:r w:rsidR="002125AD">
        <w:rPr>
          <w:b/>
          <w:lang w:val="es-CO"/>
        </w:rPr>
        <w:t>ó</w:t>
      </w:r>
      <w:r w:rsidRPr="00FB2498">
        <w:rPr>
          <w:b/>
          <w:lang w:val="es-CO"/>
        </w:rPr>
        <w:t>n principal</w:t>
      </w:r>
      <w:r>
        <w:rPr>
          <w:lang w:val="es-CO"/>
        </w:rPr>
        <w:t>: __</w:t>
      </w:r>
      <w:r w:rsidR="001B2918">
        <w:rPr>
          <w:lang w:val="es-CO"/>
        </w:rPr>
        <w:t>X</w:t>
      </w:r>
      <w:r>
        <w:rPr>
          <w:lang w:val="es-CO"/>
        </w:rPr>
        <w:t>_ estudiar y trabajar</w:t>
      </w:r>
    </w:p>
    <w:p w14:paraId="2B37E05E" w14:textId="1380A476" w:rsidR="00034736" w:rsidRDefault="00034736" w:rsidP="00C502DC">
      <w:pPr>
        <w:rPr>
          <w:lang w:val="es-CO"/>
        </w:rPr>
      </w:pPr>
      <w:r w:rsidRPr="00034736">
        <w:rPr>
          <w:b/>
          <w:lang w:val="es-CO"/>
        </w:rPr>
        <w:t>Distribuci</w:t>
      </w:r>
      <w:r w:rsidR="002125AD">
        <w:rPr>
          <w:b/>
          <w:lang w:val="es-CO"/>
        </w:rPr>
        <w:t>ó</w:t>
      </w:r>
      <w:r w:rsidRPr="00034736">
        <w:rPr>
          <w:b/>
          <w:lang w:val="es-CO"/>
        </w:rPr>
        <w:t>n geográfica</w:t>
      </w:r>
      <w:r>
        <w:rPr>
          <w:lang w:val="es-CO"/>
        </w:rPr>
        <w:t xml:space="preserve">: </w:t>
      </w:r>
      <w:r w:rsidR="001B2918">
        <w:rPr>
          <w:lang w:val="es-CO"/>
        </w:rPr>
        <w:t>regi</w:t>
      </w:r>
      <w:r w:rsidR="002125AD">
        <w:rPr>
          <w:lang w:val="es-CO"/>
        </w:rPr>
        <w:t>ó</w:t>
      </w:r>
      <w:r w:rsidR="001B2918">
        <w:rPr>
          <w:lang w:val="es-CO"/>
        </w:rPr>
        <w:t>n occidental del país, así como de Ecuador, Perú y centro américa</w:t>
      </w:r>
    </w:p>
    <w:p w14:paraId="0AD9A6DD" w14:textId="788F73CB" w:rsidR="00E766B8" w:rsidRDefault="00E766B8" w:rsidP="00C502DC">
      <w:pPr>
        <w:rPr>
          <w:lang w:val="es-CO"/>
        </w:rPr>
      </w:pPr>
      <w:r w:rsidRPr="00FB2498">
        <w:rPr>
          <w:b/>
          <w:lang w:val="es-CO"/>
        </w:rPr>
        <w:t>Acceso a tecnologías digitales</w:t>
      </w:r>
      <w:r>
        <w:rPr>
          <w:lang w:val="es-CO"/>
        </w:rPr>
        <w:t>: __</w:t>
      </w:r>
      <w:r w:rsidR="001B2918">
        <w:rPr>
          <w:lang w:val="es-CO"/>
        </w:rPr>
        <w:t>X</w:t>
      </w:r>
      <w:r>
        <w:rPr>
          <w:lang w:val="es-CO"/>
        </w:rPr>
        <w:t>_ en la instituci</w:t>
      </w:r>
      <w:r w:rsidR="002125AD">
        <w:rPr>
          <w:lang w:val="es-CO"/>
        </w:rPr>
        <w:t>ó</w:t>
      </w:r>
      <w:r>
        <w:rPr>
          <w:lang w:val="es-CO"/>
        </w:rPr>
        <w:t>n, __</w:t>
      </w:r>
      <w:r w:rsidR="001B2918">
        <w:rPr>
          <w:lang w:val="es-CO"/>
        </w:rPr>
        <w:t>X</w:t>
      </w:r>
      <w:r>
        <w:rPr>
          <w:lang w:val="es-CO"/>
        </w:rPr>
        <w:t>_ en la casa, __</w:t>
      </w:r>
      <w:r w:rsidR="001B2918">
        <w:rPr>
          <w:lang w:val="es-CO"/>
        </w:rPr>
        <w:t>X</w:t>
      </w:r>
      <w:r>
        <w:rPr>
          <w:lang w:val="es-CO"/>
        </w:rPr>
        <w:t>_ m</w:t>
      </w:r>
      <w:r w:rsidR="002125AD">
        <w:rPr>
          <w:lang w:val="es-CO"/>
        </w:rPr>
        <w:t>ó</w:t>
      </w:r>
      <w:r>
        <w:rPr>
          <w:lang w:val="es-CO"/>
        </w:rPr>
        <w:t>vil</w:t>
      </w:r>
    </w:p>
    <w:p w14:paraId="7DD02353" w14:textId="71F452CD" w:rsidR="00E766B8" w:rsidRDefault="00E766B8" w:rsidP="00C502DC">
      <w:pPr>
        <w:rPr>
          <w:lang w:val="es-CO"/>
        </w:rPr>
      </w:pPr>
      <w:r w:rsidRPr="00FB2498">
        <w:rPr>
          <w:b/>
          <w:lang w:val="es-CO"/>
        </w:rPr>
        <w:lastRenderedPageBreak/>
        <w:t>Razones por las que toma</w:t>
      </w:r>
      <w:r w:rsidR="007C09D3" w:rsidRPr="00FB2498">
        <w:rPr>
          <w:b/>
          <w:lang w:val="es-CO"/>
        </w:rPr>
        <w:t>rían</w:t>
      </w:r>
      <w:r w:rsidRPr="00FB2498">
        <w:rPr>
          <w:b/>
          <w:lang w:val="es-CO"/>
        </w:rPr>
        <w:t xml:space="preserve"> el curso</w:t>
      </w:r>
      <w:r>
        <w:rPr>
          <w:lang w:val="es-CO"/>
        </w:rPr>
        <w:t>:</w:t>
      </w:r>
      <w:r w:rsidR="001B2918">
        <w:rPr>
          <w:lang w:val="es-CO"/>
        </w:rPr>
        <w:t xml:space="preserve"> es obligatorio llevarlo como parte de MIISC o DICC</w:t>
      </w:r>
    </w:p>
    <w:p w14:paraId="5CB5E243" w14:textId="4AFF5367" w:rsidR="00E766B8" w:rsidRDefault="00E766B8" w:rsidP="00C502DC">
      <w:pPr>
        <w:rPr>
          <w:lang w:val="es-CO"/>
        </w:rPr>
      </w:pPr>
      <w:r w:rsidRPr="00FB2498">
        <w:rPr>
          <w:b/>
          <w:lang w:val="es-CO"/>
        </w:rPr>
        <w:t>Facilitadores / inhibidores de la participaci</w:t>
      </w:r>
      <w:r w:rsidR="002125AD">
        <w:rPr>
          <w:b/>
          <w:lang w:val="es-CO"/>
        </w:rPr>
        <w:t>ó</w:t>
      </w:r>
      <w:r w:rsidRPr="00FB2498">
        <w:rPr>
          <w:b/>
          <w:lang w:val="es-CO"/>
        </w:rPr>
        <w:t>n</w:t>
      </w:r>
      <w:r>
        <w:rPr>
          <w:lang w:val="es-CO"/>
        </w:rPr>
        <w:t>:</w:t>
      </w:r>
    </w:p>
    <w:p w14:paraId="6A6879D1" w14:textId="77777777" w:rsidR="001B2918" w:rsidRDefault="001B2918" w:rsidP="001B2918">
      <w:pPr>
        <w:rPr>
          <w:lang w:val="es-CO"/>
        </w:rPr>
      </w:pPr>
      <w:r>
        <w:rPr>
          <w:lang w:val="es-CO"/>
        </w:rPr>
        <w:t>Los destinatarios del curso suelen ser, en maestría, personas que trabajan y, por tanto, pierden mucho tiempo en desplazamientos de su trabajo a las aulas presenciales, o muchas veces no pueden asistir por situaciones propias de sus trabajos. Tener el curso de manera virtual les permite resolver esos inconvenientes y no perder un tema o una clase o no perder tiempo por esas razones.</w:t>
      </w:r>
    </w:p>
    <w:p w14:paraId="234C9AEB" w14:textId="53D5ECC5" w:rsidR="00DA4BCA" w:rsidRDefault="00DA4BCA">
      <w:pPr>
        <w:spacing w:after="0"/>
        <w:rPr>
          <w:rFonts w:asciiTheme="majorHAnsi" w:eastAsiaTheme="majorEastAsia" w:hAnsiTheme="majorHAnsi" w:cstheme="majorBidi"/>
          <w:color w:val="365F91" w:themeColor="accent1" w:themeShade="BF"/>
          <w:sz w:val="26"/>
          <w:szCs w:val="26"/>
          <w:lang w:val="es-CO"/>
        </w:rPr>
      </w:pPr>
    </w:p>
    <w:p w14:paraId="2AA5254D" w14:textId="2777915E" w:rsidR="00C4132D" w:rsidRDefault="0F8F1BBC" w:rsidP="00DA4BCA">
      <w:pPr>
        <w:pStyle w:val="Heading2"/>
        <w:rPr>
          <w:lang w:val="es-CO"/>
        </w:rPr>
      </w:pPr>
      <w:r w:rsidRPr="0F8F1BBC">
        <w:rPr>
          <w:lang w:val="es-CO"/>
        </w:rPr>
        <w:t>1.</w:t>
      </w:r>
      <w:r w:rsidR="00E766B8">
        <w:rPr>
          <w:lang w:val="es-CO"/>
        </w:rPr>
        <w:t>3</w:t>
      </w:r>
      <w:r w:rsidRPr="0F8F1BBC">
        <w:rPr>
          <w:lang w:val="es-CO"/>
        </w:rPr>
        <w:t xml:space="preserve"> </w:t>
      </w:r>
      <w:r w:rsidR="00B47806">
        <w:rPr>
          <w:lang w:val="es-CO"/>
        </w:rPr>
        <w:t xml:space="preserve">Necesidades </w:t>
      </w:r>
      <w:r w:rsidRPr="0F8F1BBC">
        <w:rPr>
          <w:lang w:val="es-CO"/>
        </w:rPr>
        <w:t>que incide</w:t>
      </w:r>
      <w:r w:rsidR="00B47806">
        <w:rPr>
          <w:lang w:val="es-CO"/>
        </w:rPr>
        <w:t>n</w:t>
      </w:r>
      <w:r w:rsidRPr="0F8F1BBC">
        <w:rPr>
          <w:lang w:val="es-CO"/>
        </w:rPr>
        <w:t xml:space="preserve"> en el diseño de este curso</w:t>
      </w:r>
    </w:p>
    <w:p w14:paraId="35F373E3" w14:textId="6FB9AD3E" w:rsidR="00987B1A" w:rsidRPr="00C87335" w:rsidRDefault="000407C4" w:rsidP="00162917">
      <w:pPr>
        <w:pStyle w:val="Caption"/>
        <w:rPr>
          <w:rStyle w:val="IntenseEmphasis"/>
        </w:rPr>
      </w:pPr>
      <w:r>
        <w:rPr>
          <w:rStyle w:val="IntenseEmphasis"/>
        </w:rPr>
        <w:t xml:space="preserve">HT1 - </w:t>
      </w:r>
      <w:r w:rsidR="00B94A9F" w:rsidRPr="00C87335">
        <w:rPr>
          <w:rStyle w:val="IntenseEmphasis"/>
        </w:rPr>
        <w:t xml:space="preserve">Tabla </w:t>
      </w:r>
      <w:r w:rsidR="00B55B1C">
        <w:rPr>
          <w:rStyle w:val="IntenseEmphasis"/>
        </w:rPr>
        <w:t>0</w:t>
      </w:r>
      <w:r w:rsidR="00B94A9F" w:rsidRPr="00C87335">
        <w:rPr>
          <w:rStyle w:val="IntenseEmphasis"/>
        </w:rPr>
        <w:t>1. Síntesis de necesidades que inciden en el curso que se rediseña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5"/>
        <w:gridCol w:w="4045"/>
      </w:tblGrid>
      <w:tr w:rsidR="00C4132D" w:rsidRPr="00360AE0" w14:paraId="7C564C05" w14:textId="77777777" w:rsidTr="007B339C">
        <w:tc>
          <w:tcPr>
            <w:tcW w:w="5305" w:type="dxa"/>
            <w:shd w:val="clear" w:color="auto" w:fill="BFBFBF" w:themeFill="background1" w:themeFillShade="BF"/>
          </w:tcPr>
          <w:p w14:paraId="4271106E" w14:textId="77777777" w:rsidR="00C4132D" w:rsidRPr="00360AE0" w:rsidRDefault="0F8F1BBC" w:rsidP="0F8F1BBC">
            <w:pPr>
              <w:jc w:val="center"/>
              <w:rPr>
                <w:b/>
                <w:bCs/>
                <w:sz w:val="28"/>
                <w:lang w:val="es-CO"/>
              </w:rPr>
            </w:pPr>
            <w:r w:rsidRPr="00360AE0">
              <w:rPr>
                <w:b/>
                <w:bCs/>
                <w:sz w:val="28"/>
                <w:szCs w:val="22"/>
                <w:lang w:val="es-CO"/>
              </w:rPr>
              <w:t>NECESIDADES EDUCATIVAS NORMATIVAS</w:t>
            </w:r>
          </w:p>
        </w:tc>
        <w:tc>
          <w:tcPr>
            <w:tcW w:w="4045" w:type="dxa"/>
            <w:shd w:val="clear" w:color="auto" w:fill="BFBFBF" w:themeFill="background1" w:themeFillShade="BF"/>
          </w:tcPr>
          <w:p w14:paraId="6EEA2FCB" w14:textId="77777777" w:rsidR="00C4132D" w:rsidRPr="00360AE0" w:rsidRDefault="0F8F1BBC" w:rsidP="0F8F1BBC">
            <w:pPr>
              <w:jc w:val="center"/>
              <w:rPr>
                <w:b/>
                <w:bCs/>
                <w:sz w:val="28"/>
                <w:lang w:val="es-CO"/>
              </w:rPr>
            </w:pPr>
            <w:r w:rsidRPr="00360AE0">
              <w:rPr>
                <w:b/>
                <w:bCs/>
                <w:sz w:val="28"/>
                <w:szCs w:val="22"/>
                <w:lang w:val="es-CO"/>
              </w:rPr>
              <w:t>NECESIDADES EDUCATIVAS SENTIDAS</w:t>
            </w:r>
          </w:p>
        </w:tc>
      </w:tr>
      <w:tr w:rsidR="00C4132D" w:rsidRPr="007B339C" w14:paraId="17708AD1" w14:textId="77777777" w:rsidTr="007B339C">
        <w:tc>
          <w:tcPr>
            <w:tcW w:w="5305" w:type="dxa"/>
          </w:tcPr>
          <w:p w14:paraId="320B8DD4" w14:textId="4C980DDE" w:rsidR="007B339C" w:rsidRPr="00B523A7" w:rsidRDefault="007B339C" w:rsidP="007B339C">
            <w:pPr>
              <w:rPr>
                <w:lang w:val="es-CO"/>
              </w:rPr>
            </w:pPr>
            <w:r>
              <w:rPr>
                <w:lang w:val="es-CO"/>
              </w:rPr>
              <w:t>MPP</w:t>
            </w:r>
            <w:r w:rsidRPr="00B523A7">
              <w:rPr>
                <w:lang w:val="es-CO"/>
              </w:rPr>
              <w:t xml:space="preserve"> apoya el logro de los siguientes prop</w:t>
            </w:r>
            <w:r w:rsidR="002125AD">
              <w:rPr>
                <w:lang w:val="es-CO"/>
              </w:rPr>
              <w:t>ó</w:t>
            </w:r>
            <w:r w:rsidRPr="00B523A7">
              <w:rPr>
                <w:lang w:val="es-CO"/>
              </w:rPr>
              <w:t xml:space="preserve">sitos del programa de </w:t>
            </w:r>
            <w:r>
              <w:rPr>
                <w:lang w:val="es-CO"/>
              </w:rPr>
              <w:t>M</w:t>
            </w:r>
            <w:r w:rsidRPr="00B523A7">
              <w:rPr>
                <w:lang w:val="es-CO"/>
              </w:rPr>
              <w:t>aestría en Ingeniería</w:t>
            </w:r>
            <w:r>
              <w:rPr>
                <w:lang w:val="es-CO"/>
              </w:rPr>
              <w:t xml:space="preserve"> (MI)</w:t>
            </w:r>
            <w:r w:rsidRPr="00B523A7">
              <w:rPr>
                <w:lang w:val="es-CO"/>
              </w:rPr>
              <w:t>, énfasis en Ingeniería de Sistemas y Computaci</w:t>
            </w:r>
            <w:r w:rsidR="002125AD">
              <w:rPr>
                <w:lang w:val="es-CO"/>
              </w:rPr>
              <w:t>ó</w:t>
            </w:r>
            <w:r w:rsidRPr="00B523A7">
              <w:rPr>
                <w:lang w:val="es-CO"/>
              </w:rPr>
              <w:t>n</w:t>
            </w:r>
            <w:r>
              <w:rPr>
                <w:lang w:val="es-CO"/>
              </w:rPr>
              <w:t xml:space="preserve"> (ISC)</w:t>
            </w:r>
            <w:r w:rsidRPr="00B523A7">
              <w:rPr>
                <w:lang w:val="es-CO"/>
              </w:rPr>
              <w:t>:</w:t>
            </w:r>
          </w:p>
          <w:p w14:paraId="1E91A347" w14:textId="017617EE" w:rsidR="007B339C" w:rsidRPr="007B339C" w:rsidRDefault="007B339C" w:rsidP="007B339C">
            <w:pPr>
              <w:pStyle w:val="ListParagraph"/>
              <w:numPr>
                <w:ilvl w:val="0"/>
                <w:numId w:val="34"/>
              </w:numPr>
              <w:rPr>
                <w:lang w:val="es-CO"/>
              </w:rPr>
            </w:pPr>
            <w:r w:rsidRPr="007B339C">
              <w:rPr>
                <w:lang w:val="es-CO"/>
              </w:rPr>
              <w:t xml:space="preserve">Formar científicos en </w:t>
            </w:r>
            <w:r>
              <w:rPr>
                <w:lang w:val="es-CO"/>
              </w:rPr>
              <w:t>ISC</w:t>
            </w:r>
            <w:r w:rsidRPr="007B339C">
              <w:rPr>
                <w:lang w:val="es-CO"/>
              </w:rPr>
              <w:t xml:space="preserve"> con una s</w:t>
            </w:r>
            <w:r w:rsidR="002125AD">
              <w:rPr>
                <w:lang w:val="es-CO"/>
              </w:rPr>
              <w:t>ó</w:t>
            </w:r>
            <w:r w:rsidRPr="007B339C">
              <w:rPr>
                <w:lang w:val="es-CO"/>
              </w:rPr>
              <w:t>lida capacidad de critica que permita la asimilaci</w:t>
            </w:r>
            <w:r w:rsidR="002125AD">
              <w:rPr>
                <w:lang w:val="es-CO"/>
              </w:rPr>
              <w:t>ó</w:t>
            </w:r>
            <w:r w:rsidRPr="007B339C">
              <w:rPr>
                <w:lang w:val="es-CO"/>
              </w:rPr>
              <w:t>n y transferencia de conocimiento necesario tanto para la posterior confrontaci</w:t>
            </w:r>
            <w:r w:rsidR="002125AD">
              <w:rPr>
                <w:lang w:val="es-CO"/>
              </w:rPr>
              <w:t>ó</w:t>
            </w:r>
            <w:r w:rsidRPr="007B339C">
              <w:rPr>
                <w:lang w:val="es-CO"/>
              </w:rPr>
              <w:t>n con pares nacionales como para la aplicaci</w:t>
            </w:r>
            <w:r w:rsidR="002125AD">
              <w:rPr>
                <w:lang w:val="es-CO"/>
              </w:rPr>
              <w:t>ó</w:t>
            </w:r>
            <w:r w:rsidRPr="007B339C">
              <w:rPr>
                <w:lang w:val="es-CO"/>
              </w:rPr>
              <w:t>n de ese conocimiento en la soluci</w:t>
            </w:r>
            <w:r w:rsidR="002125AD">
              <w:rPr>
                <w:lang w:val="es-CO"/>
              </w:rPr>
              <w:t>ó</w:t>
            </w:r>
            <w:r w:rsidRPr="007B339C">
              <w:rPr>
                <w:lang w:val="es-CO"/>
              </w:rPr>
              <w:t xml:space="preserve">n de problemas en áreas de interés para el desarrollo del país. </w:t>
            </w:r>
          </w:p>
          <w:p w14:paraId="54319516" w14:textId="63A7F4C9" w:rsidR="007B339C" w:rsidRPr="00B523A7" w:rsidRDefault="007B339C" w:rsidP="007B339C">
            <w:pPr>
              <w:pStyle w:val="ListParagraph"/>
              <w:numPr>
                <w:ilvl w:val="0"/>
                <w:numId w:val="34"/>
              </w:numPr>
              <w:spacing w:after="0"/>
              <w:rPr>
                <w:lang w:val="es-CO"/>
              </w:rPr>
            </w:pPr>
            <w:r w:rsidRPr="00B523A7">
              <w:rPr>
                <w:lang w:val="es-CO"/>
              </w:rPr>
              <w:t xml:space="preserve">Formar docentes en </w:t>
            </w:r>
            <w:r>
              <w:rPr>
                <w:lang w:val="es-CO"/>
              </w:rPr>
              <w:t>ISC</w:t>
            </w:r>
            <w:r w:rsidRPr="00B523A7">
              <w:rPr>
                <w:lang w:val="es-CO"/>
              </w:rPr>
              <w:t xml:space="preserve"> que sean capaces de contribuir a una docencia de excelencia en el área de Programaci</w:t>
            </w:r>
            <w:r w:rsidR="002125AD">
              <w:rPr>
                <w:lang w:val="es-CO"/>
              </w:rPr>
              <w:t>ó</w:t>
            </w:r>
            <w:r w:rsidRPr="00B523A7">
              <w:rPr>
                <w:lang w:val="es-CO"/>
              </w:rPr>
              <w:t>n, a nivel de la educaci</w:t>
            </w:r>
            <w:r w:rsidR="002125AD">
              <w:rPr>
                <w:lang w:val="es-CO"/>
              </w:rPr>
              <w:t>ó</w:t>
            </w:r>
            <w:r w:rsidRPr="00B523A7">
              <w:rPr>
                <w:lang w:val="es-CO"/>
              </w:rPr>
              <w:t xml:space="preserve">n superior. </w:t>
            </w:r>
          </w:p>
          <w:p w14:paraId="5EC660DE" w14:textId="25DA1745" w:rsidR="007B339C" w:rsidRDefault="007B339C" w:rsidP="007B339C">
            <w:pPr>
              <w:pStyle w:val="ListParagraph"/>
              <w:numPr>
                <w:ilvl w:val="0"/>
                <w:numId w:val="34"/>
              </w:numPr>
              <w:spacing w:after="0"/>
              <w:rPr>
                <w:lang w:val="es-CO"/>
              </w:rPr>
            </w:pPr>
            <w:r w:rsidRPr="00B523A7">
              <w:rPr>
                <w:lang w:val="es-CO"/>
              </w:rPr>
              <w:t xml:space="preserve">Formar profesionales en </w:t>
            </w:r>
            <w:r>
              <w:rPr>
                <w:lang w:val="es-CO"/>
              </w:rPr>
              <w:t>ISC</w:t>
            </w:r>
            <w:r w:rsidRPr="00B523A7">
              <w:rPr>
                <w:lang w:val="es-CO"/>
              </w:rPr>
              <w:t xml:space="preserve"> actualizados y capaces de actuar de manera productiva para satisfacer las necesidades econ</w:t>
            </w:r>
            <w:r w:rsidR="002125AD">
              <w:rPr>
                <w:lang w:val="es-CO"/>
              </w:rPr>
              <w:t>ó</w:t>
            </w:r>
            <w:r w:rsidRPr="00B523A7">
              <w:rPr>
                <w:lang w:val="es-CO"/>
              </w:rPr>
              <w:t>micas, culturales y sociales del país</w:t>
            </w:r>
            <w:r>
              <w:rPr>
                <w:lang w:val="es-CO"/>
              </w:rPr>
              <w:t xml:space="preserve">. </w:t>
            </w:r>
          </w:p>
          <w:p w14:paraId="64B127BD" w14:textId="46E83227" w:rsidR="00E766B8" w:rsidRPr="000A1CAC" w:rsidRDefault="007B339C" w:rsidP="007B339C">
            <w:pPr>
              <w:pStyle w:val="ListParagraph"/>
              <w:numPr>
                <w:ilvl w:val="0"/>
                <w:numId w:val="34"/>
              </w:numPr>
              <w:spacing w:after="0"/>
              <w:rPr>
                <w:lang w:val="es-CO"/>
              </w:rPr>
            </w:pPr>
            <w:r w:rsidRPr="007B339C">
              <w:rPr>
                <w:lang w:val="es-CO"/>
              </w:rPr>
              <w:t>Formar profesionales que contribuyan a la creaci</w:t>
            </w:r>
            <w:r w:rsidR="002125AD">
              <w:rPr>
                <w:lang w:val="es-CO"/>
              </w:rPr>
              <w:t>ó</w:t>
            </w:r>
            <w:r w:rsidRPr="007B339C">
              <w:rPr>
                <w:lang w:val="es-CO"/>
              </w:rPr>
              <w:t>n y fortalecimiento de una industria de software nacional, así́ como a fortalecer la capacidad de definici</w:t>
            </w:r>
            <w:r w:rsidR="002125AD">
              <w:rPr>
                <w:lang w:val="es-CO"/>
              </w:rPr>
              <w:t>ó</w:t>
            </w:r>
            <w:r w:rsidRPr="007B339C">
              <w:rPr>
                <w:lang w:val="es-CO"/>
              </w:rPr>
              <w:t>n de estrategias informáticas que impacten el desarrollo del país y de su sector productivo.</w:t>
            </w:r>
          </w:p>
        </w:tc>
        <w:tc>
          <w:tcPr>
            <w:tcW w:w="4045" w:type="dxa"/>
          </w:tcPr>
          <w:p w14:paraId="7DF0B54F" w14:textId="3C8EBEBF" w:rsidR="007B339C" w:rsidRDefault="00C4132D" w:rsidP="007B339C">
            <w:pPr>
              <w:rPr>
                <w:szCs w:val="22"/>
                <w:lang w:val="es-CO"/>
              </w:rPr>
            </w:pPr>
            <w:r w:rsidRPr="000A1CAC">
              <w:rPr>
                <w:sz w:val="22"/>
                <w:szCs w:val="22"/>
                <w:lang w:val="es-CO"/>
              </w:rPr>
              <w:t xml:space="preserve"> </w:t>
            </w:r>
            <w:r w:rsidR="007B339C" w:rsidRPr="007B339C">
              <w:rPr>
                <w:szCs w:val="22"/>
                <w:lang w:val="es-CO"/>
              </w:rPr>
              <w:t>La aparici</w:t>
            </w:r>
            <w:r w:rsidR="002125AD">
              <w:rPr>
                <w:szCs w:val="22"/>
                <w:lang w:val="es-CO"/>
              </w:rPr>
              <w:t>ó</w:t>
            </w:r>
            <w:r w:rsidR="007B339C" w:rsidRPr="007B339C">
              <w:rPr>
                <w:szCs w:val="22"/>
                <w:lang w:val="es-CO"/>
              </w:rPr>
              <w:t>n frecuente de nuevos lenguajes de programaci</w:t>
            </w:r>
            <w:r w:rsidR="002125AD">
              <w:rPr>
                <w:szCs w:val="22"/>
                <w:lang w:val="es-CO"/>
              </w:rPr>
              <w:t>ó</w:t>
            </w:r>
            <w:r w:rsidR="007B339C" w:rsidRPr="007B339C">
              <w:rPr>
                <w:szCs w:val="22"/>
                <w:lang w:val="es-CO"/>
              </w:rPr>
              <w:t>n (C, C++, Java, Python, javascript, Scala, Rubby, Erlang, ...) hace necesario tener la habilidad para apropiarlos rápidamente. Lograr estudiarlos en un contexto genérico que permita rápidamente formarse una opini</w:t>
            </w:r>
            <w:r w:rsidR="002125AD">
              <w:rPr>
                <w:szCs w:val="22"/>
                <w:lang w:val="es-CO"/>
              </w:rPr>
              <w:t>ó</w:t>
            </w:r>
            <w:r w:rsidR="007B339C" w:rsidRPr="007B339C">
              <w:rPr>
                <w:szCs w:val="22"/>
                <w:lang w:val="es-CO"/>
              </w:rPr>
              <w:t>n calificada sobre las ventajas y desventajas de un nuevo lenguaje es una necesidad de la mayor</w:t>
            </w:r>
            <w:r w:rsidR="001C520A">
              <w:rPr>
                <w:szCs w:val="22"/>
                <w:lang w:val="es-CO"/>
              </w:rPr>
              <w:t>í</w:t>
            </w:r>
            <w:r w:rsidR="007B339C" w:rsidRPr="007B339C">
              <w:rPr>
                <w:szCs w:val="22"/>
                <w:lang w:val="es-CO"/>
              </w:rPr>
              <w:t xml:space="preserve">a de </w:t>
            </w:r>
            <w:proofErr w:type="gramStart"/>
            <w:r w:rsidR="007B339C" w:rsidRPr="007B339C">
              <w:rPr>
                <w:szCs w:val="22"/>
                <w:lang w:val="es-CO"/>
              </w:rPr>
              <w:t>empresas</w:t>
            </w:r>
            <w:proofErr w:type="gramEnd"/>
            <w:r w:rsidR="007B339C" w:rsidRPr="007B339C">
              <w:rPr>
                <w:szCs w:val="22"/>
                <w:lang w:val="es-CO"/>
              </w:rPr>
              <w:t xml:space="preserve"> y organizaciones en el mundo de hoy. </w:t>
            </w:r>
          </w:p>
          <w:p w14:paraId="5B1C7E5E" w14:textId="77777777" w:rsidR="007B339C" w:rsidRPr="007B339C" w:rsidRDefault="007B339C" w:rsidP="007B339C">
            <w:pPr>
              <w:rPr>
                <w:szCs w:val="22"/>
                <w:lang w:val="es-CO"/>
              </w:rPr>
            </w:pPr>
          </w:p>
          <w:p w14:paraId="16689CB3" w14:textId="7C47BA52" w:rsidR="007B339C" w:rsidRPr="00B523A7" w:rsidRDefault="007B339C" w:rsidP="007B339C">
            <w:pPr>
              <w:rPr>
                <w:sz w:val="22"/>
                <w:szCs w:val="22"/>
                <w:lang w:val="es-CO"/>
              </w:rPr>
            </w:pPr>
            <w:r w:rsidRPr="007B339C">
              <w:rPr>
                <w:szCs w:val="22"/>
                <w:lang w:val="es-CO"/>
              </w:rPr>
              <w:t>Es un curso muy bien visto por los estudiantes, y se pretende lograr ofrecerlo en las sedes sin necesidad de profesor presencial en ellas. Obviamente, se necesitar</w:t>
            </w:r>
            <w:r w:rsidR="001C520A">
              <w:rPr>
                <w:szCs w:val="22"/>
                <w:lang w:val="es-CO"/>
              </w:rPr>
              <w:t>á</w:t>
            </w:r>
            <w:r w:rsidRPr="007B339C">
              <w:rPr>
                <w:szCs w:val="22"/>
                <w:lang w:val="es-CO"/>
              </w:rPr>
              <w:t xml:space="preserve"> un número de profesores virtuales consecuente con el número de estudiantes inscritos cada que se abra</w:t>
            </w:r>
            <w:r w:rsidRPr="00B523A7">
              <w:rPr>
                <w:sz w:val="22"/>
                <w:szCs w:val="22"/>
                <w:lang w:val="es-CO"/>
              </w:rPr>
              <w:t xml:space="preserve">. </w:t>
            </w:r>
          </w:p>
          <w:p w14:paraId="63DE2272" w14:textId="77777777" w:rsidR="00140450" w:rsidRDefault="00140450" w:rsidP="00C7487B">
            <w:pPr>
              <w:rPr>
                <w:lang w:val="es-CO"/>
              </w:rPr>
            </w:pPr>
          </w:p>
          <w:p w14:paraId="31C15CEF" w14:textId="77777777" w:rsidR="00C7487B" w:rsidRDefault="00C7487B" w:rsidP="00C7487B">
            <w:pPr>
              <w:rPr>
                <w:lang w:val="es-CO"/>
              </w:rPr>
            </w:pPr>
          </w:p>
          <w:p w14:paraId="2620C999" w14:textId="5BDC6952" w:rsidR="00C7487B" w:rsidRPr="000A1CAC" w:rsidRDefault="00C7487B" w:rsidP="00C7487B">
            <w:pPr>
              <w:rPr>
                <w:lang w:val="es-CO"/>
              </w:rPr>
            </w:pPr>
          </w:p>
        </w:tc>
      </w:tr>
      <w:tr w:rsidR="00C4132D" w:rsidRPr="007B339C" w14:paraId="518F4A24" w14:textId="77777777" w:rsidTr="00360AE0">
        <w:tc>
          <w:tcPr>
            <w:tcW w:w="9350" w:type="dxa"/>
            <w:gridSpan w:val="2"/>
          </w:tcPr>
          <w:p w14:paraId="63014E77" w14:textId="52117502" w:rsidR="00C4132D" w:rsidRPr="00410021" w:rsidRDefault="0F8F1BBC" w:rsidP="0F8F1BBC">
            <w:pPr>
              <w:rPr>
                <w:b/>
                <w:bCs/>
                <w:lang w:val="es-CO"/>
              </w:rPr>
            </w:pPr>
            <w:r w:rsidRPr="0F8F1BBC">
              <w:rPr>
                <w:b/>
                <w:bCs/>
                <w:sz w:val="22"/>
                <w:szCs w:val="22"/>
                <w:lang w:val="es-CO"/>
              </w:rPr>
              <w:t>Otras necesidades educativas</w:t>
            </w:r>
            <w:r w:rsidR="00E766B8">
              <w:rPr>
                <w:b/>
                <w:bCs/>
                <w:sz w:val="22"/>
                <w:szCs w:val="22"/>
                <w:lang w:val="es-CO"/>
              </w:rPr>
              <w:t xml:space="preserve"> </w:t>
            </w:r>
          </w:p>
          <w:p w14:paraId="56454EAB" w14:textId="4C78043C" w:rsidR="007B339C" w:rsidRDefault="007B339C" w:rsidP="007B339C">
            <w:pPr>
              <w:rPr>
                <w:lang w:val="es-CO"/>
              </w:rPr>
            </w:pPr>
            <w:r>
              <w:rPr>
                <w:lang w:val="es-CO"/>
              </w:rPr>
              <w:t>MPP</w:t>
            </w:r>
            <w:r w:rsidRPr="3BFE831E">
              <w:rPr>
                <w:lang w:val="es-CO"/>
              </w:rPr>
              <w:t xml:space="preserve"> apoya el logro de los siguientes prop</w:t>
            </w:r>
            <w:r w:rsidR="002125AD">
              <w:rPr>
                <w:lang w:val="es-CO"/>
              </w:rPr>
              <w:t>ó</w:t>
            </w:r>
            <w:r w:rsidRPr="3BFE831E">
              <w:rPr>
                <w:lang w:val="es-CO"/>
              </w:rPr>
              <w:t>sitos de los egresados del programa de</w:t>
            </w:r>
            <w:r>
              <w:rPr>
                <w:lang w:val="es-CO"/>
              </w:rPr>
              <w:t xml:space="preserve"> DICC--D</w:t>
            </w:r>
            <w:r w:rsidRPr="3BFE831E">
              <w:rPr>
                <w:lang w:val="es-CO"/>
              </w:rPr>
              <w:t>octorado en Ingeniería, énfasis en Ciencias de la Computaci</w:t>
            </w:r>
            <w:r w:rsidR="002125AD">
              <w:rPr>
                <w:lang w:val="es-CO"/>
              </w:rPr>
              <w:t>ó</w:t>
            </w:r>
            <w:r w:rsidRPr="3BFE831E">
              <w:rPr>
                <w:lang w:val="es-CO"/>
              </w:rPr>
              <w:t xml:space="preserve">n: </w:t>
            </w:r>
          </w:p>
          <w:p w14:paraId="47E284D7" w14:textId="780A79FD" w:rsidR="007B339C" w:rsidRDefault="007B339C" w:rsidP="007B339C">
            <w:pPr>
              <w:pStyle w:val="ListParagraph"/>
              <w:numPr>
                <w:ilvl w:val="0"/>
                <w:numId w:val="34"/>
              </w:numPr>
              <w:spacing w:after="0"/>
              <w:rPr>
                <w:lang w:val="es-CO"/>
              </w:rPr>
            </w:pPr>
            <w:r w:rsidRPr="3BFE831E">
              <w:rPr>
                <w:lang w:val="es-CO"/>
              </w:rPr>
              <w:t>Aplicar el método científico en su razonamiento e investigaci</w:t>
            </w:r>
            <w:r w:rsidR="002125AD">
              <w:rPr>
                <w:lang w:val="es-CO"/>
              </w:rPr>
              <w:t>ó</w:t>
            </w:r>
            <w:r w:rsidRPr="3BFE831E">
              <w:rPr>
                <w:lang w:val="es-CO"/>
              </w:rPr>
              <w:t>n a través de una actitud crítica frente a la apropiaci</w:t>
            </w:r>
            <w:r w:rsidR="002125AD">
              <w:rPr>
                <w:lang w:val="es-CO"/>
              </w:rPr>
              <w:t>ó</w:t>
            </w:r>
            <w:r w:rsidRPr="3BFE831E">
              <w:rPr>
                <w:lang w:val="es-CO"/>
              </w:rPr>
              <w:t>n del conocimiento, específicamente en lo referente a los lenguajes de programaci</w:t>
            </w:r>
            <w:r w:rsidR="002125AD">
              <w:rPr>
                <w:lang w:val="es-CO"/>
              </w:rPr>
              <w:t>ó</w:t>
            </w:r>
            <w:r w:rsidRPr="3BFE831E">
              <w:rPr>
                <w:lang w:val="es-CO"/>
              </w:rPr>
              <w:t xml:space="preserve">n. </w:t>
            </w:r>
          </w:p>
          <w:p w14:paraId="580EF5E9" w14:textId="4E922501" w:rsidR="007B339C" w:rsidRDefault="007B339C" w:rsidP="007B339C">
            <w:pPr>
              <w:pStyle w:val="ListParagraph"/>
              <w:numPr>
                <w:ilvl w:val="0"/>
                <w:numId w:val="34"/>
              </w:numPr>
              <w:spacing w:after="0"/>
              <w:rPr>
                <w:lang w:val="es-CO"/>
              </w:rPr>
            </w:pPr>
            <w:r w:rsidRPr="3BFE831E">
              <w:rPr>
                <w:lang w:val="es-CO"/>
              </w:rPr>
              <w:t>Apropiar el estado del arte en el área de programaci</w:t>
            </w:r>
            <w:r w:rsidR="002125AD">
              <w:rPr>
                <w:lang w:val="es-CO"/>
              </w:rPr>
              <w:t>ó</w:t>
            </w:r>
            <w:r w:rsidRPr="3BFE831E">
              <w:rPr>
                <w:lang w:val="es-CO"/>
              </w:rPr>
              <w:t xml:space="preserve">n. </w:t>
            </w:r>
          </w:p>
          <w:p w14:paraId="2671D0AC" w14:textId="24A9603C" w:rsidR="00E766B8" w:rsidRPr="007B339C" w:rsidRDefault="007B339C" w:rsidP="0F8F1BBC">
            <w:pPr>
              <w:pStyle w:val="ListParagraph"/>
              <w:numPr>
                <w:ilvl w:val="0"/>
                <w:numId w:val="34"/>
              </w:numPr>
              <w:spacing w:after="0"/>
              <w:rPr>
                <w:lang w:val="es-CO"/>
              </w:rPr>
            </w:pPr>
            <w:r w:rsidRPr="3BFE831E">
              <w:rPr>
                <w:lang w:val="es-CO"/>
              </w:rPr>
              <w:lastRenderedPageBreak/>
              <w:t>Mantener una postura cr</w:t>
            </w:r>
            <w:r>
              <w:rPr>
                <w:lang w:val="es-CO"/>
              </w:rPr>
              <w:t>í</w:t>
            </w:r>
            <w:r w:rsidRPr="3BFE831E">
              <w:rPr>
                <w:lang w:val="es-CO"/>
              </w:rPr>
              <w:t>tica, desde la perspectiva de quien domina</w:t>
            </w:r>
            <w:r>
              <w:rPr>
                <w:lang w:val="es-CO"/>
              </w:rPr>
              <w:t xml:space="preserve"> el</w:t>
            </w:r>
            <w:r w:rsidRPr="3BFE831E">
              <w:rPr>
                <w:lang w:val="es-CO"/>
              </w:rPr>
              <w:t xml:space="preserve"> por qué́ del conocimiento, frente a la apropiaci</w:t>
            </w:r>
            <w:r w:rsidR="002125AD">
              <w:rPr>
                <w:lang w:val="es-CO"/>
              </w:rPr>
              <w:t>ó</w:t>
            </w:r>
            <w:r w:rsidRPr="3BFE831E">
              <w:rPr>
                <w:lang w:val="es-CO"/>
              </w:rPr>
              <w:t>n de tecnología de pares pertenecientes a países con mayor nivel de desarrollo, específicamente en lo concerniente a tecnologías de programaci</w:t>
            </w:r>
            <w:r w:rsidR="002125AD">
              <w:rPr>
                <w:lang w:val="es-CO"/>
              </w:rPr>
              <w:t>ó</w:t>
            </w:r>
            <w:r w:rsidRPr="3BFE831E">
              <w:rPr>
                <w:lang w:val="es-CO"/>
              </w:rPr>
              <w:t xml:space="preserve">n. </w:t>
            </w:r>
          </w:p>
        </w:tc>
      </w:tr>
    </w:tbl>
    <w:p w14:paraId="3073D382" w14:textId="77777777" w:rsidR="00A77EF2" w:rsidRDefault="00A77EF2">
      <w:pPr>
        <w:rPr>
          <w:lang w:val="es-CO"/>
        </w:rPr>
      </w:pPr>
    </w:p>
    <w:p w14:paraId="60547D9F" w14:textId="57D2BD43" w:rsidR="00C4132D" w:rsidRDefault="0F8F1BBC" w:rsidP="00692261">
      <w:pPr>
        <w:pStyle w:val="Heading2"/>
        <w:rPr>
          <w:lang w:val="es-CO"/>
        </w:rPr>
      </w:pPr>
      <w:r w:rsidRPr="0F8F1BBC">
        <w:rPr>
          <w:lang w:val="es-CO"/>
        </w:rPr>
        <w:t xml:space="preserve">1.4 Grandes ideas </w:t>
      </w:r>
      <w:r w:rsidR="00E766B8">
        <w:rPr>
          <w:lang w:val="es-CO"/>
        </w:rPr>
        <w:t>(GI)</w:t>
      </w:r>
      <w:r w:rsidR="00024F37">
        <w:rPr>
          <w:lang w:val="es-CO"/>
        </w:rPr>
        <w:t xml:space="preserve"> </w:t>
      </w:r>
      <w:r w:rsidR="00B02F07">
        <w:rPr>
          <w:lang w:val="es-CO"/>
        </w:rPr>
        <w:t xml:space="preserve">y </w:t>
      </w:r>
      <w:r w:rsidR="00B02F07" w:rsidRPr="0F8F1BBC">
        <w:rPr>
          <w:lang w:val="es-CO"/>
        </w:rPr>
        <w:t>entendimientos</w:t>
      </w:r>
      <w:r w:rsidRPr="0F8F1BBC">
        <w:rPr>
          <w:lang w:val="es-CO"/>
        </w:rPr>
        <w:t xml:space="preserve"> perdurables </w:t>
      </w:r>
      <w:r w:rsidR="00E766B8">
        <w:rPr>
          <w:lang w:val="es-CO"/>
        </w:rPr>
        <w:t>(EP)</w:t>
      </w:r>
      <w:r w:rsidR="00024F37">
        <w:rPr>
          <w:lang w:val="es-CO"/>
        </w:rPr>
        <w:t xml:space="preserve"> </w:t>
      </w:r>
      <w:r w:rsidR="0064526A">
        <w:rPr>
          <w:lang w:val="es-CO"/>
        </w:rPr>
        <w:t>que focalizan el curso</w:t>
      </w:r>
    </w:p>
    <w:p w14:paraId="56A69429" w14:textId="5B1A873C" w:rsidR="00987B1A" w:rsidRPr="00B55B1C" w:rsidRDefault="000407C4" w:rsidP="00162917">
      <w:pPr>
        <w:pStyle w:val="Caption"/>
        <w:rPr>
          <w:rStyle w:val="IntenseEmphasis"/>
        </w:rPr>
      </w:pPr>
      <w:r>
        <w:rPr>
          <w:rStyle w:val="IntenseEmphasis"/>
        </w:rPr>
        <w:t xml:space="preserve">HT1 - </w:t>
      </w:r>
      <w:r w:rsidR="00C259D2" w:rsidRPr="00B55B1C">
        <w:rPr>
          <w:rStyle w:val="IntenseEmphasis"/>
        </w:rPr>
        <w:t xml:space="preserve">Tabla </w:t>
      </w:r>
      <w:r w:rsidR="00B55B1C" w:rsidRPr="00B55B1C">
        <w:rPr>
          <w:rStyle w:val="IntenseEmphasis"/>
        </w:rPr>
        <w:t>0</w:t>
      </w:r>
      <w:r w:rsidR="00C259D2" w:rsidRPr="00B55B1C">
        <w:rPr>
          <w:rStyle w:val="IntenseEmphasis"/>
        </w:rPr>
        <w:t>2</w:t>
      </w:r>
      <w:r w:rsidR="00441CB4" w:rsidRPr="00B55B1C">
        <w:rPr>
          <w:rStyle w:val="IntenseEmphasis"/>
        </w:rPr>
        <w:t>. Enunciado de grandes ideas y sus correspondientes entendimientos</w:t>
      </w:r>
      <w:r w:rsidR="00CB3618" w:rsidRPr="00B55B1C">
        <w:rPr>
          <w:rStyle w:val="IntenseEmphasis"/>
        </w:rPr>
        <w:t xml:space="preserve"> perdurables</w:t>
      </w:r>
    </w:p>
    <w:tbl>
      <w:tblPr>
        <w:tblStyle w:val="TableGrid"/>
        <w:tblW w:w="9355" w:type="dxa"/>
        <w:tblLayout w:type="fixed"/>
        <w:tblLook w:val="04A0" w:firstRow="1" w:lastRow="0" w:firstColumn="1" w:lastColumn="0" w:noHBand="0" w:noVBand="1"/>
      </w:tblPr>
      <w:tblGrid>
        <w:gridCol w:w="535"/>
        <w:gridCol w:w="2700"/>
        <w:gridCol w:w="540"/>
        <w:gridCol w:w="5580"/>
      </w:tblGrid>
      <w:tr w:rsidR="00A26CB8" w:rsidRPr="00B20BCE" w14:paraId="5B926C80" w14:textId="693BA932" w:rsidTr="001C520A">
        <w:trPr>
          <w:tblHeader/>
        </w:trPr>
        <w:tc>
          <w:tcPr>
            <w:tcW w:w="535" w:type="dxa"/>
            <w:shd w:val="clear" w:color="auto" w:fill="BFBFBF" w:themeFill="background1" w:themeFillShade="BF"/>
          </w:tcPr>
          <w:p w14:paraId="52E4437F" w14:textId="5251D385" w:rsidR="00A26CB8" w:rsidRPr="69C3A7DC" w:rsidRDefault="00A26CB8" w:rsidP="0F8F1BBC">
            <w:pPr>
              <w:spacing w:after="200" w:line="276" w:lineRule="auto"/>
              <w:rPr>
                <w:b/>
                <w:bCs/>
                <w:sz w:val="32"/>
                <w:szCs w:val="32"/>
                <w:lang w:val="es-CO"/>
              </w:rPr>
            </w:pPr>
            <w:r w:rsidRPr="0F8F1BBC">
              <w:rPr>
                <w:b/>
                <w:bCs/>
                <w:sz w:val="32"/>
                <w:szCs w:val="32"/>
                <w:lang w:val="es-CO"/>
              </w:rPr>
              <w:t>GI</w:t>
            </w:r>
          </w:p>
        </w:tc>
        <w:tc>
          <w:tcPr>
            <w:tcW w:w="2700" w:type="dxa"/>
            <w:shd w:val="clear" w:color="auto" w:fill="BFBFBF" w:themeFill="background1" w:themeFillShade="BF"/>
          </w:tcPr>
          <w:p w14:paraId="19FE2EA3" w14:textId="282C8736" w:rsidR="00A26CB8" w:rsidRPr="69C3A7DC" w:rsidRDefault="00A26CB8" w:rsidP="0F8F1BBC">
            <w:pPr>
              <w:spacing w:after="200" w:line="276" w:lineRule="auto"/>
              <w:rPr>
                <w:b/>
                <w:bCs/>
                <w:sz w:val="32"/>
                <w:szCs w:val="32"/>
                <w:lang w:val="es-CO"/>
              </w:rPr>
            </w:pPr>
            <w:r w:rsidRPr="0F8F1BBC">
              <w:rPr>
                <w:b/>
                <w:bCs/>
                <w:sz w:val="32"/>
                <w:szCs w:val="32"/>
                <w:lang w:val="es-CO"/>
              </w:rPr>
              <w:t>Enunciado de la GI</w:t>
            </w:r>
          </w:p>
        </w:tc>
        <w:tc>
          <w:tcPr>
            <w:tcW w:w="540" w:type="dxa"/>
            <w:shd w:val="clear" w:color="auto" w:fill="BFBFBF" w:themeFill="background1" w:themeFillShade="BF"/>
          </w:tcPr>
          <w:p w14:paraId="474FF257" w14:textId="4F4BD9B0" w:rsidR="00A26CB8" w:rsidRPr="69C3A7DC" w:rsidRDefault="00A26CB8" w:rsidP="0F8F1BBC">
            <w:pPr>
              <w:spacing w:after="200" w:line="276" w:lineRule="auto"/>
              <w:rPr>
                <w:b/>
                <w:bCs/>
                <w:sz w:val="32"/>
                <w:szCs w:val="32"/>
                <w:lang w:val="es-CO"/>
              </w:rPr>
            </w:pPr>
            <w:r w:rsidRPr="0F8F1BBC">
              <w:rPr>
                <w:b/>
                <w:bCs/>
                <w:sz w:val="32"/>
                <w:szCs w:val="32"/>
                <w:lang w:val="es-CO"/>
              </w:rPr>
              <w:t>EP</w:t>
            </w:r>
          </w:p>
        </w:tc>
        <w:tc>
          <w:tcPr>
            <w:tcW w:w="5580" w:type="dxa"/>
            <w:shd w:val="clear" w:color="auto" w:fill="BFBFBF" w:themeFill="background1" w:themeFillShade="BF"/>
          </w:tcPr>
          <w:p w14:paraId="4B49C83B" w14:textId="62390D96" w:rsidR="00A26CB8" w:rsidRPr="0F8F1BBC" w:rsidRDefault="00A26CB8" w:rsidP="0F8F1BBC">
            <w:pPr>
              <w:spacing w:after="200" w:line="276" w:lineRule="auto"/>
              <w:rPr>
                <w:b/>
                <w:bCs/>
                <w:sz w:val="32"/>
                <w:szCs w:val="32"/>
                <w:lang w:val="es-CO"/>
              </w:rPr>
            </w:pPr>
            <w:r w:rsidRPr="0F8F1BBC">
              <w:rPr>
                <w:b/>
                <w:bCs/>
                <w:sz w:val="32"/>
                <w:szCs w:val="32"/>
                <w:lang w:val="es-CO"/>
              </w:rPr>
              <w:t xml:space="preserve">Enunciado de los EP </w:t>
            </w:r>
            <w:r>
              <w:rPr>
                <w:b/>
                <w:bCs/>
                <w:sz w:val="32"/>
                <w:szCs w:val="32"/>
                <w:lang w:val="es-CO"/>
              </w:rPr>
              <w:t>/</w:t>
            </w:r>
            <w:r w:rsidRPr="0F8F1BBC">
              <w:rPr>
                <w:b/>
                <w:bCs/>
                <w:sz w:val="32"/>
                <w:szCs w:val="32"/>
                <w:lang w:val="es-CO"/>
              </w:rPr>
              <w:t xml:space="preserve"> GI</w:t>
            </w:r>
          </w:p>
        </w:tc>
      </w:tr>
      <w:tr w:rsidR="00A26CB8" w:rsidRPr="00CF17EC" w14:paraId="3837DF46" w14:textId="3C8499DA" w:rsidTr="001C520A">
        <w:tc>
          <w:tcPr>
            <w:tcW w:w="535" w:type="dxa"/>
            <w:vMerge w:val="restart"/>
          </w:tcPr>
          <w:p w14:paraId="2041CF3B" w14:textId="075EF469" w:rsidR="00A26CB8" w:rsidRDefault="00A26CB8" w:rsidP="00EF2495">
            <w:pPr>
              <w:spacing w:after="200" w:line="276" w:lineRule="auto"/>
            </w:pPr>
            <w:r w:rsidRPr="0F8F1BBC">
              <w:rPr>
                <w:b/>
                <w:bCs/>
                <w:sz w:val="32"/>
                <w:szCs w:val="32"/>
                <w:lang w:val="es-CO"/>
              </w:rPr>
              <w:t>1</w:t>
            </w:r>
          </w:p>
        </w:tc>
        <w:tc>
          <w:tcPr>
            <w:tcW w:w="2700" w:type="dxa"/>
            <w:vMerge w:val="restart"/>
          </w:tcPr>
          <w:p w14:paraId="17B7CC00" w14:textId="5F71820F" w:rsidR="00A26CB8" w:rsidRPr="69C3A7DC" w:rsidRDefault="00CF17EC" w:rsidP="00EF2495">
            <w:pPr>
              <w:rPr>
                <w:lang w:val="es-CO"/>
              </w:rPr>
            </w:pPr>
            <w:r w:rsidRPr="00B523A7">
              <w:rPr>
                <w:lang w:val="es-CO"/>
              </w:rPr>
              <w:t>Los lenguajes de programaci</w:t>
            </w:r>
            <w:r w:rsidR="002125AD">
              <w:rPr>
                <w:lang w:val="es-CO"/>
              </w:rPr>
              <w:t>ó</w:t>
            </w:r>
            <w:r w:rsidRPr="00B523A7">
              <w:rPr>
                <w:lang w:val="es-CO"/>
              </w:rPr>
              <w:t>n se comprenden a trav</w:t>
            </w:r>
            <w:r w:rsidR="001C520A">
              <w:rPr>
                <w:lang w:val="es-CO"/>
              </w:rPr>
              <w:t>é</w:t>
            </w:r>
            <w:r w:rsidRPr="00B523A7">
              <w:rPr>
                <w:lang w:val="es-CO"/>
              </w:rPr>
              <w:t xml:space="preserve">s de los conceptos nucleares que ellos implementan. </w:t>
            </w:r>
            <w:r w:rsidRPr="001C520A">
              <w:rPr>
                <w:lang w:val="es-ES"/>
              </w:rPr>
              <w:t>Estos conceptos definen los paradigmas de programaci</w:t>
            </w:r>
            <w:r w:rsidR="002125AD">
              <w:rPr>
                <w:lang w:val="es-ES"/>
              </w:rPr>
              <w:t>ó</w:t>
            </w:r>
            <w:r w:rsidRPr="001C520A">
              <w:rPr>
                <w:lang w:val="es-ES"/>
              </w:rPr>
              <w:t>n soportados.</w:t>
            </w:r>
          </w:p>
        </w:tc>
        <w:tc>
          <w:tcPr>
            <w:tcW w:w="540" w:type="dxa"/>
          </w:tcPr>
          <w:p w14:paraId="0119CD02" w14:textId="402CD40E" w:rsidR="00A26CB8" w:rsidRDefault="00A26CB8" w:rsidP="00EF2495">
            <w:pPr>
              <w:rPr>
                <w:lang w:val="es-CO"/>
              </w:rPr>
            </w:pPr>
            <w:r w:rsidRPr="0F8F1BBC">
              <w:rPr>
                <w:lang w:val="es-CO"/>
              </w:rPr>
              <w:t>1.1</w:t>
            </w:r>
          </w:p>
        </w:tc>
        <w:tc>
          <w:tcPr>
            <w:tcW w:w="5580" w:type="dxa"/>
          </w:tcPr>
          <w:p w14:paraId="01B14916" w14:textId="6A8816DA" w:rsidR="00A26CB8" w:rsidRDefault="00CF17EC" w:rsidP="00EF2495">
            <w:pPr>
              <w:rPr>
                <w:lang w:val="es-CO"/>
              </w:rPr>
            </w:pPr>
            <w:r w:rsidRPr="00B523A7">
              <w:rPr>
                <w:lang w:val="es-CO"/>
              </w:rPr>
              <w:t>Entender un Lenguaje de Programaci</w:t>
            </w:r>
            <w:r w:rsidR="002125AD">
              <w:rPr>
                <w:lang w:val="es-CO"/>
              </w:rPr>
              <w:t>ó</w:t>
            </w:r>
            <w:r w:rsidRPr="00B523A7">
              <w:rPr>
                <w:lang w:val="es-CO"/>
              </w:rPr>
              <w:t xml:space="preserve">n, es entender los conceptos nucleares que </w:t>
            </w:r>
            <w:r w:rsidR="001C520A">
              <w:rPr>
                <w:lang w:val="es-CO"/>
              </w:rPr>
              <w:t>é</w:t>
            </w:r>
            <w:r w:rsidRPr="00B523A7">
              <w:rPr>
                <w:lang w:val="es-CO"/>
              </w:rPr>
              <w:t>l implementa.</w:t>
            </w:r>
          </w:p>
          <w:p w14:paraId="7B107EDA" w14:textId="5DCFA31C" w:rsidR="00A26CB8" w:rsidRDefault="00A26CB8" w:rsidP="00EF2495">
            <w:pPr>
              <w:rPr>
                <w:lang w:val="es-CO"/>
              </w:rPr>
            </w:pPr>
          </w:p>
        </w:tc>
      </w:tr>
      <w:tr w:rsidR="00A26CB8" w:rsidRPr="00CF17EC" w14:paraId="137520E8" w14:textId="492DA20F" w:rsidTr="001C520A">
        <w:tc>
          <w:tcPr>
            <w:tcW w:w="535" w:type="dxa"/>
            <w:vMerge/>
          </w:tcPr>
          <w:p w14:paraId="101ACD22" w14:textId="77777777" w:rsidR="00A26CB8" w:rsidRPr="00E72FE8" w:rsidRDefault="00A26CB8" w:rsidP="00EF2495">
            <w:pPr>
              <w:spacing w:after="200" w:line="276" w:lineRule="auto"/>
              <w:rPr>
                <w:lang w:val="es-ES"/>
              </w:rPr>
            </w:pPr>
          </w:p>
        </w:tc>
        <w:tc>
          <w:tcPr>
            <w:tcW w:w="2700" w:type="dxa"/>
            <w:vMerge/>
          </w:tcPr>
          <w:p w14:paraId="6F3C3DEE" w14:textId="77777777" w:rsidR="00A26CB8" w:rsidRPr="69C3A7DC" w:rsidRDefault="00A26CB8" w:rsidP="00EF2495">
            <w:pPr>
              <w:rPr>
                <w:lang w:val="es-CO"/>
              </w:rPr>
            </w:pPr>
          </w:p>
        </w:tc>
        <w:tc>
          <w:tcPr>
            <w:tcW w:w="540" w:type="dxa"/>
          </w:tcPr>
          <w:p w14:paraId="7520D695" w14:textId="6FBA0AE8" w:rsidR="00A26CB8" w:rsidRDefault="00A26CB8" w:rsidP="00EF2495">
            <w:pPr>
              <w:rPr>
                <w:lang w:val="es-CO"/>
              </w:rPr>
            </w:pPr>
            <w:r w:rsidRPr="0F8F1BBC">
              <w:rPr>
                <w:lang w:val="es-CO"/>
              </w:rPr>
              <w:t>1.2</w:t>
            </w:r>
          </w:p>
        </w:tc>
        <w:tc>
          <w:tcPr>
            <w:tcW w:w="5580" w:type="dxa"/>
          </w:tcPr>
          <w:p w14:paraId="1158E471" w14:textId="7730D938" w:rsidR="00A26CB8" w:rsidRDefault="00CF17EC" w:rsidP="00CF17EC">
            <w:pPr>
              <w:rPr>
                <w:lang w:val="es-CO"/>
              </w:rPr>
            </w:pPr>
            <w:r w:rsidRPr="00B523A7">
              <w:rPr>
                <w:lang w:val="es-CO"/>
              </w:rPr>
              <w:t>La combinaci</w:t>
            </w:r>
            <w:r w:rsidR="002125AD">
              <w:rPr>
                <w:lang w:val="es-CO"/>
              </w:rPr>
              <w:t>ó</w:t>
            </w:r>
            <w:r w:rsidRPr="00B523A7">
              <w:rPr>
                <w:lang w:val="es-CO"/>
              </w:rPr>
              <w:t>n coherente de conceptos de programaci</w:t>
            </w:r>
            <w:r w:rsidR="002125AD">
              <w:rPr>
                <w:lang w:val="es-CO"/>
              </w:rPr>
              <w:t>ó</w:t>
            </w:r>
            <w:r w:rsidRPr="00B523A7">
              <w:rPr>
                <w:lang w:val="es-CO"/>
              </w:rPr>
              <w:t>n da lugar a Paradigmas de Programaci</w:t>
            </w:r>
            <w:r w:rsidR="002125AD">
              <w:rPr>
                <w:lang w:val="es-CO"/>
              </w:rPr>
              <w:t>ó</w:t>
            </w:r>
            <w:r w:rsidRPr="00B523A7">
              <w:rPr>
                <w:lang w:val="es-CO"/>
              </w:rPr>
              <w:t>n.</w:t>
            </w:r>
          </w:p>
        </w:tc>
      </w:tr>
      <w:tr w:rsidR="001C520A" w:rsidRPr="00CF17EC" w14:paraId="19E9AAFD" w14:textId="20F18910" w:rsidTr="001C520A">
        <w:tc>
          <w:tcPr>
            <w:tcW w:w="535" w:type="dxa"/>
            <w:vMerge w:val="restart"/>
          </w:tcPr>
          <w:p w14:paraId="2815FF84" w14:textId="09201795" w:rsidR="001C520A" w:rsidRDefault="001C520A" w:rsidP="00EF2495">
            <w:pPr>
              <w:spacing w:after="200" w:line="276" w:lineRule="auto"/>
              <w:rPr>
                <w:b/>
                <w:bCs/>
                <w:sz w:val="32"/>
                <w:szCs w:val="32"/>
                <w:lang w:val="es-CO"/>
              </w:rPr>
            </w:pPr>
            <w:r w:rsidRPr="0F8F1BBC">
              <w:rPr>
                <w:b/>
                <w:bCs/>
                <w:sz w:val="32"/>
                <w:szCs w:val="32"/>
                <w:lang w:val="es-CO"/>
              </w:rPr>
              <w:t>2</w:t>
            </w:r>
          </w:p>
        </w:tc>
        <w:tc>
          <w:tcPr>
            <w:tcW w:w="2700" w:type="dxa"/>
            <w:vMerge w:val="restart"/>
          </w:tcPr>
          <w:p w14:paraId="35E315F1" w14:textId="323FFFF4" w:rsidR="001C520A" w:rsidRPr="00B523A7" w:rsidRDefault="001C520A" w:rsidP="00CF17EC">
            <w:pPr>
              <w:rPr>
                <w:lang w:val="es-CO"/>
              </w:rPr>
            </w:pPr>
            <w:r w:rsidRPr="00B523A7">
              <w:rPr>
                <w:lang w:val="es-CO"/>
              </w:rPr>
              <w:t>El modelo de programaci</w:t>
            </w:r>
            <w:r w:rsidR="002125AD">
              <w:rPr>
                <w:lang w:val="es-CO"/>
              </w:rPr>
              <w:t>ó</w:t>
            </w:r>
            <w:r w:rsidRPr="00B523A7">
              <w:rPr>
                <w:lang w:val="es-CO"/>
              </w:rPr>
              <w:t>n declarativa y sus conceptos b</w:t>
            </w:r>
            <w:r>
              <w:rPr>
                <w:lang w:val="es-CO"/>
              </w:rPr>
              <w:t>á</w:t>
            </w:r>
            <w:r w:rsidRPr="00B523A7">
              <w:rPr>
                <w:lang w:val="es-CO"/>
              </w:rPr>
              <w:t>sicos: lenguaje n</w:t>
            </w:r>
            <w:r>
              <w:rPr>
                <w:lang w:val="es-CO"/>
              </w:rPr>
              <w:t>ú</w:t>
            </w:r>
            <w:r w:rsidRPr="00B523A7">
              <w:rPr>
                <w:lang w:val="es-CO"/>
              </w:rPr>
              <w:t>cleo, Variables declarativas, Procedimientos y Registros como valores b</w:t>
            </w:r>
            <w:r>
              <w:rPr>
                <w:lang w:val="es-CO"/>
              </w:rPr>
              <w:t>á</w:t>
            </w:r>
            <w:r w:rsidRPr="00B523A7">
              <w:rPr>
                <w:lang w:val="es-CO"/>
              </w:rPr>
              <w:t>sicos, y t</w:t>
            </w:r>
            <w:r>
              <w:rPr>
                <w:lang w:val="es-CO"/>
              </w:rPr>
              <w:t>é</w:t>
            </w:r>
            <w:r w:rsidRPr="00B523A7">
              <w:rPr>
                <w:lang w:val="es-CO"/>
              </w:rPr>
              <w:t>cnicas de programaci</w:t>
            </w:r>
            <w:r w:rsidR="002125AD">
              <w:rPr>
                <w:lang w:val="es-CO"/>
              </w:rPr>
              <w:t>ó</w:t>
            </w:r>
            <w:r w:rsidRPr="00B523A7">
              <w:rPr>
                <w:lang w:val="es-CO"/>
              </w:rPr>
              <w:t xml:space="preserve">n declarativa. </w:t>
            </w:r>
          </w:p>
          <w:p w14:paraId="0134F4C2" w14:textId="3D71BC80" w:rsidR="001C520A" w:rsidRDefault="001C520A" w:rsidP="00EF2495">
            <w:pPr>
              <w:rPr>
                <w:lang w:val="es-CO"/>
              </w:rPr>
            </w:pPr>
          </w:p>
        </w:tc>
        <w:tc>
          <w:tcPr>
            <w:tcW w:w="540" w:type="dxa"/>
          </w:tcPr>
          <w:p w14:paraId="23B86F1E" w14:textId="64C87921" w:rsidR="001C520A" w:rsidRDefault="001C520A" w:rsidP="00EF2495">
            <w:pPr>
              <w:rPr>
                <w:lang w:val="es-CO"/>
              </w:rPr>
            </w:pPr>
            <w:r w:rsidRPr="0F8F1BBC">
              <w:rPr>
                <w:lang w:val="es-CO"/>
              </w:rPr>
              <w:t>2.1</w:t>
            </w:r>
          </w:p>
        </w:tc>
        <w:tc>
          <w:tcPr>
            <w:tcW w:w="5580" w:type="dxa"/>
          </w:tcPr>
          <w:p w14:paraId="37D67B5F" w14:textId="0F55AF7A" w:rsidR="001C520A" w:rsidRDefault="001C520A" w:rsidP="00CF17EC">
            <w:pPr>
              <w:rPr>
                <w:lang w:val="es-CO"/>
              </w:rPr>
            </w:pPr>
            <w:r w:rsidRPr="00B523A7">
              <w:rPr>
                <w:lang w:val="es-CO"/>
              </w:rPr>
              <w:t xml:space="preserve">Una </w:t>
            </w:r>
            <w:r w:rsidRPr="00B523A7">
              <w:rPr>
                <w:rFonts w:ascii="Arial" w:hAnsi="Arial" w:cs="Arial"/>
                <w:lang w:val="es-CO"/>
              </w:rPr>
              <w:t>​</w:t>
            </w:r>
            <w:r w:rsidRPr="00B523A7">
              <w:rPr>
                <w:lang w:val="es-CO"/>
              </w:rPr>
              <w:t>variable declarativa</w:t>
            </w:r>
            <w:r w:rsidRPr="00B523A7">
              <w:rPr>
                <w:rFonts w:ascii="Arial" w:hAnsi="Arial" w:cs="Arial"/>
                <w:lang w:val="es-CO"/>
              </w:rPr>
              <w:t>​</w:t>
            </w:r>
            <w:r w:rsidRPr="00B523A7">
              <w:rPr>
                <w:lang w:val="es-CO"/>
              </w:rPr>
              <w:t xml:space="preserve"> es un espacio de memoria donde se puede guardar un valor de cualquier tipo, que puede ser parcial, pero una vez est</w:t>
            </w:r>
            <w:r>
              <w:rPr>
                <w:lang w:val="es-CO"/>
              </w:rPr>
              <w:t>á</w:t>
            </w:r>
            <w:r w:rsidRPr="00B523A7">
              <w:rPr>
                <w:lang w:val="es-CO"/>
              </w:rPr>
              <w:t xml:space="preserve"> completo, no puede ser cambiado. Se llaman tambi</w:t>
            </w:r>
            <w:r>
              <w:rPr>
                <w:lang w:val="es-CO"/>
              </w:rPr>
              <w:t>é</w:t>
            </w:r>
            <w:r w:rsidRPr="00B523A7">
              <w:rPr>
                <w:lang w:val="es-CO"/>
              </w:rPr>
              <w:t>n variables de asignaci</w:t>
            </w:r>
            <w:r w:rsidR="002125AD">
              <w:rPr>
                <w:lang w:val="es-CO"/>
              </w:rPr>
              <w:t>ó</w:t>
            </w:r>
            <w:r w:rsidRPr="00B523A7">
              <w:rPr>
                <w:lang w:val="es-CO"/>
              </w:rPr>
              <w:t xml:space="preserve">n </w:t>
            </w:r>
            <w:r>
              <w:rPr>
                <w:lang w:val="es-CO"/>
              </w:rPr>
              <w:t>ú</w:t>
            </w:r>
            <w:r w:rsidRPr="00B523A7">
              <w:rPr>
                <w:lang w:val="es-CO"/>
              </w:rPr>
              <w:t>nica</w:t>
            </w:r>
            <w:r w:rsidRPr="00B523A7">
              <w:rPr>
                <w:rFonts w:ascii="Arial" w:hAnsi="Arial" w:cs="Arial"/>
                <w:lang w:val="es-CO"/>
              </w:rPr>
              <w:t>​</w:t>
            </w:r>
            <w:r w:rsidRPr="00B523A7">
              <w:rPr>
                <w:lang w:val="es-CO"/>
              </w:rPr>
              <w:t>. Son variables, en tanto pueden tomar cualquier valor durante una computaci</w:t>
            </w:r>
            <w:r w:rsidR="002125AD">
              <w:rPr>
                <w:lang w:val="es-CO"/>
              </w:rPr>
              <w:t>ó</w:t>
            </w:r>
            <w:r w:rsidRPr="00B523A7">
              <w:rPr>
                <w:lang w:val="es-CO"/>
              </w:rPr>
              <w:t>n, s</w:t>
            </w:r>
            <w:r w:rsidR="002125AD">
              <w:rPr>
                <w:lang w:val="es-CO"/>
              </w:rPr>
              <w:t>ó</w:t>
            </w:r>
            <w:r w:rsidRPr="00B523A7">
              <w:rPr>
                <w:lang w:val="es-CO"/>
              </w:rPr>
              <w:t>lo que una vez lo toman, ya no se puede cambiar.</w:t>
            </w:r>
          </w:p>
        </w:tc>
      </w:tr>
      <w:tr w:rsidR="001C520A" w:rsidRPr="00CF17EC" w14:paraId="4BB6ABDD" w14:textId="146F8A6B" w:rsidTr="001C520A">
        <w:tc>
          <w:tcPr>
            <w:tcW w:w="535" w:type="dxa"/>
            <w:vMerge/>
          </w:tcPr>
          <w:p w14:paraId="0499B469" w14:textId="72D40BF2" w:rsidR="001C520A" w:rsidRDefault="001C520A" w:rsidP="00EF2495">
            <w:pPr>
              <w:rPr>
                <w:b/>
                <w:bCs/>
                <w:sz w:val="32"/>
                <w:szCs w:val="32"/>
                <w:lang w:val="es-CO"/>
              </w:rPr>
            </w:pPr>
          </w:p>
        </w:tc>
        <w:tc>
          <w:tcPr>
            <w:tcW w:w="2700" w:type="dxa"/>
            <w:vMerge/>
          </w:tcPr>
          <w:p w14:paraId="36C19A9A" w14:textId="77777777" w:rsidR="001C520A" w:rsidRPr="00652D1F" w:rsidRDefault="001C520A" w:rsidP="00EF2495">
            <w:pPr>
              <w:rPr>
                <w:lang w:val="es-ES"/>
              </w:rPr>
            </w:pPr>
          </w:p>
        </w:tc>
        <w:tc>
          <w:tcPr>
            <w:tcW w:w="540" w:type="dxa"/>
          </w:tcPr>
          <w:p w14:paraId="029FB0F3" w14:textId="33498183" w:rsidR="001C520A" w:rsidRDefault="001C520A" w:rsidP="00EF2495">
            <w:pPr>
              <w:rPr>
                <w:lang w:val="es-CO"/>
              </w:rPr>
            </w:pPr>
            <w:r w:rsidRPr="0F8F1BBC">
              <w:rPr>
                <w:lang w:val="es-CO"/>
              </w:rPr>
              <w:t>2.2</w:t>
            </w:r>
          </w:p>
        </w:tc>
        <w:tc>
          <w:tcPr>
            <w:tcW w:w="5580" w:type="dxa"/>
          </w:tcPr>
          <w:p w14:paraId="6DEF44ED" w14:textId="281CB172" w:rsidR="001C520A" w:rsidRDefault="001C520A" w:rsidP="00CF17EC">
            <w:pPr>
              <w:rPr>
                <w:lang w:val="es-CO"/>
              </w:rPr>
            </w:pPr>
            <w:r w:rsidRPr="00B523A7">
              <w:rPr>
                <w:lang w:val="es-CO"/>
              </w:rPr>
              <w:t xml:space="preserve">Un </w:t>
            </w:r>
            <w:r w:rsidRPr="00B523A7">
              <w:rPr>
                <w:rFonts w:ascii="Arial" w:hAnsi="Arial" w:cs="Arial"/>
                <w:lang w:val="es-CO"/>
              </w:rPr>
              <w:t>​</w:t>
            </w:r>
            <w:r w:rsidRPr="00B523A7">
              <w:rPr>
                <w:lang w:val="es-CO"/>
              </w:rPr>
              <w:t>procedimiento</w:t>
            </w:r>
            <w:r w:rsidRPr="00B523A7">
              <w:rPr>
                <w:rFonts w:ascii="Arial" w:hAnsi="Arial" w:cs="Arial"/>
                <w:lang w:val="es-CO"/>
              </w:rPr>
              <w:t>​</w:t>
            </w:r>
            <w:r w:rsidRPr="00B523A7">
              <w:rPr>
                <w:lang w:val="es-CO"/>
              </w:rPr>
              <w:t xml:space="preserve"> es un </w:t>
            </w:r>
            <w:r w:rsidRPr="00B523A7">
              <w:rPr>
                <w:rFonts w:ascii="Arial" w:hAnsi="Arial" w:cs="Arial"/>
                <w:lang w:val="es-CO"/>
              </w:rPr>
              <w:t>​</w:t>
            </w:r>
            <w:r w:rsidR="00A77EF2" w:rsidRPr="00B523A7">
              <w:rPr>
                <w:lang w:val="es-CO"/>
              </w:rPr>
              <w:t>valo</w:t>
            </w:r>
            <w:r w:rsidR="00A77EF2">
              <w:rPr>
                <w:lang w:val="es-CO"/>
              </w:rPr>
              <w:t>r</w:t>
            </w:r>
            <w:r w:rsidR="00A77EF2" w:rsidRPr="00B523A7">
              <w:rPr>
                <w:lang w:val="es-CO"/>
              </w:rPr>
              <w:t>,</w:t>
            </w:r>
            <w:r w:rsidR="00A77EF2" w:rsidRPr="00B523A7">
              <w:rPr>
                <w:rFonts w:ascii="Arial" w:hAnsi="Arial" w:cs="Arial"/>
                <w:lang w:val="es-CO"/>
              </w:rPr>
              <w:t xml:space="preserve"> ​</w:t>
            </w:r>
            <w:r w:rsidRPr="00B523A7">
              <w:rPr>
                <w:lang w:val="es-CO"/>
              </w:rPr>
              <w:t>as</w:t>
            </w:r>
            <w:r>
              <w:rPr>
                <w:lang w:val="es-CO"/>
              </w:rPr>
              <w:t>í</w:t>
            </w:r>
            <w:r w:rsidRPr="00B523A7">
              <w:rPr>
                <w:lang w:val="es-CO"/>
              </w:rPr>
              <w:t xml:space="preserve"> como lo son los enteros o los </w:t>
            </w:r>
            <w:r>
              <w:rPr>
                <w:lang w:val="es-CO"/>
              </w:rPr>
              <w:t>á</w:t>
            </w:r>
            <w:r w:rsidRPr="00B523A7">
              <w:rPr>
                <w:lang w:val="es-CO"/>
              </w:rPr>
              <w:t xml:space="preserve">tomos. Como tal, se puede pasar como argumento a otro procedimiento, se puede devolver como resultado de un procedimiento y se puede almacenar en una variable </w:t>
            </w:r>
            <w:r w:rsidR="00A77EF2" w:rsidRPr="00B523A7">
              <w:rPr>
                <w:lang w:val="es-CO"/>
              </w:rPr>
              <w:t>declarativa.</w:t>
            </w:r>
            <w:r w:rsidR="00A77EF2" w:rsidRPr="00B523A7">
              <w:rPr>
                <w:rFonts w:ascii="Arial" w:hAnsi="Arial" w:cs="Arial"/>
                <w:lang w:val="es-CO"/>
              </w:rPr>
              <w:t xml:space="preserve"> ​</w:t>
            </w:r>
            <w:r w:rsidRPr="00B523A7">
              <w:rPr>
                <w:rFonts w:ascii="Arial" w:hAnsi="Arial" w:cs="Arial"/>
                <w:lang w:val="es-CO"/>
              </w:rPr>
              <w:t>​</w:t>
            </w:r>
            <w:r w:rsidRPr="00B523A7">
              <w:rPr>
                <w:lang w:val="es-CO"/>
              </w:rPr>
              <w:t xml:space="preserve">Un registro </w:t>
            </w:r>
            <w:r w:rsidRPr="00B523A7">
              <w:rPr>
                <w:rFonts w:ascii="Arial" w:hAnsi="Arial" w:cs="Arial"/>
                <w:lang w:val="es-CO"/>
              </w:rPr>
              <w:t>​</w:t>
            </w:r>
            <w:r w:rsidRPr="00B523A7">
              <w:rPr>
                <w:lang w:val="es-CO"/>
              </w:rPr>
              <w:t xml:space="preserve">es otro </w:t>
            </w:r>
            <w:r w:rsidRPr="00B523A7">
              <w:rPr>
                <w:rFonts w:ascii="Arial" w:hAnsi="Arial" w:cs="Arial"/>
                <w:lang w:val="es-CO"/>
              </w:rPr>
              <w:t>​</w:t>
            </w:r>
            <w:r w:rsidRPr="00B523A7">
              <w:rPr>
                <w:lang w:val="es-CO"/>
              </w:rPr>
              <w:t xml:space="preserve">valor </w:t>
            </w:r>
            <w:r w:rsidRPr="00B523A7">
              <w:rPr>
                <w:rFonts w:ascii="Arial" w:hAnsi="Arial" w:cs="Arial"/>
                <w:lang w:val="es-CO"/>
              </w:rPr>
              <w:t>​</w:t>
            </w:r>
            <w:r w:rsidRPr="00B523A7">
              <w:rPr>
                <w:lang w:val="es-CO"/>
              </w:rPr>
              <w:t xml:space="preserve">que permite modelar las estructuras arbitrariamente grandes como listas, colas, </w:t>
            </w:r>
            <w:r>
              <w:rPr>
                <w:lang w:val="es-CO"/>
              </w:rPr>
              <w:t>á</w:t>
            </w:r>
            <w:r w:rsidRPr="00B523A7">
              <w:rPr>
                <w:lang w:val="es-CO"/>
              </w:rPr>
              <w:t>rboles, grafos, entre otras. Si se proveen en su m</w:t>
            </w:r>
            <w:r>
              <w:rPr>
                <w:lang w:val="es-CO"/>
              </w:rPr>
              <w:t>á</w:t>
            </w:r>
            <w:r w:rsidRPr="00B523A7">
              <w:rPr>
                <w:lang w:val="es-CO"/>
              </w:rPr>
              <w:t>ximo poder de expresi</w:t>
            </w:r>
            <w:r w:rsidR="002125AD">
              <w:rPr>
                <w:lang w:val="es-CO"/>
              </w:rPr>
              <w:t>ó</w:t>
            </w:r>
            <w:r w:rsidRPr="00B523A7">
              <w:rPr>
                <w:lang w:val="es-CO"/>
              </w:rPr>
              <w:t>n, permiten trabajar simb</w:t>
            </w:r>
            <w:r w:rsidR="002125AD">
              <w:rPr>
                <w:lang w:val="es-CO"/>
              </w:rPr>
              <w:t>ó</w:t>
            </w:r>
            <w:r w:rsidRPr="00B523A7">
              <w:rPr>
                <w:lang w:val="es-CO"/>
              </w:rPr>
              <w:t>licamente.</w:t>
            </w:r>
          </w:p>
        </w:tc>
      </w:tr>
      <w:tr w:rsidR="001C520A" w:rsidRPr="00CF17EC" w14:paraId="4AF30295" w14:textId="16182947" w:rsidTr="001C520A">
        <w:tc>
          <w:tcPr>
            <w:tcW w:w="535" w:type="dxa"/>
            <w:vMerge/>
          </w:tcPr>
          <w:p w14:paraId="205F8E26" w14:textId="77777777" w:rsidR="001C520A" w:rsidRDefault="001C520A" w:rsidP="00CF17EC">
            <w:pPr>
              <w:spacing w:after="200" w:line="276" w:lineRule="auto"/>
              <w:rPr>
                <w:b/>
                <w:sz w:val="32"/>
                <w:szCs w:val="32"/>
                <w:lang w:val="es-CO"/>
              </w:rPr>
            </w:pPr>
          </w:p>
        </w:tc>
        <w:tc>
          <w:tcPr>
            <w:tcW w:w="2700" w:type="dxa"/>
            <w:vMerge/>
          </w:tcPr>
          <w:p w14:paraId="5E148B4E" w14:textId="77777777" w:rsidR="001C520A" w:rsidRDefault="001C520A" w:rsidP="00CF17EC">
            <w:pPr>
              <w:rPr>
                <w:lang w:val="es-CO"/>
              </w:rPr>
            </w:pPr>
          </w:p>
        </w:tc>
        <w:tc>
          <w:tcPr>
            <w:tcW w:w="540" w:type="dxa"/>
          </w:tcPr>
          <w:p w14:paraId="46FA7550" w14:textId="3BA1CF66" w:rsidR="001C520A" w:rsidRDefault="001C520A" w:rsidP="00CF17EC">
            <w:pPr>
              <w:rPr>
                <w:lang w:val="es-CO"/>
              </w:rPr>
            </w:pPr>
            <w:r w:rsidRPr="0F8F1BBC">
              <w:rPr>
                <w:lang w:val="es-CO"/>
              </w:rPr>
              <w:t>2.3</w:t>
            </w:r>
          </w:p>
        </w:tc>
        <w:tc>
          <w:tcPr>
            <w:tcW w:w="5580" w:type="dxa"/>
          </w:tcPr>
          <w:p w14:paraId="5F1EEDCA" w14:textId="668A8ED1" w:rsidR="001C520A" w:rsidRDefault="001C520A" w:rsidP="00CF17EC">
            <w:pPr>
              <w:rPr>
                <w:lang w:val="es-CO"/>
              </w:rPr>
            </w:pPr>
            <w:r w:rsidRPr="00B523A7">
              <w:rPr>
                <w:lang w:val="es-CO"/>
              </w:rPr>
              <w:t xml:space="preserve">Los </w:t>
            </w:r>
            <w:r w:rsidRPr="00B523A7">
              <w:rPr>
                <w:rFonts w:ascii="Arial" w:hAnsi="Arial" w:cs="Arial"/>
                <w:lang w:val="es-CO"/>
              </w:rPr>
              <w:t>​</w:t>
            </w:r>
            <w:r w:rsidRPr="00B523A7">
              <w:rPr>
                <w:lang w:val="es-CO"/>
              </w:rPr>
              <w:t>lenguajes de programaci</w:t>
            </w:r>
            <w:r w:rsidR="002125AD">
              <w:rPr>
                <w:lang w:val="es-CO"/>
              </w:rPr>
              <w:t>ó</w:t>
            </w:r>
            <w:r w:rsidRPr="00B523A7">
              <w:rPr>
                <w:lang w:val="es-CO"/>
              </w:rPr>
              <w:t>n</w:t>
            </w:r>
            <w:r w:rsidRPr="00B523A7">
              <w:rPr>
                <w:rFonts w:ascii="Arial" w:hAnsi="Arial" w:cs="Arial"/>
                <w:lang w:val="es-CO"/>
              </w:rPr>
              <w:t>​</w:t>
            </w:r>
            <w:r w:rsidRPr="00B523A7">
              <w:rPr>
                <w:lang w:val="es-CO"/>
              </w:rPr>
              <w:t>, por m</w:t>
            </w:r>
            <w:r>
              <w:rPr>
                <w:lang w:val="es-CO"/>
              </w:rPr>
              <w:t>á</w:t>
            </w:r>
            <w:r w:rsidRPr="00B523A7">
              <w:rPr>
                <w:lang w:val="es-CO"/>
              </w:rPr>
              <w:t xml:space="preserve">s complejos y extensos que sean, siempre tienen un conjunto de instrucciones o </w:t>
            </w:r>
            <w:r w:rsidRPr="00B523A7">
              <w:rPr>
                <w:rFonts w:ascii="Arial" w:hAnsi="Arial" w:cs="Arial"/>
                <w:lang w:val="es-CO"/>
              </w:rPr>
              <w:t>​</w:t>
            </w:r>
            <w:r w:rsidRPr="00B523A7">
              <w:rPr>
                <w:lang w:val="es-CO"/>
              </w:rPr>
              <w:t>declaraciones</w:t>
            </w:r>
            <w:r w:rsidRPr="00B523A7">
              <w:rPr>
                <w:rFonts w:ascii="Arial" w:hAnsi="Arial" w:cs="Arial"/>
                <w:lang w:val="es-CO"/>
              </w:rPr>
              <w:t>​</w:t>
            </w:r>
            <w:r w:rsidRPr="00B523A7">
              <w:rPr>
                <w:lang w:val="es-CO"/>
              </w:rPr>
              <w:t xml:space="preserve">, digamos </w:t>
            </w:r>
            <w:r w:rsidRPr="00B523A7">
              <w:rPr>
                <w:rFonts w:ascii="Arial" w:hAnsi="Arial" w:cs="Arial"/>
                <w:lang w:val="es-CO"/>
              </w:rPr>
              <w:t>​</w:t>
            </w:r>
            <w:r w:rsidRPr="00B523A7">
              <w:rPr>
                <w:lang w:val="es-CO"/>
              </w:rPr>
              <w:t>nucleares</w:t>
            </w:r>
            <w:r w:rsidRPr="00B523A7">
              <w:rPr>
                <w:rFonts w:ascii="Arial" w:hAnsi="Arial" w:cs="Arial"/>
                <w:lang w:val="es-CO"/>
              </w:rPr>
              <w:t>​</w:t>
            </w:r>
            <w:r w:rsidRPr="00B523A7">
              <w:rPr>
                <w:lang w:val="es-CO"/>
              </w:rPr>
              <w:t>, sobre las cuales se construyen todas las dem</w:t>
            </w:r>
            <w:r>
              <w:rPr>
                <w:lang w:val="es-CO"/>
              </w:rPr>
              <w:t>á</w:t>
            </w:r>
            <w:r w:rsidRPr="00B523A7">
              <w:rPr>
                <w:lang w:val="es-CO"/>
              </w:rPr>
              <w:t xml:space="preserve">s abstracciones que provean. A ese conjunto de declaraciones se le conoce como el </w:t>
            </w:r>
            <w:r w:rsidRPr="00B523A7">
              <w:rPr>
                <w:rFonts w:ascii="Arial" w:hAnsi="Arial" w:cs="Arial"/>
                <w:lang w:val="es-CO"/>
              </w:rPr>
              <w:t>​</w:t>
            </w:r>
            <w:r w:rsidRPr="00B523A7">
              <w:rPr>
                <w:lang w:val="es-CO"/>
              </w:rPr>
              <w:t>lenguaje n</w:t>
            </w:r>
            <w:r>
              <w:rPr>
                <w:lang w:val="es-CO"/>
              </w:rPr>
              <w:t>ú</w:t>
            </w:r>
            <w:r w:rsidRPr="00B523A7">
              <w:rPr>
                <w:lang w:val="es-CO"/>
              </w:rPr>
              <w:t>cleo.</w:t>
            </w:r>
          </w:p>
        </w:tc>
      </w:tr>
      <w:tr w:rsidR="001C520A" w:rsidRPr="00CF17EC" w14:paraId="57B38E14" w14:textId="327C14ED" w:rsidTr="001C520A">
        <w:tc>
          <w:tcPr>
            <w:tcW w:w="535" w:type="dxa"/>
            <w:vMerge/>
          </w:tcPr>
          <w:p w14:paraId="51139B5A" w14:textId="77777777" w:rsidR="001C520A" w:rsidRDefault="001C520A" w:rsidP="00CF17EC">
            <w:pPr>
              <w:spacing w:after="200" w:line="276" w:lineRule="auto"/>
              <w:rPr>
                <w:b/>
                <w:sz w:val="32"/>
                <w:szCs w:val="32"/>
                <w:lang w:val="es-CO"/>
              </w:rPr>
            </w:pPr>
          </w:p>
        </w:tc>
        <w:tc>
          <w:tcPr>
            <w:tcW w:w="2700" w:type="dxa"/>
            <w:vMerge/>
          </w:tcPr>
          <w:p w14:paraId="20DB572D" w14:textId="77777777" w:rsidR="001C520A" w:rsidRDefault="001C520A" w:rsidP="00CF17EC">
            <w:pPr>
              <w:rPr>
                <w:lang w:val="es-CO"/>
              </w:rPr>
            </w:pPr>
          </w:p>
        </w:tc>
        <w:tc>
          <w:tcPr>
            <w:tcW w:w="540" w:type="dxa"/>
          </w:tcPr>
          <w:p w14:paraId="35ECAAA9" w14:textId="54879CBC" w:rsidR="001C520A" w:rsidRDefault="001C520A" w:rsidP="00CF17EC">
            <w:pPr>
              <w:rPr>
                <w:lang w:val="es-CO"/>
              </w:rPr>
            </w:pPr>
            <w:r w:rsidRPr="0F8F1BBC">
              <w:rPr>
                <w:lang w:val="es-CO"/>
              </w:rPr>
              <w:t>2.4</w:t>
            </w:r>
          </w:p>
        </w:tc>
        <w:tc>
          <w:tcPr>
            <w:tcW w:w="5580" w:type="dxa"/>
          </w:tcPr>
          <w:p w14:paraId="37475821" w14:textId="20F3EFED" w:rsidR="001C520A" w:rsidRDefault="001C520A" w:rsidP="00CF17EC">
            <w:pPr>
              <w:rPr>
                <w:lang w:val="es-CO"/>
              </w:rPr>
            </w:pPr>
            <w:r w:rsidRPr="00B523A7">
              <w:rPr>
                <w:lang w:val="es-CO"/>
              </w:rPr>
              <w:t>La</w:t>
            </w:r>
            <w:r w:rsidRPr="00B523A7">
              <w:rPr>
                <w:rFonts w:ascii="Arial" w:hAnsi="Arial" w:cs="Arial"/>
                <w:lang w:val="es-CO"/>
              </w:rPr>
              <w:t xml:space="preserve">​ </w:t>
            </w:r>
            <w:r w:rsidRPr="00B523A7">
              <w:rPr>
                <w:b/>
                <w:bCs/>
                <w:lang w:val="es-CO"/>
              </w:rPr>
              <w:t>iteraci</w:t>
            </w:r>
            <w:r w:rsidR="002125AD">
              <w:rPr>
                <w:b/>
                <w:bCs/>
                <w:lang w:val="es-CO"/>
              </w:rPr>
              <w:t>ó</w:t>
            </w:r>
            <w:r w:rsidRPr="00B523A7">
              <w:rPr>
                <w:b/>
                <w:bCs/>
                <w:lang w:val="es-CO"/>
              </w:rPr>
              <w:t>n como mecanismo de soluci</w:t>
            </w:r>
            <w:r w:rsidR="002125AD">
              <w:rPr>
                <w:b/>
                <w:bCs/>
                <w:lang w:val="es-CO"/>
              </w:rPr>
              <w:t>ó</w:t>
            </w:r>
            <w:r w:rsidRPr="00B523A7">
              <w:rPr>
                <w:b/>
                <w:bCs/>
                <w:lang w:val="es-CO"/>
              </w:rPr>
              <w:t>n de problemas</w:t>
            </w:r>
            <w:r w:rsidRPr="00B523A7">
              <w:rPr>
                <w:rFonts w:ascii="Arial" w:hAnsi="Arial" w:cs="Arial"/>
                <w:lang w:val="es-CO"/>
              </w:rPr>
              <w:t>​</w:t>
            </w:r>
            <w:r w:rsidRPr="00B523A7">
              <w:rPr>
                <w:lang w:val="es-CO"/>
              </w:rPr>
              <w:t xml:space="preserve"> es un concepto independiente de la sintaxis que provee el lenguaje de programaci</w:t>
            </w:r>
            <w:r w:rsidR="002125AD">
              <w:rPr>
                <w:lang w:val="es-CO"/>
              </w:rPr>
              <w:t>ó</w:t>
            </w:r>
            <w:r w:rsidRPr="00B523A7">
              <w:rPr>
                <w:lang w:val="es-CO"/>
              </w:rPr>
              <w:t>n para implementarlo. Es importante entonces saber c</w:t>
            </w:r>
            <w:r w:rsidR="002125AD">
              <w:rPr>
                <w:lang w:val="es-CO"/>
              </w:rPr>
              <w:t>ó</w:t>
            </w:r>
            <w:r w:rsidRPr="00B523A7">
              <w:rPr>
                <w:lang w:val="es-CO"/>
              </w:rPr>
              <w:t xml:space="preserve">mo implementarlo en el modelo </w:t>
            </w:r>
            <w:r w:rsidRPr="00B523A7">
              <w:rPr>
                <w:lang w:val="es-CO"/>
              </w:rPr>
              <w:lastRenderedPageBreak/>
              <w:t>declarativo. Uno de los errores m</w:t>
            </w:r>
            <w:r>
              <w:rPr>
                <w:lang w:val="es-CO"/>
              </w:rPr>
              <w:t>á</w:t>
            </w:r>
            <w:r w:rsidRPr="00B523A7">
              <w:rPr>
                <w:lang w:val="es-CO"/>
              </w:rPr>
              <w:t>s comunes en los programadores es confundir el concepto de iteraci</w:t>
            </w:r>
            <w:r w:rsidR="002125AD">
              <w:rPr>
                <w:lang w:val="es-CO"/>
              </w:rPr>
              <w:t>ó</w:t>
            </w:r>
            <w:r w:rsidRPr="00B523A7">
              <w:rPr>
                <w:lang w:val="es-CO"/>
              </w:rPr>
              <w:t>n con la sintaxis que provee el lenguaje de programaci</w:t>
            </w:r>
            <w:r w:rsidR="002125AD">
              <w:rPr>
                <w:lang w:val="es-CO"/>
              </w:rPr>
              <w:t>ó</w:t>
            </w:r>
            <w:r w:rsidRPr="00B523A7">
              <w:rPr>
                <w:lang w:val="es-CO"/>
              </w:rPr>
              <w:t>n para implementarlo, en general, el while o el for</w:t>
            </w:r>
          </w:p>
        </w:tc>
      </w:tr>
      <w:tr w:rsidR="001C520A" w:rsidRPr="00CF17EC" w14:paraId="4ECC138D" w14:textId="77777777" w:rsidTr="001C520A">
        <w:tc>
          <w:tcPr>
            <w:tcW w:w="535" w:type="dxa"/>
          </w:tcPr>
          <w:p w14:paraId="66D7EA11" w14:textId="77777777" w:rsidR="001C520A" w:rsidRDefault="001C520A" w:rsidP="00CF17EC">
            <w:pPr>
              <w:spacing w:after="200" w:line="276" w:lineRule="auto"/>
              <w:rPr>
                <w:b/>
                <w:sz w:val="32"/>
                <w:szCs w:val="32"/>
                <w:lang w:val="es-CO"/>
              </w:rPr>
            </w:pPr>
          </w:p>
        </w:tc>
        <w:tc>
          <w:tcPr>
            <w:tcW w:w="2700" w:type="dxa"/>
            <w:vMerge/>
          </w:tcPr>
          <w:p w14:paraId="043B7F9F" w14:textId="77777777" w:rsidR="001C520A" w:rsidRDefault="001C520A" w:rsidP="00CF17EC">
            <w:pPr>
              <w:rPr>
                <w:lang w:val="es-CO"/>
              </w:rPr>
            </w:pPr>
          </w:p>
        </w:tc>
        <w:tc>
          <w:tcPr>
            <w:tcW w:w="540" w:type="dxa"/>
          </w:tcPr>
          <w:p w14:paraId="799BAA62" w14:textId="484A4319" w:rsidR="001C520A" w:rsidRPr="0F8F1BBC" w:rsidRDefault="001C520A" w:rsidP="00CF17EC">
            <w:pPr>
              <w:rPr>
                <w:lang w:val="es-CO"/>
              </w:rPr>
            </w:pPr>
            <w:r>
              <w:rPr>
                <w:lang w:val="es-CO"/>
              </w:rPr>
              <w:t>2.5</w:t>
            </w:r>
          </w:p>
        </w:tc>
        <w:tc>
          <w:tcPr>
            <w:tcW w:w="5580" w:type="dxa"/>
          </w:tcPr>
          <w:p w14:paraId="63E47792" w14:textId="08415408" w:rsidR="001C520A" w:rsidRPr="00B523A7" w:rsidRDefault="001C520A" w:rsidP="00CF17EC">
            <w:pPr>
              <w:rPr>
                <w:lang w:val="es-CO"/>
              </w:rPr>
            </w:pPr>
            <w:r w:rsidRPr="00B523A7">
              <w:rPr>
                <w:lang w:val="es-CO"/>
              </w:rPr>
              <w:t>Complementario a la iteraci</w:t>
            </w:r>
            <w:r w:rsidR="002125AD">
              <w:rPr>
                <w:lang w:val="es-CO"/>
              </w:rPr>
              <w:t>ó</w:t>
            </w:r>
            <w:r w:rsidRPr="00B523A7">
              <w:rPr>
                <w:lang w:val="es-CO"/>
              </w:rPr>
              <w:t>n, aparece</w:t>
            </w:r>
            <w:r w:rsidRPr="00B523A7">
              <w:rPr>
                <w:rFonts w:ascii="Arial" w:hAnsi="Arial" w:cs="Arial"/>
                <w:lang w:val="es-CO"/>
              </w:rPr>
              <w:t>​</w:t>
            </w:r>
            <w:r w:rsidRPr="00B523A7">
              <w:rPr>
                <w:lang w:val="es-CO"/>
              </w:rPr>
              <w:t xml:space="preserve"> </w:t>
            </w:r>
            <w:r w:rsidRPr="00B523A7">
              <w:rPr>
                <w:b/>
                <w:bCs/>
                <w:lang w:val="es-CO"/>
              </w:rPr>
              <w:t>la recursi</w:t>
            </w:r>
            <w:r w:rsidR="002125AD">
              <w:rPr>
                <w:b/>
                <w:bCs/>
                <w:lang w:val="es-CO"/>
              </w:rPr>
              <w:t>ó</w:t>
            </w:r>
            <w:r w:rsidRPr="00B523A7">
              <w:rPr>
                <w:b/>
                <w:bCs/>
                <w:lang w:val="es-CO"/>
              </w:rPr>
              <w:t>n como mecanismo de soluci</w:t>
            </w:r>
            <w:r w:rsidR="002125AD">
              <w:rPr>
                <w:b/>
                <w:bCs/>
                <w:lang w:val="es-CO"/>
              </w:rPr>
              <w:t>ó</w:t>
            </w:r>
            <w:r w:rsidRPr="00B523A7">
              <w:rPr>
                <w:b/>
                <w:bCs/>
                <w:lang w:val="es-CO"/>
              </w:rPr>
              <w:t>n de problemas</w:t>
            </w:r>
            <w:r w:rsidRPr="00B523A7">
              <w:rPr>
                <w:rFonts w:ascii="Arial" w:hAnsi="Arial" w:cs="Arial"/>
                <w:lang w:val="es-CO"/>
              </w:rPr>
              <w:t>​</w:t>
            </w:r>
            <w:r w:rsidRPr="00B523A7">
              <w:rPr>
                <w:lang w:val="es-CO"/>
              </w:rPr>
              <w:t>, en el cual la soluci</w:t>
            </w:r>
            <w:r w:rsidR="002125AD">
              <w:rPr>
                <w:lang w:val="es-CO"/>
              </w:rPr>
              <w:t>ó</w:t>
            </w:r>
            <w:r w:rsidRPr="00B523A7">
              <w:rPr>
                <w:lang w:val="es-CO"/>
              </w:rPr>
              <w:t>n a un problema (grande) se calcula mezclando las soluciones a problemas del mismo tipo pero m</w:t>
            </w:r>
            <w:r>
              <w:rPr>
                <w:lang w:val="es-CO"/>
              </w:rPr>
              <w:t>á</w:t>
            </w:r>
            <w:r w:rsidRPr="00B523A7">
              <w:rPr>
                <w:lang w:val="es-CO"/>
              </w:rPr>
              <w:t>s peque</w:t>
            </w:r>
            <w:r>
              <w:rPr>
                <w:lang w:val="es-CO"/>
              </w:rPr>
              <w:t>ñ</w:t>
            </w:r>
            <w:r w:rsidRPr="00B523A7">
              <w:rPr>
                <w:lang w:val="es-CO"/>
              </w:rPr>
              <w:t xml:space="preserve">os. </w:t>
            </w:r>
          </w:p>
        </w:tc>
      </w:tr>
      <w:tr w:rsidR="001C520A" w:rsidRPr="00CF17EC" w14:paraId="704A7D17" w14:textId="77777777" w:rsidTr="001C520A">
        <w:tc>
          <w:tcPr>
            <w:tcW w:w="535" w:type="dxa"/>
          </w:tcPr>
          <w:p w14:paraId="254EE657" w14:textId="77777777" w:rsidR="001C520A" w:rsidRDefault="001C520A" w:rsidP="00CF17EC">
            <w:pPr>
              <w:spacing w:after="200" w:line="276" w:lineRule="auto"/>
              <w:rPr>
                <w:b/>
                <w:sz w:val="32"/>
                <w:szCs w:val="32"/>
                <w:lang w:val="es-CO"/>
              </w:rPr>
            </w:pPr>
          </w:p>
        </w:tc>
        <w:tc>
          <w:tcPr>
            <w:tcW w:w="2700" w:type="dxa"/>
            <w:vMerge/>
          </w:tcPr>
          <w:p w14:paraId="5EE75D96" w14:textId="77777777" w:rsidR="001C520A" w:rsidRDefault="001C520A" w:rsidP="00CF17EC">
            <w:pPr>
              <w:rPr>
                <w:lang w:val="es-CO"/>
              </w:rPr>
            </w:pPr>
          </w:p>
        </w:tc>
        <w:tc>
          <w:tcPr>
            <w:tcW w:w="540" w:type="dxa"/>
          </w:tcPr>
          <w:p w14:paraId="6CFE365B" w14:textId="09E4C066" w:rsidR="001C520A" w:rsidRPr="0F8F1BBC" w:rsidRDefault="001C520A" w:rsidP="00CF17EC">
            <w:pPr>
              <w:rPr>
                <w:lang w:val="es-CO"/>
              </w:rPr>
            </w:pPr>
            <w:r>
              <w:rPr>
                <w:lang w:val="es-CO"/>
              </w:rPr>
              <w:t>2.6</w:t>
            </w:r>
          </w:p>
        </w:tc>
        <w:tc>
          <w:tcPr>
            <w:tcW w:w="5580" w:type="dxa"/>
          </w:tcPr>
          <w:p w14:paraId="6F782C5A" w14:textId="3CD7BF25" w:rsidR="001C520A" w:rsidRPr="00B523A7" w:rsidRDefault="001C520A" w:rsidP="00CF17EC">
            <w:pPr>
              <w:rPr>
                <w:lang w:val="es-CO"/>
              </w:rPr>
            </w:pPr>
            <w:r w:rsidRPr="00B523A7">
              <w:rPr>
                <w:b/>
                <w:bCs/>
                <w:lang w:val="es-CO"/>
              </w:rPr>
              <w:t>La abstracci</w:t>
            </w:r>
            <w:r w:rsidR="002125AD">
              <w:rPr>
                <w:b/>
                <w:bCs/>
                <w:lang w:val="es-CO"/>
              </w:rPr>
              <w:t>ó</w:t>
            </w:r>
            <w:r w:rsidRPr="00B523A7">
              <w:rPr>
                <w:b/>
                <w:bCs/>
                <w:lang w:val="es-CO"/>
              </w:rPr>
              <w:t>n procedimental</w:t>
            </w:r>
            <w:r w:rsidRPr="00B523A7">
              <w:rPr>
                <w:rFonts w:ascii="Arial" w:hAnsi="Arial" w:cs="Arial"/>
                <w:lang w:val="es-CO"/>
              </w:rPr>
              <w:t>​</w:t>
            </w:r>
            <w:r w:rsidRPr="00B523A7">
              <w:rPr>
                <w:lang w:val="es-CO"/>
              </w:rPr>
              <w:t xml:space="preserve"> es el mecanismo que permite encapsular un proceso dentro de un procedimiento, para ser ejecutado cuando se requiera y no al momento de la definici</w:t>
            </w:r>
            <w:r w:rsidR="002125AD">
              <w:rPr>
                <w:lang w:val="es-CO"/>
              </w:rPr>
              <w:t>ó</w:t>
            </w:r>
            <w:r w:rsidRPr="00B523A7">
              <w:rPr>
                <w:lang w:val="es-CO"/>
              </w:rPr>
              <w:t xml:space="preserve">n. </w:t>
            </w:r>
          </w:p>
        </w:tc>
      </w:tr>
      <w:tr w:rsidR="001C520A" w:rsidRPr="00CF17EC" w14:paraId="4C1E47CD" w14:textId="77777777" w:rsidTr="001C520A">
        <w:tc>
          <w:tcPr>
            <w:tcW w:w="535" w:type="dxa"/>
          </w:tcPr>
          <w:p w14:paraId="56DD5141" w14:textId="77777777" w:rsidR="001C520A" w:rsidRDefault="001C520A" w:rsidP="00CF17EC">
            <w:pPr>
              <w:spacing w:after="200" w:line="276" w:lineRule="auto"/>
              <w:rPr>
                <w:b/>
                <w:sz w:val="32"/>
                <w:szCs w:val="32"/>
                <w:lang w:val="es-CO"/>
              </w:rPr>
            </w:pPr>
          </w:p>
        </w:tc>
        <w:tc>
          <w:tcPr>
            <w:tcW w:w="2700" w:type="dxa"/>
            <w:vMerge/>
          </w:tcPr>
          <w:p w14:paraId="03831863" w14:textId="77777777" w:rsidR="001C520A" w:rsidRDefault="001C520A" w:rsidP="00CF17EC">
            <w:pPr>
              <w:rPr>
                <w:lang w:val="es-CO"/>
              </w:rPr>
            </w:pPr>
          </w:p>
        </w:tc>
        <w:tc>
          <w:tcPr>
            <w:tcW w:w="540" w:type="dxa"/>
          </w:tcPr>
          <w:p w14:paraId="574B4569" w14:textId="574B749A" w:rsidR="001C520A" w:rsidRPr="0F8F1BBC" w:rsidRDefault="001C520A" w:rsidP="00CF17EC">
            <w:pPr>
              <w:rPr>
                <w:lang w:val="es-CO"/>
              </w:rPr>
            </w:pPr>
            <w:r>
              <w:rPr>
                <w:lang w:val="es-CO"/>
              </w:rPr>
              <w:t>2.7</w:t>
            </w:r>
          </w:p>
        </w:tc>
        <w:tc>
          <w:tcPr>
            <w:tcW w:w="5580" w:type="dxa"/>
          </w:tcPr>
          <w:p w14:paraId="7DB2B6DD" w14:textId="19E1530A" w:rsidR="001C520A" w:rsidRPr="00B523A7" w:rsidRDefault="001C520A" w:rsidP="00CF17EC">
            <w:pPr>
              <w:rPr>
                <w:lang w:val="es-CO"/>
              </w:rPr>
            </w:pPr>
            <w:r w:rsidRPr="00B523A7">
              <w:rPr>
                <w:lang w:val="es-CO"/>
              </w:rPr>
              <w:t xml:space="preserve">La </w:t>
            </w:r>
            <w:r w:rsidRPr="00B523A7">
              <w:rPr>
                <w:rFonts w:ascii="Arial" w:hAnsi="Arial" w:cs="Arial"/>
                <w:lang w:val="es-CO"/>
              </w:rPr>
              <w:t>​</w:t>
            </w:r>
            <w:r w:rsidRPr="00B523A7">
              <w:rPr>
                <w:b/>
                <w:bCs/>
                <w:lang w:val="es-CO"/>
              </w:rPr>
              <w:t>genericidad</w:t>
            </w:r>
            <w:r w:rsidRPr="00B523A7">
              <w:rPr>
                <w:rFonts w:ascii="Arial" w:hAnsi="Arial" w:cs="Arial"/>
                <w:lang w:val="es-CO"/>
              </w:rPr>
              <w:t>​</w:t>
            </w:r>
            <w:r w:rsidRPr="00B523A7">
              <w:rPr>
                <w:lang w:val="es-CO"/>
              </w:rPr>
              <w:t xml:space="preserve"> es el mecanismo por el cual un procedimiento, en tanto que valor, puede ser pasado como argumento a otro procedimiento. </w:t>
            </w:r>
          </w:p>
        </w:tc>
      </w:tr>
      <w:tr w:rsidR="001C520A" w:rsidRPr="00CF17EC" w14:paraId="2DC45969" w14:textId="77777777" w:rsidTr="001C520A">
        <w:tc>
          <w:tcPr>
            <w:tcW w:w="535" w:type="dxa"/>
          </w:tcPr>
          <w:p w14:paraId="026A72BA" w14:textId="77777777" w:rsidR="001C520A" w:rsidRDefault="001C520A" w:rsidP="00CF17EC">
            <w:pPr>
              <w:spacing w:after="200" w:line="276" w:lineRule="auto"/>
              <w:rPr>
                <w:b/>
                <w:sz w:val="32"/>
                <w:szCs w:val="32"/>
                <w:lang w:val="es-CO"/>
              </w:rPr>
            </w:pPr>
          </w:p>
        </w:tc>
        <w:tc>
          <w:tcPr>
            <w:tcW w:w="2700" w:type="dxa"/>
            <w:vMerge/>
          </w:tcPr>
          <w:p w14:paraId="48C0048A" w14:textId="77777777" w:rsidR="001C520A" w:rsidRDefault="001C520A" w:rsidP="00CF17EC">
            <w:pPr>
              <w:rPr>
                <w:lang w:val="es-CO"/>
              </w:rPr>
            </w:pPr>
          </w:p>
        </w:tc>
        <w:tc>
          <w:tcPr>
            <w:tcW w:w="540" w:type="dxa"/>
          </w:tcPr>
          <w:p w14:paraId="097AFA1B" w14:textId="22C20B6E" w:rsidR="001C520A" w:rsidRDefault="001C520A" w:rsidP="00CF17EC">
            <w:pPr>
              <w:rPr>
                <w:lang w:val="es-CO"/>
              </w:rPr>
            </w:pPr>
            <w:r>
              <w:rPr>
                <w:lang w:val="es-CO"/>
              </w:rPr>
              <w:t>2.8</w:t>
            </w:r>
          </w:p>
        </w:tc>
        <w:tc>
          <w:tcPr>
            <w:tcW w:w="5580" w:type="dxa"/>
          </w:tcPr>
          <w:p w14:paraId="4DD98B5D" w14:textId="3BF82F23" w:rsidR="001C520A" w:rsidRPr="00B523A7" w:rsidRDefault="001C520A" w:rsidP="00CF17EC">
            <w:pPr>
              <w:rPr>
                <w:lang w:val="es-CO"/>
              </w:rPr>
            </w:pPr>
            <w:r w:rsidRPr="00B523A7">
              <w:rPr>
                <w:lang w:val="es-CO"/>
              </w:rPr>
              <w:t xml:space="preserve">La </w:t>
            </w:r>
            <w:r w:rsidRPr="00B523A7">
              <w:rPr>
                <w:rFonts w:ascii="Arial" w:hAnsi="Arial" w:cs="Arial"/>
                <w:lang w:val="es-CO"/>
              </w:rPr>
              <w:t>​</w:t>
            </w:r>
            <w:r w:rsidRPr="00B523A7">
              <w:rPr>
                <w:b/>
                <w:bCs/>
                <w:lang w:val="es-CO"/>
              </w:rPr>
              <w:t>instanciaci</w:t>
            </w:r>
            <w:r w:rsidR="002125AD">
              <w:rPr>
                <w:b/>
                <w:bCs/>
                <w:lang w:val="es-CO"/>
              </w:rPr>
              <w:t>ó</w:t>
            </w:r>
            <w:r w:rsidRPr="00B523A7">
              <w:rPr>
                <w:b/>
                <w:bCs/>
                <w:lang w:val="es-CO"/>
              </w:rPr>
              <w:t>n</w:t>
            </w:r>
            <w:r w:rsidRPr="00B523A7">
              <w:rPr>
                <w:rFonts w:ascii="Arial" w:hAnsi="Arial" w:cs="Arial"/>
                <w:lang w:val="es-CO"/>
              </w:rPr>
              <w:t>​</w:t>
            </w:r>
            <w:r w:rsidRPr="00B523A7">
              <w:rPr>
                <w:lang w:val="es-CO"/>
              </w:rPr>
              <w:t xml:space="preserve"> es el mecanismo por el cual los procedimientos, en tanto que valores, pueden ser devueltos como resultado de un c</w:t>
            </w:r>
            <w:r>
              <w:rPr>
                <w:lang w:val="es-CO"/>
              </w:rPr>
              <w:t>á</w:t>
            </w:r>
            <w:r w:rsidRPr="00B523A7">
              <w:rPr>
                <w:lang w:val="es-CO"/>
              </w:rPr>
              <w:t xml:space="preserve">lculo. </w:t>
            </w:r>
          </w:p>
        </w:tc>
      </w:tr>
      <w:tr w:rsidR="001C520A" w:rsidRPr="00CF17EC" w14:paraId="2947B54B" w14:textId="77777777" w:rsidTr="001C520A">
        <w:tc>
          <w:tcPr>
            <w:tcW w:w="535" w:type="dxa"/>
          </w:tcPr>
          <w:p w14:paraId="37A33C2C" w14:textId="77777777" w:rsidR="001C520A" w:rsidRDefault="001C520A" w:rsidP="00CF17EC">
            <w:pPr>
              <w:spacing w:after="200" w:line="276" w:lineRule="auto"/>
              <w:rPr>
                <w:b/>
                <w:sz w:val="32"/>
                <w:szCs w:val="32"/>
                <w:lang w:val="es-CO"/>
              </w:rPr>
            </w:pPr>
          </w:p>
        </w:tc>
        <w:tc>
          <w:tcPr>
            <w:tcW w:w="2700" w:type="dxa"/>
            <w:vMerge/>
          </w:tcPr>
          <w:p w14:paraId="0C484279" w14:textId="77777777" w:rsidR="001C520A" w:rsidRDefault="001C520A" w:rsidP="00CF17EC">
            <w:pPr>
              <w:rPr>
                <w:lang w:val="es-CO"/>
              </w:rPr>
            </w:pPr>
          </w:p>
        </w:tc>
        <w:tc>
          <w:tcPr>
            <w:tcW w:w="540" w:type="dxa"/>
          </w:tcPr>
          <w:p w14:paraId="4B2AD14E" w14:textId="30ECBC12" w:rsidR="001C520A" w:rsidRDefault="001C520A" w:rsidP="00CF17EC">
            <w:pPr>
              <w:rPr>
                <w:lang w:val="es-CO"/>
              </w:rPr>
            </w:pPr>
            <w:r>
              <w:rPr>
                <w:lang w:val="es-CO"/>
              </w:rPr>
              <w:t>2.9</w:t>
            </w:r>
          </w:p>
        </w:tc>
        <w:tc>
          <w:tcPr>
            <w:tcW w:w="5580" w:type="dxa"/>
          </w:tcPr>
          <w:p w14:paraId="44AC83C3" w14:textId="26FF1330" w:rsidR="001C520A" w:rsidRPr="00B523A7" w:rsidRDefault="001C520A" w:rsidP="00CF17EC">
            <w:pPr>
              <w:rPr>
                <w:lang w:val="es-CO"/>
              </w:rPr>
            </w:pPr>
            <w:r w:rsidRPr="00B523A7">
              <w:rPr>
                <w:lang w:val="es-CO"/>
              </w:rPr>
              <w:t xml:space="preserve">El </w:t>
            </w:r>
            <w:r w:rsidRPr="00B523A7">
              <w:rPr>
                <w:rFonts w:ascii="Arial" w:hAnsi="Arial" w:cs="Arial"/>
                <w:lang w:val="es-CO"/>
              </w:rPr>
              <w:t>​</w:t>
            </w:r>
            <w:r w:rsidRPr="00B523A7">
              <w:rPr>
                <w:b/>
                <w:bCs/>
                <w:lang w:val="es-CO"/>
              </w:rPr>
              <w:t>embebimiento</w:t>
            </w:r>
            <w:r w:rsidRPr="00B523A7">
              <w:rPr>
                <w:rFonts w:ascii="Arial" w:hAnsi="Arial" w:cs="Arial"/>
                <w:lang w:val="es-CO"/>
              </w:rPr>
              <w:t>​</w:t>
            </w:r>
            <w:r w:rsidRPr="00B523A7">
              <w:rPr>
                <w:lang w:val="es-CO"/>
              </w:rPr>
              <w:t xml:space="preserve"> es el mecanismo por el cual los procedimientos, en tanto que valores, pueden ser almacenados en una variable declarativa. </w:t>
            </w:r>
          </w:p>
        </w:tc>
      </w:tr>
      <w:tr w:rsidR="001C520A" w:rsidRPr="00CF17EC" w14:paraId="0F2CBC60" w14:textId="513C62D4" w:rsidTr="001C520A">
        <w:tc>
          <w:tcPr>
            <w:tcW w:w="535" w:type="dxa"/>
            <w:vMerge w:val="restart"/>
          </w:tcPr>
          <w:p w14:paraId="6D64588E" w14:textId="0976B271" w:rsidR="001C520A" w:rsidRDefault="001C520A" w:rsidP="00CF17EC">
            <w:pPr>
              <w:spacing w:after="200" w:line="276" w:lineRule="auto"/>
              <w:rPr>
                <w:b/>
                <w:bCs/>
                <w:sz w:val="32"/>
                <w:szCs w:val="32"/>
                <w:lang w:val="es-CO"/>
              </w:rPr>
            </w:pPr>
            <w:r w:rsidRPr="0F8F1BBC">
              <w:rPr>
                <w:b/>
                <w:bCs/>
                <w:sz w:val="32"/>
                <w:szCs w:val="32"/>
                <w:lang w:val="es-CO"/>
              </w:rPr>
              <w:t>3</w:t>
            </w:r>
          </w:p>
        </w:tc>
        <w:tc>
          <w:tcPr>
            <w:tcW w:w="2700" w:type="dxa"/>
            <w:vMerge w:val="restart"/>
          </w:tcPr>
          <w:p w14:paraId="4CD2CEAF" w14:textId="6E2DE95C" w:rsidR="001C520A" w:rsidRDefault="001C520A" w:rsidP="00CF17EC">
            <w:pPr>
              <w:rPr>
                <w:lang w:val="es-CO"/>
              </w:rPr>
            </w:pPr>
          </w:p>
          <w:p w14:paraId="1945CF94" w14:textId="45E010B1" w:rsidR="001C520A" w:rsidRDefault="001C520A" w:rsidP="00CF17EC">
            <w:pPr>
              <w:rPr>
                <w:lang w:val="es-CO"/>
              </w:rPr>
            </w:pPr>
            <w:r w:rsidRPr="00B523A7">
              <w:rPr>
                <w:lang w:val="es-CO"/>
              </w:rPr>
              <w:t>El modelo de programaci</w:t>
            </w:r>
            <w:r w:rsidR="002125AD">
              <w:rPr>
                <w:lang w:val="es-CO"/>
              </w:rPr>
              <w:t>ó</w:t>
            </w:r>
            <w:r w:rsidRPr="00B523A7">
              <w:rPr>
                <w:lang w:val="es-CO"/>
              </w:rPr>
              <w:t>n concurrente declarativa y sus conceptos b</w:t>
            </w:r>
            <w:r>
              <w:rPr>
                <w:lang w:val="es-CO"/>
              </w:rPr>
              <w:t>á</w:t>
            </w:r>
            <w:r w:rsidRPr="00B523A7">
              <w:rPr>
                <w:lang w:val="es-CO"/>
              </w:rPr>
              <w:t>sicos: Hilos, Flujos, Disparadores por necesidad, t</w:t>
            </w:r>
            <w:r>
              <w:rPr>
                <w:lang w:val="es-CO"/>
              </w:rPr>
              <w:t>é</w:t>
            </w:r>
            <w:r w:rsidRPr="00B523A7">
              <w:rPr>
                <w:lang w:val="es-CO"/>
              </w:rPr>
              <w:t>cnicas de programaci</w:t>
            </w:r>
            <w:r w:rsidR="002125AD">
              <w:rPr>
                <w:lang w:val="es-CO"/>
              </w:rPr>
              <w:t>ó</w:t>
            </w:r>
            <w:r w:rsidRPr="00B523A7">
              <w:rPr>
                <w:lang w:val="es-CO"/>
              </w:rPr>
              <w:t xml:space="preserve">n dirigida por los datos, y dirigida por la demanda </w:t>
            </w:r>
          </w:p>
        </w:tc>
        <w:tc>
          <w:tcPr>
            <w:tcW w:w="540" w:type="dxa"/>
          </w:tcPr>
          <w:p w14:paraId="4201318A" w14:textId="4DDAC2AC" w:rsidR="001C520A" w:rsidRDefault="001C520A" w:rsidP="00CF17EC">
            <w:pPr>
              <w:rPr>
                <w:lang w:val="es-CO"/>
              </w:rPr>
            </w:pPr>
            <w:r w:rsidRPr="0F8F1BBC">
              <w:rPr>
                <w:lang w:val="es-CO"/>
              </w:rPr>
              <w:t>3.1</w:t>
            </w:r>
          </w:p>
        </w:tc>
        <w:tc>
          <w:tcPr>
            <w:tcW w:w="5580" w:type="dxa"/>
          </w:tcPr>
          <w:p w14:paraId="5059C6D5" w14:textId="0B0EB33A" w:rsidR="001C520A" w:rsidRDefault="001C520A" w:rsidP="00CF17EC">
            <w:pPr>
              <w:rPr>
                <w:color w:val="C04F4D"/>
                <w:lang w:val="es-CO"/>
              </w:rPr>
            </w:pPr>
            <w:r w:rsidRPr="00B523A7">
              <w:rPr>
                <w:color w:val="000000" w:themeColor="text1"/>
                <w:lang w:val="es-CO"/>
              </w:rPr>
              <w:t xml:space="preserve">Para lograr ejecuciones concurrentes, se agrega al modelo declarativo el </w:t>
            </w:r>
            <w:r w:rsidRPr="00B523A7">
              <w:rPr>
                <w:rFonts w:ascii="Arial" w:hAnsi="Arial" w:cs="Arial"/>
                <w:color w:val="000000" w:themeColor="text1"/>
                <w:lang w:val="es-CO"/>
              </w:rPr>
              <w:t>​</w:t>
            </w:r>
            <w:r w:rsidRPr="00B523A7">
              <w:rPr>
                <w:b/>
                <w:bCs/>
                <w:color w:val="000000" w:themeColor="text1"/>
                <w:lang w:val="es-CO"/>
              </w:rPr>
              <w:t>concepto de hilo</w:t>
            </w:r>
            <w:r w:rsidRPr="00B523A7">
              <w:rPr>
                <w:rFonts w:ascii="Arial" w:hAnsi="Arial" w:cs="Arial"/>
                <w:color w:val="000000" w:themeColor="text1"/>
                <w:lang w:val="es-CO"/>
              </w:rPr>
              <w:t>​</w:t>
            </w:r>
            <w:r w:rsidRPr="00B523A7">
              <w:rPr>
                <w:color w:val="000000" w:themeColor="text1"/>
                <w:lang w:val="es-CO"/>
              </w:rPr>
              <w:t>, como el espacio computacional donde se ejecuta un programa. Ahora un programa puede tener varios hilos. Esto extiende el modelo de programaci</w:t>
            </w:r>
            <w:r w:rsidR="002125AD">
              <w:rPr>
                <w:color w:val="000000" w:themeColor="text1"/>
                <w:lang w:val="es-CO"/>
              </w:rPr>
              <w:t>ó</w:t>
            </w:r>
            <w:r w:rsidRPr="00B523A7">
              <w:rPr>
                <w:color w:val="000000" w:themeColor="text1"/>
                <w:lang w:val="es-CO"/>
              </w:rPr>
              <w:t>n declarativa, el cual es secuencial: dos declaraciones independientes deben ser ejecutadas en alg</w:t>
            </w:r>
            <w:r>
              <w:rPr>
                <w:color w:val="000000" w:themeColor="text1"/>
                <w:lang w:val="es-CO"/>
              </w:rPr>
              <w:t>ú</w:t>
            </w:r>
            <w:r w:rsidRPr="00B523A7">
              <w:rPr>
                <w:color w:val="000000" w:themeColor="text1"/>
                <w:lang w:val="es-CO"/>
              </w:rPr>
              <w:t>n orden preestablecido.</w:t>
            </w:r>
          </w:p>
        </w:tc>
      </w:tr>
      <w:tr w:rsidR="001C520A" w:rsidRPr="00CF17EC" w14:paraId="72A300EB" w14:textId="14E4B7DF" w:rsidTr="001C520A">
        <w:trPr>
          <w:trHeight w:val="620"/>
        </w:trPr>
        <w:tc>
          <w:tcPr>
            <w:tcW w:w="535" w:type="dxa"/>
            <w:vMerge/>
          </w:tcPr>
          <w:p w14:paraId="0F268808" w14:textId="77777777" w:rsidR="001C520A" w:rsidRDefault="001C520A" w:rsidP="00CF17EC">
            <w:pPr>
              <w:spacing w:after="200" w:line="276" w:lineRule="auto"/>
              <w:rPr>
                <w:b/>
                <w:sz w:val="32"/>
                <w:szCs w:val="32"/>
                <w:lang w:val="es-CO"/>
              </w:rPr>
            </w:pPr>
          </w:p>
        </w:tc>
        <w:tc>
          <w:tcPr>
            <w:tcW w:w="2700" w:type="dxa"/>
            <w:vMerge/>
          </w:tcPr>
          <w:p w14:paraId="17A4A5E4" w14:textId="77777777" w:rsidR="001C520A" w:rsidRDefault="001C520A" w:rsidP="00CF17EC">
            <w:pPr>
              <w:rPr>
                <w:lang w:val="es-CO"/>
              </w:rPr>
            </w:pPr>
          </w:p>
        </w:tc>
        <w:tc>
          <w:tcPr>
            <w:tcW w:w="540" w:type="dxa"/>
          </w:tcPr>
          <w:p w14:paraId="31E5AC42" w14:textId="34BDBEC2" w:rsidR="001C520A" w:rsidRPr="008213F1" w:rsidRDefault="001C520A" w:rsidP="00CF17EC">
            <w:pPr>
              <w:rPr>
                <w:highlight w:val="yellow"/>
                <w:lang w:val="es-CO"/>
              </w:rPr>
            </w:pPr>
            <w:r w:rsidRPr="0F8F1BBC">
              <w:rPr>
                <w:lang w:val="es-CO"/>
              </w:rPr>
              <w:t>3.2</w:t>
            </w:r>
          </w:p>
        </w:tc>
        <w:tc>
          <w:tcPr>
            <w:tcW w:w="5580" w:type="dxa"/>
          </w:tcPr>
          <w:p w14:paraId="38F3497D" w14:textId="667F3BBF" w:rsidR="001C520A" w:rsidRDefault="001C520A" w:rsidP="00CF17EC">
            <w:pPr>
              <w:rPr>
                <w:color w:val="C04F4D"/>
                <w:highlight w:val="yellow"/>
                <w:lang w:val="es-CO"/>
              </w:rPr>
            </w:pPr>
            <w:r w:rsidRPr="00B523A7">
              <w:rPr>
                <w:color w:val="000000" w:themeColor="text1"/>
                <w:lang w:val="es-CO"/>
              </w:rPr>
              <w:t xml:space="preserve">Un </w:t>
            </w:r>
            <w:r w:rsidRPr="00B523A7">
              <w:rPr>
                <w:rFonts w:ascii="Arial" w:hAnsi="Arial" w:cs="Arial"/>
                <w:color w:val="000000" w:themeColor="text1"/>
                <w:lang w:val="es-CO"/>
              </w:rPr>
              <w:t>​</w:t>
            </w:r>
            <w:r w:rsidRPr="00B523A7">
              <w:rPr>
                <w:b/>
                <w:bCs/>
                <w:color w:val="000000" w:themeColor="text1"/>
                <w:lang w:val="es-CO"/>
              </w:rPr>
              <w:t>flujo</w:t>
            </w:r>
            <w:r w:rsidRPr="00B523A7">
              <w:rPr>
                <w:rFonts w:ascii="Arial" w:hAnsi="Arial" w:cs="Arial"/>
                <w:color w:val="000000" w:themeColor="text1"/>
                <w:lang w:val="es-CO"/>
              </w:rPr>
              <w:t>​</w:t>
            </w:r>
            <w:r w:rsidRPr="00B523A7">
              <w:rPr>
                <w:color w:val="000000" w:themeColor="text1"/>
                <w:lang w:val="es-CO"/>
              </w:rPr>
              <w:t xml:space="preserve"> es una lista cuya cola es una variable declarativa sin ligar. A esa lista se le llama un </w:t>
            </w:r>
            <w:r w:rsidRPr="00B523A7">
              <w:rPr>
                <w:rFonts w:ascii="Arial" w:hAnsi="Arial" w:cs="Arial"/>
                <w:color w:val="000000" w:themeColor="text1"/>
                <w:lang w:val="es-CO"/>
              </w:rPr>
              <w:t>​</w:t>
            </w:r>
            <w:r w:rsidRPr="00B523A7">
              <w:rPr>
                <w:b/>
                <w:bCs/>
                <w:color w:val="000000" w:themeColor="text1"/>
                <w:lang w:val="es-CO"/>
              </w:rPr>
              <w:t xml:space="preserve">flujo </w:t>
            </w:r>
            <w:r w:rsidRPr="00B523A7">
              <w:rPr>
                <w:color w:val="000000" w:themeColor="text1"/>
                <w:lang w:val="es-CO"/>
              </w:rPr>
              <w:t>porque por ella pueden “fluir” los datos. Gracias a los hilos, esa cola puede ser asignada por un hilo diferente a donde se declar</w:t>
            </w:r>
            <w:r w:rsidR="002125AD">
              <w:rPr>
                <w:color w:val="000000" w:themeColor="text1"/>
                <w:lang w:val="es-CO"/>
              </w:rPr>
              <w:t>ó</w:t>
            </w:r>
            <w:r w:rsidRPr="00B523A7">
              <w:rPr>
                <w:color w:val="000000" w:themeColor="text1"/>
                <w:lang w:val="es-CO"/>
              </w:rPr>
              <w:t>, logrando la comunicaci</w:t>
            </w:r>
            <w:r w:rsidR="002125AD">
              <w:rPr>
                <w:color w:val="000000" w:themeColor="text1"/>
                <w:lang w:val="es-CO"/>
              </w:rPr>
              <w:t>ó</w:t>
            </w:r>
            <w:r w:rsidRPr="00B523A7">
              <w:rPr>
                <w:color w:val="000000" w:themeColor="text1"/>
                <w:lang w:val="es-CO"/>
              </w:rPr>
              <w:t xml:space="preserve">n entre hilos. </w:t>
            </w:r>
            <w:r w:rsidRPr="00B523A7">
              <w:rPr>
                <w:rFonts w:ascii="Arial" w:hAnsi="Arial" w:cs="Arial"/>
                <w:color w:val="000000" w:themeColor="text1"/>
                <w:lang w:val="es-CO"/>
              </w:rPr>
              <w:t>​</w:t>
            </w:r>
            <w:r w:rsidRPr="00B523A7">
              <w:rPr>
                <w:b/>
                <w:bCs/>
                <w:color w:val="000000" w:themeColor="text1"/>
                <w:lang w:val="es-CO"/>
              </w:rPr>
              <w:t>Programar con flujos</w:t>
            </w:r>
            <w:r w:rsidRPr="00B523A7">
              <w:rPr>
                <w:rFonts w:ascii="Arial" w:hAnsi="Arial" w:cs="Arial"/>
                <w:color w:val="000000" w:themeColor="text1"/>
                <w:lang w:val="es-CO"/>
              </w:rPr>
              <w:t>​</w:t>
            </w:r>
            <w:r w:rsidRPr="00B523A7">
              <w:rPr>
                <w:color w:val="000000" w:themeColor="text1"/>
                <w:lang w:val="es-CO"/>
              </w:rPr>
              <w:t xml:space="preserve"> es propio de la programaci</w:t>
            </w:r>
            <w:r w:rsidR="002125AD">
              <w:rPr>
                <w:color w:val="000000" w:themeColor="text1"/>
                <w:lang w:val="es-CO"/>
              </w:rPr>
              <w:t>ó</w:t>
            </w:r>
            <w:r w:rsidRPr="00B523A7">
              <w:rPr>
                <w:color w:val="000000" w:themeColor="text1"/>
                <w:lang w:val="es-CO"/>
              </w:rPr>
              <w:t>n concurrente declarativa.</w:t>
            </w:r>
          </w:p>
        </w:tc>
      </w:tr>
      <w:tr w:rsidR="001C520A" w:rsidRPr="00CF17EC" w14:paraId="620C6E2E" w14:textId="77777777" w:rsidTr="001C520A">
        <w:trPr>
          <w:trHeight w:val="620"/>
        </w:trPr>
        <w:tc>
          <w:tcPr>
            <w:tcW w:w="535" w:type="dxa"/>
          </w:tcPr>
          <w:p w14:paraId="1B8AE28A" w14:textId="77777777" w:rsidR="001C520A" w:rsidRDefault="001C520A" w:rsidP="00CF17EC">
            <w:pPr>
              <w:spacing w:after="200" w:line="276" w:lineRule="auto"/>
              <w:rPr>
                <w:b/>
                <w:sz w:val="32"/>
                <w:szCs w:val="32"/>
                <w:lang w:val="es-CO"/>
              </w:rPr>
            </w:pPr>
          </w:p>
        </w:tc>
        <w:tc>
          <w:tcPr>
            <w:tcW w:w="2700" w:type="dxa"/>
            <w:vMerge/>
          </w:tcPr>
          <w:p w14:paraId="3A2184AD" w14:textId="77777777" w:rsidR="001C520A" w:rsidRDefault="001C520A" w:rsidP="00CF17EC">
            <w:pPr>
              <w:rPr>
                <w:lang w:val="es-CO"/>
              </w:rPr>
            </w:pPr>
          </w:p>
        </w:tc>
        <w:tc>
          <w:tcPr>
            <w:tcW w:w="540" w:type="dxa"/>
          </w:tcPr>
          <w:p w14:paraId="32EBB1B2" w14:textId="4261AD2B" w:rsidR="001C520A" w:rsidRPr="0F8F1BBC" w:rsidRDefault="001C520A" w:rsidP="00CF17EC">
            <w:pPr>
              <w:rPr>
                <w:lang w:val="es-CO"/>
              </w:rPr>
            </w:pPr>
            <w:r>
              <w:rPr>
                <w:lang w:val="es-CO"/>
              </w:rPr>
              <w:t>3.3</w:t>
            </w:r>
          </w:p>
        </w:tc>
        <w:tc>
          <w:tcPr>
            <w:tcW w:w="5580" w:type="dxa"/>
          </w:tcPr>
          <w:p w14:paraId="170CD322" w14:textId="1F583BAB" w:rsidR="001C520A" w:rsidRPr="00B523A7" w:rsidRDefault="001C520A" w:rsidP="00CF17EC">
            <w:pPr>
              <w:rPr>
                <w:color w:val="000000" w:themeColor="text1"/>
                <w:lang w:val="es-CO"/>
              </w:rPr>
            </w:pPr>
            <w:r w:rsidRPr="00B523A7">
              <w:rPr>
                <w:color w:val="000000" w:themeColor="text1"/>
                <w:lang w:val="es-CO"/>
              </w:rPr>
              <w:t xml:space="preserve">La </w:t>
            </w:r>
            <w:r w:rsidRPr="00B523A7">
              <w:rPr>
                <w:rFonts w:ascii="Arial" w:hAnsi="Arial" w:cs="Arial"/>
                <w:color w:val="000000" w:themeColor="text1"/>
                <w:lang w:val="es-CO"/>
              </w:rPr>
              <w:t>​</w:t>
            </w:r>
            <w:r w:rsidRPr="00B523A7">
              <w:rPr>
                <w:b/>
                <w:bCs/>
                <w:color w:val="000000" w:themeColor="text1"/>
                <w:lang w:val="es-CO"/>
              </w:rPr>
              <w:t>limitaci</w:t>
            </w:r>
            <w:r w:rsidR="002125AD">
              <w:rPr>
                <w:b/>
                <w:bCs/>
                <w:color w:val="000000" w:themeColor="text1"/>
                <w:lang w:val="es-CO"/>
              </w:rPr>
              <w:t>ó</w:t>
            </w:r>
            <w:r w:rsidRPr="00B523A7">
              <w:rPr>
                <w:b/>
                <w:bCs/>
                <w:color w:val="000000" w:themeColor="text1"/>
                <w:lang w:val="es-CO"/>
              </w:rPr>
              <w:t>n</w:t>
            </w:r>
            <w:r w:rsidRPr="00B523A7">
              <w:rPr>
                <w:rFonts w:ascii="Arial" w:hAnsi="Arial" w:cs="Arial"/>
                <w:color w:val="000000" w:themeColor="text1"/>
                <w:lang w:val="es-CO"/>
              </w:rPr>
              <w:t>​</w:t>
            </w:r>
            <w:r w:rsidRPr="00B523A7">
              <w:rPr>
                <w:color w:val="000000" w:themeColor="text1"/>
                <w:lang w:val="es-CO"/>
              </w:rPr>
              <w:t xml:space="preserve"> m</w:t>
            </w:r>
            <w:r>
              <w:rPr>
                <w:color w:val="000000" w:themeColor="text1"/>
                <w:lang w:val="es-CO"/>
              </w:rPr>
              <w:t>á</w:t>
            </w:r>
            <w:r w:rsidRPr="00B523A7">
              <w:rPr>
                <w:color w:val="000000" w:themeColor="text1"/>
                <w:lang w:val="es-CO"/>
              </w:rPr>
              <w:t xml:space="preserve">s importante del modelo concurrente declarativo, es la </w:t>
            </w:r>
            <w:r w:rsidRPr="00B523A7">
              <w:rPr>
                <w:rFonts w:ascii="Arial" w:hAnsi="Arial" w:cs="Arial"/>
                <w:color w:val="000000" w:themeColor="text1"/>
                <w:lang w:val="es-CO"/>
              </w:rPr>
              <w:t>​</w:t>
            </w:r>
            <w:r w:rsidRPr="00B523A7">
              <w:rPr>
                <w:b/>
                <w:bCs/>
                <w:color w:val="000000" w:themeColor="text1"/>
                <w:lang w:val="es-CO"/>
              </w:rPr>
              <w:t>imposibilidad de modelar la comunicaci</w:t>
            </w:r>
            <w:r w:rsidR="002125AD">
              <w:rPr>
                <w:b/>
                <w:bCs/>
                <w:color w:val="000000" w:themeColor="text1"/>
                <w:lang w:val="es-CO"/>
              </w:rPr>
              <w:t>ó</w:t>
            </w:r>
            <w:r w:rsidRPr="00B523A7">
              <w:rPr>
                <w:b/>
                <w:bCs/>
                <w:color w:val="000000" w:themeColor="text1"/>
                <w:lang w:val="es-CO"/>
              </w:rPr>
              <w:t>n cliente-servidor</w:t>
            </w:r>
            <w:r w:rsidRPr="00B523A7">
              <w:rPr>
                <w:rFonts w:ascii="Arial" w:hAnsi="Arial" w:cs="Arial"/>
                <w:color w:val="000000" w:themeColor="text1"/>
                <w:lang w:val="es-CO"/>
              </w:rPr>
              <w:t>​</w:t>
            </w:r>
            <w:r w:rsidRPr="00B523A7">
              <w:rPr>
                <w:color w:val="000000" w:themeColor="text1"/>
                <w:lang w:val="es-CO"/>
              </w:rPr>
              <w:t>.</w:t>
            </w:r>
          </w:p>
        </w:tc>
      </w:tr>
      <w:tr w:rsidR="001C520A" w:rsidRPr="00CF17EC" w14:paraId="7A16DE8C" w14:textId="77777777" w:rsidTr="001C520A">
        <w:trPr>
          <w:trHeight w:val="620"/>
        </w:trPr>
        <w:tc>
          <w:tcPr>
            <w:tcW w:w="535" w:type="dxa"/>
          </w:tcPr>
          <w:p w14:paraId="6858A094" w14:textId="77777777" w:rsidR="001C520A" w:rsidRDefault="001C520A" w:rsidP="00CF17EC">
            <w:pPr>
              <w:spacing w:after="200" w:line="276" w:lineRule="auto"/>
              <w:rPr>
                <w:b/>
                <w:sz w:val="32"/>
                <w:szCs w:val="32"/>
                <w:lang w:val="es-CO"/>
              </w:rPr>
            </w:pPr>
          </w:p>
        </w:tc>
        <w:tc>
          <w:tcPr>
            <w:tcW w:w="2700" w:type="dxa"/>
            <w:vMerge/>
          </w:tcPr>
          <w:p w14:paraId="2B153B2A" w14:textId="77777777" w:rsidR="001C520A" w:rsidRDefault="001C520A" w:rsidP="00CF17EC">
            <w:pPr>
              <w:rPr>
                <w:lang w:val="es-CO"/>
              </w:rPr>
            </w:pPr>
          </w:p>
        </w:tc>
        <w:tc>
          <w:tcPr>
            <w:tcW w:w="540" w:type="dxa"/>
          </w:tcPr>
          <w:p w14:paraId="688B7539" w14:textId="24C0BEB3" w:rsidR="001C520A" w:rsidRDefault="001C520A" w:rsidP="00CF17EC">
            <w:pPr>
              <w:rPr>
                <w:lang w:val="es-CO"/>
              </w:rPr>
            </w:pPr>
            <w:r>
              <w:rPr>
                <w:lang w:val="es-CO"/>
              </w:rPr>
              <w:t>3.4</w:t>
            </w:r>
          </w:p>
        </w:tc>
        <w:tc>
          <w:tcPr>
            <w:tcW w:w="5580" w:type="dxa"/>
          </w:tcPr>
          <w:p w14:paraId="491D0A09" w14:textId="7F32532A" w:rsidR="001C520A" w:rsidRPr="00B523A7" w:rsidRDefault="001C520A" w:rsidP="00CF17EC">
            <w:pPr>
              <w:rPr>
                <w:color w:val="000000" w:themeColor="text1"/>
                <w:lang w:val="es-CO"/>
              </w:rPr>
            </w:pPr>
            <w:r w:rsidRPr="00B523A7">
              <w:rPr>
                <w:color w:val="000000" w:themeColor="text1"/>
                <w:lang w:val="es-CO"/>
              </w:rPr>
              <w:t xml:space="preserve">Un </w:t>
            </w:r>
            <w:r w:rsidRPr="00B523A7">
              <w:rPr>
                <w:rFonts w:ascii="Arial" w:hAnsi="Arial" w:cs="Arial"/>
                <w:color w:val="000000" w:themeColor="text1"/>
                <w:lang w:val="es-CO"/>
              </w:rPr>
              <w:t>​</w:t>
            </w:r>
            <w:r w:rsidRPr="00B523A7">
              <w:rPr>
                <w:b/>
                <w:bCs/>
                <w:color w:val="000000" w:themeColor="text1"/>
                <w:lang w:val="es-CO"/>
              </w:rPr>
              <w:t xml:space="preserve">disparador por </w:t>
            </w:r>
            <w:proofErr w:type="gramStart"/>
            <w:r w:rsidR="00A77EF2" w:rsidRPr="00B523A7">
              <w:rPr>
                <w:b/>
                <w:bCs/>
                <w:color w:val="000000" w:themeColor="text1"/>
                <w:lang w:val="es-CO"/>
              </w:rPr>
              <w:t>necesidad</w:t>
            </w:r>
            <w:r w:rsidR="00A77EF2" w:rsidRPr="00B523A7">
              <w:rPr>
                <w:color w:val="000000" w:themeColor="text1"/>
                <w:lang w:val="es-CO"/>
              </w:rPr>
              <w:t>,</w:t>
            </w:r>
            <w:proofErr w:type="gramEnd"/>
            <w:r w:rsidR="00A77EF2" w:rsidRPr="00B523A7">
              <w:rPr>
                <w:rFonts w:ascii="Arial" w:hAnsi="Arial" w:cs="Arial"/>
                <w:color w:val="000000" w:themeColor="text1"/>
                <w:lang w:val="es-CO"/>
              </w:rPr>
              <w:t xml:space="preserve"> ​</w:t>
            </w:r>
            <w:r w:rsidRPr="00B523A7">
              <w:rPr>
                <w:color w:val="000000" w:themeColor="text1"/>
                <w:lang w:val="es-CO"/>
              </w:rPr>
              <w:t>es un concepto de programaci</w:t>
            </w:r>
            <w:r w:rsidR="002125AD">
              <w:rPr>
                <w:color w:val="000000" w:themeColor="text1"/>
                <w:lang w:val="es-CO"/>
              </w:rPr>
              <w:t>ó</w:t>
            </w:r>
            <w:r w:rsidRPr="00B523A7">
              <w:rPr>
                <w:color w:val="000000" w:themeColor="text1"/>
                <w:lang w:val="es-CO"/>
              </w:rPr>
              <w:t xml:space="preserve">n que </w:t>
            </w:r>
            <w:r w:rsidRPr="00B523A7">
              <w:rPr>
                <w:rFonts w:ascii="Arial" w:hAnsi="Arial" w:cs="Arial"/>
                <w:color w:val="000000" w:themeColor="text1"/>
                <w:lang w:val="es-CO"/>
              </w:rPr>
              <w:t>​</w:t>
            </w:r>
            <w:r w:rsidRPr="00B523A7">
              <w:rPr>
                <w:b/>
                <w:bCs/>
                <w:color w:val="000000" w:themeColor="text1"/>
                <w:lang w:val="es-CO"/>
              </w:rPr>
              <w:t xml:space="preserve">asocia una variable declarativa a un </w:t>
            </w:r>
            <w:r w:rsidRPr="00B523A7">
              <w:rPr>
                <w:b/>
                <w:bCs/>
                <w:color w:val="000000" w:themeColor="text1"/>
                <w:lang w:val="es-CO"/>
              </w:rPr>
              <w:lastRenderedPageBreak/>
              <w:t>hilo espec</w:t>
            </w:r>
            <w:r>
              <w:rPr>
                <w:b/>
                <w:bCs/>
                <w:color w:val="000000" w:themeColor="text1"/>
                <w:lang w:val="es-CO"/>
              </w:rPr>
              <w:t>í</w:t>
            </w:r>
            <w:r w:rsidRPr="00B523A7">
              <w:rPr>
                <w:b/>
                <w:bCs/>
                <w:color w:val="000000" w:themeColor="text1"/>
                <w:lang w:val="es-CO"/>
              </w:rPr>
              <w:t>fico</w:t>
            </w:r>
            <w:r w:rsidRPr="00B523A7">
              <w:rPr>
                <w:rFonts w:ascii="Arial" w:hAnsi="Arial" w:cs="Arial"/>
                <w:color w:val="000000" w:themeColor="text1"/>
                <w:lang w:val="es-CO"/>
              </w:rPr>
              <w:t>​</w:t>
            </w:r>
            <w:r w:rsidRPr="00B523A7">
              <w:rPr>
                <w:color w:val="000000" w:themeColor="text1"/>
                <w:lang w:val="es-CO"/>
              </w:rPr>
              <w:t xml:space="preserve">, el </w:t>
            </w:r>
            <w:r w:rsidR="00A77EF2" w:rsidRPr="00B523A7">
              <w:rPr>
                <w:color w:val="000000" w:themeColor="text1"/>
                <w:lang w:val="es-CO"/>
              </w:rPr>
              <w:t>cu</w:t>
            </w:r>
            <w:r w:rsidR="00A77EF2">
              <w:rPr>
                <w:color w:val="000000" w:themeColor="text1"/>
                <w:lang w:val="es-CO"/>
              </w:rPr>
              <w:t>a</w:t>
            </w:r>
            <w:r w:rsidR="00A77EF2" w:rsidRPr="00B523A7">
              <w:rPr>
                <w:color w:val="000000" w:themeColor="text1"/>
                <w:lang w:val="es-CO"/>
              </w:rPr>
              <w:t>l</w:t>
            </w:r>
            <w:r w:rsidRPr="00B523A7">
              <w:rPr>
                <w:color w:val="000000" w:themeColor="text1"/>
                <w:lang w:val="es-CO"/>
              </w:rPr>
              <w:t xml:space="preserve"> s</w:t>
            </w:r>
            <w:r w:rsidR="002125AD">
              <w:rPr>
                <w:color w:val="000000" w:themeColor="text1"/>
                <w:lang w:val="es-CO"/>
              </w:rPr>
              <w:t>ó</w:t>
            </w:r>
            <w:r w:rsidRPr="00B523A7">
              <w:rPr>
                <w:color w:val="000000" w:themeColor="text1"/>
                <w:lang w:val="es-CO"/>
              </w:rPr>
              <w:t>lo se ejecutar</w:t>
            </w:r>
            <w:r>
              <w:rPr>
                <w:color w:val="000000" w:themeColor="text1"/>
                <w:lang w:val="es-CO"/>
              </w:rPr>
              <w:t>á</w:t>
            </w:r>
            <w:r w:rsidRPr="00B523A7">
              <w:rPr>
                <w:color w:val="000000" w:themeColor="text1"/>
                <w:lang w:val="es-CO"/>
              </w:rPr>
              <w:t xml:space="preserve"> si la variable se necesita. S</w:t>
            </w:r>
            <w:r w:rsidR="002125AD">
              <w:rPr>
                <w:color w:val="000000" w:themeColor="text1"/>
                <w:lang w:val="es-CO"/>
              </w:rPr>
              <w:t>ó</w:t>
            </w:r>
            <w:r w:rsidRPr="00B523A7">
              <w:rPr>
                <w:color w:val="000000" w:themeColor="text1"/>
                <w:lang w:val="es-CO"/>
              </w:rPr>
              <w:t>lo entonces, el hilo le calcular</w:t>
            </w:r>
            <w:r>
              <w:rPr>
                <w:color w:val="000000" w:themeColor="text1"/>
                <w:lang w:val="es-CO"/>
              </w:rPr>
              <w:t>á</w:t>
            </w:r>
            <w:r w:rsidRPr="00B523A7">
              <w:rPr>
                <w:color w:val="000000" w:themeColor="text1"/>
                <w:lang w:val="es-CO"/>
              </w:rPr>
              <w:t xml:space="preserve"> un valor a esa variable.</w:t>
            </w:r>
          </w:p>
        </w:tc>
      </w:tr>
      <w:tr w:rsidR="001C520A" w:rsidRPr="00CF17EC" w14:paraId="1794E7A1" w14:textId="77777777" w:rsidTr="001C520A">
        <w:trPr>
          <w:trHeight w:val="620"/>
        </w:trPr>
        <w:tc>
          <w:tcPr>
            <w:tcW w:w="535" w:type="dxa"/>
          </w:tcPr>
          <w:p w14:paraId="64316FA4" w14:textId="77777777" w:rsidR="001C520A" w:rsidRDefault="001C520A" w:rsidP="00CF17EC">
            <w:pPr>
              <w:spacing w:after="200" w:line="276" w:lineRule="auto"/>
              <w:rPr>
                <w:b/>
                <w:sz w:val="32"/>
                <w:szCs w:val="32"/>
                <w:lang w:val="es-CO"/>
              </w:rPr>
            </w:pPr>
          </w:p>
        </w:tc>
        <w:tc>
          <w:tcPr>
            <w:tcW w:w="2700" w:type="dxa"/>
            <w:vMerge/>
          </w:tcPr>
          <w:p w14:paraId="5794E49B" w14:textId="77777777" w:rsidR="001C520A" w:rsidRDefault="001C520A" w:rsidP="00CF17EC">
            <w:pPr>
              <w:rPr>
                <w:lang w:val="es-CO"/>
              </w:rPr>
            </w:pPr>
          </w:p>
        </w:tc>
        <w:tc>
          <w:tcPr>
            <w:tcW w:w="540" w:type="dxa"/>
          </w:tcPr>
          <w:p w14:paraId="0612FC15" w14:textId="096E4D4D" w:rsidR="001C520A" w:rsidRDefault="001C520A" w:rsidP="00CF17EC">
            <w:pPr>
              <w:rPr>
                <w:lang w:val="es-CO"/>
              </w:rPr>
            </w:pPr>
            <w:r>
              <w:rPr>
                <w:lang w:val="es-CO"/>
              </w:rPr>
              <w:t>3.5</w:t>
            </w:r>
          </w:p>
        </w:tc>
        <w:tc>
          <w:tcPr>
            <w:tcW w:w="5580" w:type="dxa"/>
          </w:tcPr>
          <w:p w14:paraId="215D6914" w14:textId="3EB145C6" w:rsidR="001C520A" w:rsidRPr="00B523A7" w:rsidRDefault="001C520A" w:rsidP="00CF17EC">
            <w:pPr>
              <w:rPr>
                <w:color w:val="000000" w:themeColor="text1"/>
                <w:lang w:val="es-CO"/>
              </w:rPr>
            </w:pPr>
            <w:r w:rsidRPr="00B523A7">
              <w:rPr>
                <w:lang w:val="es-CO"/>
              </w:rPr>
              <w:t xml:space="preserve">Los disparadores por </w:t>
            </w:r>
            <w:r w:rsidR="00A77EF2" w:rsidRPr="00B523A7">
              <w:rPr>
                <w:lang w:val="es-CO"/>
              </w:rPr>
              <w:t>necesidad</w:t>
            </w:r>
            <w:r w:rsidRPr="00B523A7">
              <w:rPr>
                <w:lang w:val="es-CO"/>
              </w:rPr>
              <w:t xml:space="preserve"> permiten implementar un mecanismo de evaluaci</w:t>
            </w:r>
            <w:r w:rsidR="002125AD">
              <w:rPr>
                <w:lang w:val="es-CO"/>
              </w:rPr>
              <w:t>ó</w:t>
            </w:r>
            <w:r w:rsidRPr="00B523A7">
              <w:rPr>
                <w:lang w:val="es-CO"/>
              </w:rPr>
              <w:t xml:space="preserve">n, denominado </w:t>
            </w:r>
            <w:r w:rsidRPr="00B523A7">
              <w:rPr>
                <w:rFonts w:ascii="Arial" w:hAnsi="Arial" w:cs="Arial"/>
                <w:lang w:val="es-CO"/>
              </w:rPr>
              <w:t>​</w:t>
            </w:r>
            <w:r w:rsidRPr="00B523A7">
              <w:rPr>
                <w:b/>
                <w:bCs/>
                <w:lang w:val="es-CO"/>
              </w:rPr>
              <w:t>evaluaci</w:t>
            </w:r>
            <w:r w:rsidR="002125AD">
              <w:rPr>
                <w:b/>
                <w:bCs/>
                <w:lang w:val="es-CO"/>
              </w:rPr>
              <w:t>ó</w:t>
            </w:r>
            <w:r w:rsidRPr="00B523A7">
              <w:rPr>
                <w:b/>
                <w:bCs/>
                <w:lang w:val="es-CO"/>
              </w:rPr>
              <w:t>n perezosa</w:t>
            </w:r>
            <w:r w:rsidRPr="00B523A7">
              <w:rPr>
                <w:rFonts w:ascii="Arial" w:hAnsi="Arial" w:cs="Arial"/>
                <w:lang w:val="es-CO"/>
              </w:rPr>
              <w:t>​</w:t>
            </w:r>
            <w:r w:rsidRPr="00B523A7">
              <w:rPr>
                <w:lang w:val="es-CO"/>
              </w:rPr>
              <w:t xml:space="preserve">, donde solamente se calcula el valor de una variable, si </w:t>
            </w:r>
            <w:r>
              <w:rPr>
                <w:lang w:val="es-CO"/>
              </w:rPr>
              <w:t>é</w:t>
            </w:r>
            <w:r w:rsidRPr="00B523A7">
              <w:rPr>
                <w:lang w:val="es-CO"/>
              </w:rPr>
              <w:t xml:space="preserve">ste es utilizado en alguna parte del programa. Esto permite implementar, de forma finita. </w:t>
            </w:r>
            <w:r w:rsidRPr="00B523A7">
              <w:rPr>
                <w:rFonts w:ascii="Arial" w:hAnsi="Arial" w:cs="Arial"/>
                <w:lang w:val="es-CO"/>
              </w:rPr>
              <w:t>​</w:t>
            </w:r>
            <w:r w:rsidRPr="00B523A7">
              <w:rPr>
                <w:b/>
                <w:bCs/>
                <w:lang w:val="es-CO"/>
              </w:rPr>
              <w:t>estructuras de datos potencialmente infinitas</w:t>
            </w:r>
            <w:r w:rsidRPr="00B523A7">
              <w:rPr>
                <w:rFonts w:ascii="Arial" w:hAnsi="Arial" w:cs="Arial"/>
                <w:lang w:val="es-CO"/>
              </w:rPr>
              <w:t>​</w:t>
            </w:r>
            <w:r w:rsidRPr="00B523A7">
              <w:rPr>
                <w:lang w:val="es-CO"/>
              </w:rPr>
              <w:t>. Este mecanismo contrasta con el mecanismo por defecto de los lenguajes de programaci</w:t>
            </w:r>
            <w:r w:rsidR="002125AD">
              <w:rPr>
                <w:lang w:val="es-CO"/>
              </w:rPr>
              <w:t>ó</w:t>
            </w:r>
            <w:r w:rsidRPr="00B523A7">
              <w:rPr>
                <w:lang w:val="es-CO"/>
              </w:rPr>
              <w:t>n denominado evaluaci</w:t>
            </w:r>
            <w:r w:rsidR="002125AD">
              <w:rPr>
                <w:lang w:val="es-CO"/>
              </w:rPr>
              <w:t>ó</w:t>
            </w:r>
            <w:r w:rsidRPr="00B523A7">
              <w:rPr>
                <w:lang w:val="es-CO"/>
              </w:rPr>
              <w:t>n ansiosa, es decir, todo se eval</w:t>
            </w:r>
            <w:r>
              <w:rPr>
                <w:lang w:val="es-CO"/>
              </w:rPr>
              <w:t>ú</w:t>
            </w:r>
            <w:r w:rsidRPr="00B523A7">
              <w:rPr>
                <w:lang w:val="es-CO"/>
              </w:rPr>
              <w:t>a inmediatamente se procesa, a</w:t>
            </w:r>
            <w:r>
              <w:rPr>
                <w:lang w:val="es-CO"/>
              </w:rPr>
              <w:t>ú</w:t>
            </w:r>
            <w:r w:rsidRPr="00B523A7">
              <w:rPr>
                <w:lang w:val="es-CO"/>
              </w:rPr>
              <w:t>n si el resultado del proceso no lo utiliza ning</w:t>
            </w:r>
            <w:r>
              <w:rPr>
                <w:lang w:val="es-CO"/>
              </w:rPr>
              <w:t>ú</w:t>
            </w:r>
            <w:r w:rsidRPr="00B523A7">
              <w:rPr>
                <w:lang w:val="es-CO"/>
              </w:rPr>
              <w:t>n programa posteriormente.</w:t>
            </w:r>
          </w:p>
        </w:tc>
      </w:tr>
      <w:tr w:rsidR="001C520A" w:rsidRPr="00CF17EC" w14:paraId="6124C6DC" w14:textId="77777777" w:rsidTr="001C520A">
        <w:trPr>
          <w:trHeight w:val="620"/>
        </w:trPr>
        <w:tc>
          <w:tcPr>
            <w:tcW w:w="535" w:type="dxa"/>
          </w:tcPr>
          <w:p w14:paraId="3F847CAA" w14:textId="32836C70" w:rsidR="001C520A" w:rsidRDefault="001C520A" w:rsidP="00CF17EC">
            <w:pPr>
              <w:spacing w:after="200" w:line="276" w:lineRule="auto"/>
              <w:rPr>
                <w:b/>
                <w:sz w:val="32"/>
                <w:szCs w:val="32"/>
                <w:lang w:val="es-CO"/>
              </w:rPr>
            </w:pPr>
            <w:r>
              <w:rPr>
                <w:b/>
                <w:sz w:val="32"/>
                <w:szCs w:val="32"/>
                <w:lang w:val="es-CO"/>
              </w:rPr>
              <w:t>4</w:t>
            </w:r>
          </w:p>
        </w:tc>
        <w:tc>
          <w:tcPr>
            <w:tcW w:w="2700" w:type="dxa"/>
            <w:vMerge w:val="restart"/>
          </w:tcPr>
          <w:p w14:paraId="58AF618B" w14:textId="6200F6C6" w:rsidR="001C520A" w:rsidRDefault="001C520A" w:rsidP="00CF17EC">
            <w:pPr>
              <w:rPr>
                <w:lang w:val="es-CO"/>
              </w:rPr>
            </w:pPr>
            <w:r w:rsidRPr="00B523A7">
              <w:rPr>
                <w:lang w:val="es-CO"/>
              </w:rPr>
              <w:t>El modelo de programaci</w:t>
            </w:r>
            <w:r w:rsidR="002125AD">
              <w:rPr>
                <w:lang w:val="es-CO"/>
              </w:rPr>
              <w:t>ó</w:t>
            </w:r>
            <w:r w:rsidRPr="00B523A7">
              <w:rPr>
                <w:lang w:val="es-CO"/>
              </w:rPr>
              <w:t>n con estado y sus conceptos b</w:t>
            </w:r>
            <w:r>
              <w:rPr>
                <w:lang w:val="es-CO"/>
              </w:rPr>
              <w:t>á</w:t>
            </w:r>
            <w:r w:rsidRPr="00B523A7">
              <w:rPr>
                <w:lang w:val="es-CO"/>
              </w:rPr>
              <w:t>sicos: celdas y estado expl</w:t>
            </w:r>
            <w:r>
              <w:rPr>
                <w:lang w:val="es-CO"/>
              </w:rPr>
              <w:t>í</w:t>
            </w:r>
            <w:r w:rsidRPr="00B523A7">
              <w:rPr>
                <w:lang w:val="es-CO"/>
              </w:rPr>
              <w:t xml:space="preserve">cito. </w:t>
            </w:r>
          </w:p>
        </w:tc>
        <w:tc>
          <w:tcPr>
            <w:tcW w:w="540" w:type="dxa"/>
          </w:tcPr>
          <w:p w14:paraId="5B3DFEE4" w14:textId="75F438AB" w:rsidR="001C520A" w:rsidRDefault="001C520A" w:rsidP="00CF17EC">
            <w:pPr>
              <w:rPr>
                <w:lang w:val="es-CO"/>
              </w:rPr>
            </w:pPr>
            <w:r>
              <w:rPr>
                <w:lang w:val="es-CO"/>
              </w:rPr>
              <w:t>4.1</w:t>
            </w:r>
          </w:p>
        </w:tc>
        <w:tc>
          <w:tcPr>
            <w:tcW w:w="5580" w:type="dxa"/>
          </w:tcPr>
          <w:p w14:paraId="74685228" w14:textId="50B3FC22" w:rsidR="001C520A" w:rsidRPr="00B523A7" w:rsidRDefault="001C520A" w:rsidP="00CF17EC">
            <w:pPr>
              <w:rPr>
                <w:lang w:val="es-CO"/>
              </w:rPr>
            </w:pPr>
            <w:r w:rsidRPr="00B523A7">
              <w:rPr>
                <w:lang w:val="es-CO"/>
              </w:rPr>
              <w:t>Una de las limitaciones de la programaci</w:t>
            </w:r>
            <w:r w:rsidR="002125AD">
              <w:rPr>
                <w:lang w:val="es-CO"/>
              </w:rPr>
              <w:t>ó</w:t>
            </w:r>
            <w:r w:rsidRPr="00B523A7">
              <w:rPr>
                <w:lang w:val="es-CO"/>
              </w:rPr>
              <w:t>n declarativa es la imposibilidad de guardar memoria de lo que pasa en una computaci</w:t>
            </w:r>
            <w:r w:rsidR="002125AD">
              <w:rPr>
                <w:lang w:val="es-CO"/>
              </w:rPr>
              <w:t>ó</w:t>
            </w:r>
            <w:r w:rsidRPr="00B523A7">
              <w:rPr>
                <w:lang w:val="es-CO"/>
              </w:rPr>
              <w:t>n, para ser utilizada posteriormente. Esto debido a que las variables declarativas son de asignaci</w:t>
            </w:r>
            <w:r w:rsidR="002125AD">
              <w:rPr>
                <w:lang w:val="es-CO"/>
              </w:rPr>
              <w:t>ó</w:t>
            </w:r>
            <w:r w:rsidRPr="00B523A7">
              <w:rPr>
                <w:lang w:val="es-CO"/>
              </w:rPr>
              <w:t xml:space="preserve">n </w:t>
            </w:r>
            <w:r>
              <w:rPr>
                <w:lang w:val="es-CO"/>
              </w:rPr>
              <w:t>ú</w:t>
            </w:r>
            <w:r w:rsidRPr="00B523A7">
              <w:rPr>
                <w:lang w:val="es-CO"/>
              </w:rPr>
              <w:t>nica. Para resolver esa limitaci</w:t>
            </w:r>
            <w:r w:rsidR="002125AD">
              <w:rPr>
                <w:lang w:val="es-CO"/>
              </w:rPr>
              <w:t>ó</w:t>
            </w:r>
            <w:r w:rsidRPr="00B523A7">
              <w:rPr>
                <w:lang w:val="es-CO"/>
              </w:rPr>
              <w:t xml:space="preserve">n se crean las </w:t>
            </w:r>
            <w:r w:rsidRPr="00B523A7">
              <w:rPr>
                <w:rFonts w:ascii="Arial" w:hAnsi="Arial" w:cs="Arial"/>
                <w:lang w:val="es-CO"/>
              </w:rPr>
              <w:t>​</w:t>
            </w:r>
            <w:r w:rsidRPr="00B523A7">
              <w:rPr>
                <w:lang w:val="es-CO"/>
              </w:rPr>
              <w:t>celdas</w:t>
            </w:r>
            <w:r w:rsidRPr="00B523A7">
              <w:rPr>
                <w:rFonts w:ascii="Arial" w:hAnsi="Arial" w:cs="Arial"/>
                <w:lang w:val="es-CO"/>
              </w:rPr>
              <w:t>​</w:t>
            </w:r>
            <w:r w:rsidRPr="00B523A7">
              <w:rPr>
                <w:lang w:val="es-CO"/>
              </w:rPr>
              <w:t>, que funcionan an</w:t>
            </w:r>
            <w:r>
              <w:rPr>
                <w:lang w:val="es-CO"/>
              </w:rPr>
              <w:t>á</w:t>
            </w:r>
            <w:r w:rsidRPr="00B523A7">
              <w:rPr>
                <w:lang w:val="es-CO"/>
              </w:rPr>
              <w:t>logamente a las variables de los lenguajes de programaci</w:t>
            </w:r>
            <w:r w:rsidR="002125AD">
              <w:rPr>
                <w:lang w:val="es-CO"/>
              </w:rPr>
              <w:t>ó</w:t>
            </w:r>
            <w:r w:rsidRPr="00B523A7">
              <w:rPr>
                <w:lang w:val="es-CO"/>
              </w:rPr>
              <w:t>n convencionales, y se pueden asignar m</w:t>
            </w:r>
            <w:r>
              <w:rPr>
                <w:lang w:val="es-CO"/>
              </w:rPr>
              <w:t>ú</w:t>
            </w:r>
            <w:r w:rsidRPr="00B523A7">
              <w:rPr>
                <w:lang w:val="es-CO"/>
              </w:rPr>
              <w:t>ltiples veces.</w:t>
            </w:r>
          </w:p>
        </w:tc>
      </w:tr>
      <w:tr w:rsidR="001C520A" w:rsidRPr="00CF17EC" w14:paraId="0131D2B8" w14:textId="77777777" w:rsidTr="001C520A">
        <w:trPr>
          <w:trHeight w:val="620"/>
        </w:trPr>
        <w:tc>
          <w:tcPr>
            <w:tcW w:w="535" w:type="dxa"/>
          </w:tcPr>
          <w:p w14:paraId="08339F1F" w14:textId="77777777" w:rsidR="001C520A" w:rsidRDefault="001C520A" w:rsidP="00CF17EC">
            <w:pPr>
              <w:spacing w:after="200" w:line="276" w:lineRule="auto"/>
              <w:rPr>
                <w:b/>
                <w:sz w:val="32"/>
                <w:szCs w:val="32"/>
                <w:lang w:val="es-CO"/>
              </w:rPr>
            </w:pPr>
          </w:p>
        </w:tc>
        <w:tc>
          <w:tcPr>
            <w:tcW w:w="2700" w:type="dxa"/>
            <w:vMerge/>
          </w:tcPr>
          <w:p w14:paraId="3F6C118C" w14:textId="77777777" w:rsidR="001C520A" w:rsidRPr="00B523A7" w:rsidRDefault="001C520A" w:rsidP="00CF17EC">
            <w:pPr>
              <w:rPr>
                <w:lang w:val="es-CO"/>
              </w:rPr>
            </w:pPr>
          </w:p>
        </w:tc>
        <w:tc>
          <w:tcPr>
            <w:tcW w:w="540" w:type="dxa"/>
          </w:tcPr>
          <w:p w14:paraId="2FEA04EC" w14:textId="5616443C" w:rsidR="001C520A" w:rsidRDefault="001C520A" w:rsidP="00CF17EC">
            <w:pPr>
              <w:rPr>
                <w:lang w:val="es-CO"/>
              </w:rPr>
            </w:pPr>
            <w:r>
              <w:rPr>
                <w:lang w:val="es-CO"/>
              </w:rPr>
              <w:t>4.2</w:t>
            </w:r>
          </w:p>
        </w:tc>
        <w:tc>
          <w:tcPr>
            <w:tcW w:w="5580" w:type="dxa"/>
          </w:tcPr>
          <w:p w14:paraId="3FCB9C23" w14:textId="5CD0B03F" w:rsidR="001C520A" w:rsidRPr="00B523A7" w:rsidRDefault="001C520A" w:rsidP="00CF17EC">
            <w:pPr>
              <w:rPr>
                <w:lang w:val="es-CO"/>
              </w:rPr>
            </w:pPr>
            <w:r w:rsidRPr="00B523A7">
              <w:rPr>
                <w:color w:val="000000" w:themeColor="text1"/>
                <w:lang w:val="es-CO"/>
              </w:rPr>
              <w:t>Con las celdas, es posible guardar el estado de una computaci</w:t>
            </w:r>
            <w:r w:rsidR="002125AD">
              <w:rPr>
                <w:color w:val="000000" w:themeColor="text1"/>
                <w:lang w:val="es-CO"/>
              </w:rPr>
              <w:t>ó</w:t>
            </w:r>
            <w:r w:rsidRPr="00B523A7">
              <w:rPr>
                <w:color w:val="000000" w:themeColor="text1"/>
                <w:lang w:val="es-CO"/>
              </w:rPr>
              <w:t xml:space="preserve">n para ser usado posteriormente. A lo que se guarda se le conoce como el </w:t>
            </w:r>
            <w:r w:rsidRPr="00B523A7">
              <w:rPr>
                <w:rFonts w:ascii="Arial" w:hAnsi="Arial" w:cs="Arial"/>
                <w:color w:val="000000" w:themeColor="text1"/>
                <w:lang w:val="es-CO"/>
              </w:rPr>
              <w:t>​</w:t>
            </w:r>
            <w:r w:rsidRPr="00B523A7">
              <w:rPr>
                <w:color w:val="000000" w:themeColor="text1"/>
                <w:lang w:val="es-CO"/>
              </w:rPr>
              <w:t>estado expl</w:t>
            </w:r>
            <w:r>
              <w:rPr>
                <w:color w:val="000000" w:themeColor="text1"/>
                <w:lang w:val="es-CO"/>
              </w:rPr>
              <w:t>í</w:t>
            </w:r>
            <w:r w:rsidRPr="00B523A7">
              <w:rPr>
                <w:color w:val="000000" w:themeColor="text1"/>
                <w:lang w:val="es-CO"/>
              </w:rPr>
              <w:t>cito</w:t>
            </w:r>
            <w:r w:rsidRPr="00B523A7">
              <w:rPr>
                <w:rFonts w:ascii="Arial" w:hAnsi="Arial" w:cs="Arial"/>
                <w:color w:val="000000" w:themeColor="text1"/>
                <w:lang w:val="es-CO"/>
              </w:rPr>
              <w:t>​</w:t>
            </w:r>
            <w:r w:rsidRPr="00B523A7">
              <w:rPr>
                <w:color w:val="000000" w:themeColor="text1"/>
                <w:lang w:val="es-CO"/>
              </w:rPr>
              <w:t>.</w:t>
            </w:r>
          </w:p>
        </w:tc>
      </w:tr>
      <w:tr w:rsidR="001C520A" w:rsidRPr="00CF17EC" w14:paraId="6ABD0CF0" w14:textId="77777777" w:rsidTr="001C520A">
        <w:trPr>
          <w:trHeight w:val="620"/>
        </w:trPr>
        <w:tc>
          <w:tcPr>
            <w:tcW w:w="535" w:type="dxa"/>
          </w:tcPr>
          <w:p w14:paraId="30BD4779" w14:textId="77777777" w:rsidR="001C520A" w:rsidRDefault="001C520A" w:rsidP="00CF17EC">
            <w:pPr>
              <w:spacing w:after="200" w:line="276" w:lineRule="auto"/>
              <w:rPr>
                <w:b/>
                <w:sz w:val="32"/>
                <w:szCs w:val="32"/>
                <w:lang w:val="es-CO"/>
              </w:rPr>
            </w:pPr>
          </w:p>
        </w:tc>
        <w:tc>
          <w:tcPr>
            <w:tcW w:w="2700" w:type="dxa"/>
            <w:vMerge/>
          </w:tcPr>
          <w:p w14:paraId="686BBABB" w14:textId="77777777" w:rsidR="001C520A" w:rsidRPr="00B523A7" w:rsidRDefault="001C520A" w:rsidP="00CF17EC">
            <w:pPr>
              <w:rPr>
                <w:lang w:val="es-CO"/>
              </w:rPr>
            </w:pPr>
          </w:p>
        </w:tc>
        <w:tc>
          <w:tcPr>
            <w:tcW w:w="540" w:type="dxa"/>
          </w:tcPr>
          <w:p w14:paraId="07E7869B" w14:textId="5FCE5960" w:rsidR="001C520A" w:rsidRDefault="001C520A" w:rsidP="00CF17EC">
            <w:pPr>
              <w:rPr>
                <w:lang w:val="es-CO"/>
              </w:rPr>
            </w:pPr>
            <w:r>
              <w:rPr>
                <w:lang w:val="es-CO"/>
              </w:rPr>
              <w:t>4.3</w:t>
            </w:r>
          </w:p>
        </w:tc>
        <w:tc>
          <w:tcPr>
            <w:tcW w:w="5580" w:type="dxa"/>
          </w:tcPr>
          <w:p w14:paraId="5823A6A6" w14:textId="051998E4" w:rsidR="001C520A" w:rsidRPr="00B523A7" w:rsidRDefault="001C520A" w:rsidP="00CF17EC">
            <w:pPr>
              <w:rPr>
                <w:color w:val="000000" w:themeColor="text1"/>
                <w:lang w:val="es-CO"/>
              </w:rPr>
            </w:pPr>
            <w:r w:rsidRPr="00B523A7">
              <w:rPr>
                <w:rFonts w:cs="Arial Narrow"/>
                <w:color w:val="000000" w:themeColor="text1"/>
                <w:lang w:val="es-CO"/>
              </w:rPr>
              <w:t>¿</w:t>
            </w:r>
            <w:r w:rsidRPr="00B523A7">
              <w:rPr>
                <w:color w:val="000000" w:themeColor="text1"/>
                <w:lang w:val="es-CO"/>
              </w:rPr>
              <w:t>Cu</w:t>
            </w:r>
            <w:r>
              <w:rPr>
                <w:color w:val="000000" w:themeColor="text1"/>
                <w:lang w:val="es-CO"/>
              </w:rPr>
              <w:t>á</w:t>
            </w:r>
            <w:r w:rsidRPr="00B523A7">
              <w:rPr>
                <w:color w:val="000000" w:themeColor="text1"/>
                <w:lang w:val="es-CO"/>
              </w:rPr>
              <w:t xml:space="preserve">les son las ventajas y desventajas del modelo de </w:t>
            </w:r>
            <w:r w:rsidRPr="00B523A7">
              <w:rPr>
                <w:rFonts w:ascii="Arial" w:hAnsi="Arial" w:cs="Arial"/>
                <w:color w:val="000000" w:themeColor="text1"/>
                <w:lang w:val="es-CO"/>
              </w:rPr>
              <w:t>​</w:t>
            </w:r>
            <w:r w:rsidRPr="00B523A7">
              <w:rPr>
                <w:color w:val="000000" w:themeColor="text1"/>
                <w:lang w:val="es-CO"/>
              </w:rPr>
              <w:t>Programaci</w:t>
            </w:r>
            <w:r w:rsidR="002125AD">
              <w:rPr>
                <w:color w:val="000000" w:themeColor="text1"/>
                <w:lang w:val="es-CO"/>
              </w:rPr>
              <w:t>ó</w:t>
            </w:r>
            <w:r w:rsidRPr="00B523A7">
              <w:rPr>
                <w:color w:val="000000" w:themeColor="text1"/>
                <w:lang w:val="es-CO"/>
              </w:rPr>
              <w:t>n declarativa vs el modelo con estado?</w:t>
            </w:r>
            <w:r w:rsidRPr="00B523A7">
              <w:rPr>
                <w:color w:val="000000" w:themeColor="text1"/>
                <w:lang w:val="es-CO"/>
              </w:rPr>
              <w:br/>
              <w:t>La transparencia referencial es la propiedad m</w:t>
            </w:r>
            <w:r>
              <w:rPr>
                <w:color w:val="000000" w:themeColor="text1"/>
                <w:lang w:val="es-CO"/>
              </w:rPr>
              <w:t>á</w:t>
            </w:r>
            <w:r w:rsidRPr="00B523A7">
              <w:rPr>
                <w:color w:val="000000" w:themeColor="text1"/>
                <w:lang w:val="es-CO"/>
              </w:rPr>
              <w:t>s importante de la programaci</w:t>
            </w:r>
            <w:r w:rsidR="002125AD">
              <w:rPr>
                <w:color w:val="000000" w:themeColor="text1"/>
                <w:lang w:val="es-CO"/>
              </w:rPr>
              <w:t>ó</w:t>
            </w:r>
            <w:r w:rsidRPr="00B523A7">
              <w:rPr>
                <w:color w:val="000000" w:themeColor="text1"/>
                <w:lang w:val="es-CO"/>
              </w:rPr>
              <w:t xml:space="preserve">n declarativa pero se pierde en el modelo con estado. Sin embargo, en </w:t>
            </w:r>
            <w:r>
              <w:rPr>
                <w:color w:val="000000" w:themeColor="text1"/>
                <w:lang w:val="es-CO"/>
              </w:rPr>
              <w:t>é</w:t>
            </w:r>
            <w:r w:rsidRPr="00B523A7">
              <w:rPr>
                <w:color w:val="000000" w:themeColor="text1"/>
                <w:lang w:val="es-CO"/>
              </w:rPr>
              <w:t>ste se hace natural la modularidad y la reutilizaci</w:t>
            </w:r>
            <w:r w:rsidR="002125AD">
              <w:rPr>
                <w:color w:val="000000" w:themeColor="text1"/>
                <w:lang w:val="es-CO"/>
              </w:rPr>
              <w:t>ó</w:t>
            </w:r>
            <w:r w:rsidRPr="00B523A7">
              <w:rPr>
                <w:color w:val="000000" w:themeColor="text1"/>
                <w:lang w:val="es-CO"/>
              </w:rPr>
              <w:t>n, m</w:t>
            </w:r>
            <w:r>
              <w:rPr>
                <w:color w:val="000000" w:themeColor="text1"/>
                <w:lang w:val="es-CO"/>
              </w:rPr>
              <w:t>á</w:t>
            </w:r>
            <w:r w:rsidRPr="00B523A7">
              <w:rPr>
                <w:color w:val="000000" w:themeColor="text1"/>
                <w:lang w:val="es-CO"/>
              </w:rPr>
              <w:t>s dif</w:t>
            </w:r>
            <w:r>
              <w:rPr>
                <w:color w:val="000000" w:themeColor="text1"/>
                <w:lang w:val="es-CO"/>
              </w:rPr>
              <w:t>í</w:t>
            </w:r>
            <w:r w:rsidRPr="00B523A7">
              <w:rPr>
                <w:color w:val="000000" w:themeColor="text1"/>
                <w:lang w:val="es-CO"/>
              </w:rPr>
              <w:t>cil de lograr en el modelo declarativo.</w:t>
            </w:r>
          </w:p>
        </w:tc>
      </w:tr>
      <w:tr w:rsidR="001C520A" w:rsidRPr="00CF17EC" w14:paraId="6D934144" w14:textId="77777777" w:rsidTr="001C520A">
        <w:trPr>
          <w:trHeight w:val="620"/>
        </w:trPr>
        <w:tc>
          <w:tcPr>
            <w:tcW w:w="535" w:type="dxa"/>
          </w:tcPr>
          <w:p w14:paraId="372B82AC" w14:textId="453BB329" w:rsidR="001C520A" w:rsidRDefault="001C520A" w:rsidP="00CF17EC">
            <w:pPr>
              <w:spacing w:after="200" w:line="276" w:lineRule="auto"/>
              <w:rPr>
                <w:b/>
                <w:sz w:val="32"/>
                <w:szCs w:val="32"/>
                <w:lang w:val="es-CO"/>
              </w:rPr>
            </w:pPr>
            <w:r>
              <w:rPr>
                <w:b/>
                <w:sz w:val="32"/>
                <w:szCs w:val="32"/>
                <w:lang w:val="es-CO"/>
              </w:rPr>
              <w:t>5</w:t>
            </w:r>
          </w:p>
        </w:tc>
        <w:tc>
          <w:tcPr>
            <w:tcW w:w="2700" w:type="dxa"/>
            <w:vMerge w:val="restart"/>
          </w:tcPr>
          <w:p w14:paraId="1B40C07A" w14:textId="14F4E2B9" w:rsidR="001C520A" w:rsidRPr="00B523A7" w:rsidRDefault="001C520A" w:rsidP="00CF17EC">
            <w:pPr>
              <w:rPr>
                <w:lang w:val="es-CO"/>
              </w:rPr>
            </w:pPr>
            <w:r w:rsidRPr="00B523A7">
              <w:rPr>
                <w:lang w:val="es-CO"/>
              </w:rPr>
              <w:t>El modelo de programaci</w:t>
            </w:r>
            <w:r w:rsidR="002125AD">
              <w:rPr>
                <w:lang w:val="es-CO"/>
              </w:rPr>
              <w:t>ó</w:t>
            </w:r>
            <w:r w:rsidRPr="00B523A7">
              <w:rPr>
                <w:lang w:val="es-CO"/>
              </w:rPr>
              <w:t>n concurrente por paso de mensajes y sus conceptos b</w:t>
            </w:r>
            <w:r>
              <w:rPr>
                <w:lang w:val="es-CO"/>
              </w:rPr>
              <w:t>á</w:t>
            </w:r>
            <w:r w:rsidRPr="00B523A7">
              <w:rPr>
                <w:lang w:val="es-CO"/>
              </w:rPr>
              <w:t>sicos: puertos, programaci</w:t>
            </w:r>
            <w:r w:rsidR="002125AD">
              <w:rPr>
                <w:lang w:val="es-CO"/>
              </w:rPr>
              <w:t>ó</w:t>
            </w:r>
            <w:r w:rsidRPr="00B523A7">
              <w:rPr>
                <w:lang w:val="es-CO"/>
              </w:rPr>
              <w:t>n de sistema</w:t>
            </w:r>
            <w:r>
              <w:rPr>
                <w:lang w:val="es-CO"/>
              </w:rPr>
              <w:t>s multiagentes.</w:t>
            </w:r>
          </w:p>
        </w:tc>
        <w:tc>
          <w:tcPr>
            <w:tcW w:w="540" w:type="dxa"/>
          </w:tcPr>
          <w:p w14:paraId="1E24C072" w14:textId="715A99D2" w:rsidR="001C520A" w:rsidRDefault="001C520A" w:rsidP="00CF17EC">
            <w:pPr>
              <w:rPr>
                <w:lang w:val="es-CO"/>
              </w:rPr>
            </w:pPr>
            <w:r>
              <w:rPr>
                <w:lang w:val="es-CO"/>
              </w:rPr>
              <w:t>5.1</w:t>
            </w:r>
          </w:p>
        </w:tc>
        <w:tc>
          <w:tcPr>
            <w:tcW w:w="5580" w:type="dxa"/>
          </w:tcPr>
          <w:p w14:paraId="02F78AC4" w14:textId="6AEF8943" w:rsidR="001C520A" w:rsidRPr="00B523A7" w:rsidRDefault="001C520A" w:rsidP="00CF17EC">
            <w:pPr>
              <w:rPr>
                <w:rFonts w:cs="Arial Narrow"/>
                <w:color w:val="000000" w:themeColor="text1"/>
                <w:lang w:val="es-CO"/>
              </w:rPr>
            </w:pPr>
            <w:r w:rsidRPr="00B523A7">
              <w:rPr>
                <w:color w:val="000000" w:themeColor="text1"/>
                <w:lang w:val="es-CO"/>
              </w:rPr>
              <w:t>La limitaci</w:t>
            </w:r>
            <w:r w:rsidR="002125AD">
              <w:rPr>
                <w:color w:val="000000" w:themeColor="text1"/>
                <w:lang w:val="es-CO"/>
              </w:rPr>
              <w:t>ó</w:t>
            </w:r>
            <w:r w:rsidRPr="00B523A7">
              <w:rPr>
                <w:color w:val="000000" w:themeColor="text1"/>
                <w:lang w:val="es-CO"/>
              </w:rPr>
              <w:t>n principal de la programaci</w:t>
            </w:r>
            <w:r w:rsidR="002125AD">
              <w:rPr>
                <w:color w:val="000000" w:themeColor="text1"/>
                <w:lang w:val="es-CO"/>
              </w:rPr>
              <w:t>ó</w:t>
            </w:r>
            <w:r w:rsidRPr="00B523A7">
              <w:rPr>
                <w:color w:val="000000" w:themeColor="text1"/>
                <w:lang w:val="es-CO"/>
              </w:rPr>
              <w:t>n concurrente declarativa es la imposibilidad de modelar una relaci</w:t>
            </w:r>
            <w:r w:rsidR="002125AD">
              <w:rPr>
                <w:color w:val="000000" w:themeColor="text1"/>
                <w:lang w:val="es-CO"/>
              </w:rPr>
              <w:t>ó</w:t>
            </w:r>
            <w:r w:rsidRPr="00B523A7">
              <w:rPr>
                <w:color w:val="000000" w:themeColor="text1"/>
                <w:lang w:val="es-CO"/>
              </w:rPr>
              <w:t xml:space="preserve">n cliente servidor, muchos a uno. Con el </w:t>
            </w:r>
            <w:r w:rsidRPr="00B523A7">
              <w:rPr>
                <w:rFonts w:ascii="Arial" w:hAnsi="Arial" w:cs="Arial"/>
                <w:color w:val="000000" w:themeColor="text1"/>
                <w:lang w:val="es-CO"/>
              </w:rPr>
              <w:t>​</w:t>
            </w:r>
            <w:r w:rsidRPr="00B523A7">
              <w:rPr>
                <w:color w:val="000000" w:themeColor="text1"/>
                <w:lang w:val="es-CO"/>
              </w:rPr>
              <w:t>concepto de puerto</w:t>
            </w:r>
            <w:r w:rsidRPr="00B523A7">
              <w:rPr>
                <w:rFonts w:ascii="Arial" w:hAnsi="Arial" w:cs="Arial"/>
                <w:color w:val="000000" w:themeColor="text1"/>
                <w:lang w:val="es-CO"/>
              </w:rPr>
              <w:t>​</w:t>
            </w:r>
            <w:r w:rsidRPr="00B523A7">
              <w:rPr>
                <w:color w:val="000000" w:themeColor="text1"/>
                <w:lang w:val="es-CO"/>
              </w:rPr>
              <w:t xml:space="preserve"> esta limitaci</w:t>
            </w:r>
            <w:r w:rsidR="002125AD">
              <w:rPr>
                <w:color w:val="000000" w:themeColor="text1"/>
                <w:lang w:val="es-CO"/>
              </w:rPr>
              <w:t>ó</w:t>
            </w:r>
            <w:r w:rsidRPr="00B523A7">
              <w:rPr>
                <w:color w:val="000000" w:themeColor="text1"/>
                <w:lang w:val="es-CO"/>
              </w:rPr>
              <w:t>n se elimina y la comunicaci</w:t>
            </w:r>
            <w:r w:rsidR="002125AD">
              <w:rPr>
                <w:color w:val="000000" w:themeColor="text1"/>
                <w:lang w:val="es-CO"/>
              </w:rPr>
              <w:t>ó</w:t>
            </w:r>
            <w:r w:rsidRPr="00B523A7">
              <w:rPr>
                <w:color w:val="000000" w:themeColor="text1"/>
                <w:lang w:val="es-CO"/>
              </w:rPr>
              <w:t>n muchos</w:t>
            </w:r>
            <w:r w:rsidR="00A77EF2">
              <w:rPr>
                <w:color w:val="000000" w:themeColor="text1"/>
                <w:lang w:val="es-CO"/>
              </w:rPr>
              <w:t>-</w:t>
            </w:r>
            <w:r w:rsidRPr="00B523A7">
              <w:rPr>
                <w:color w:val="000000" w:themeColor="text1"/>
                <w:lang w:val="es-CO"/>
              </w:rPr>
              <w:t>a</w:t>
            </w:r>
            <w:r w:rsidR="00A77EF2">
              <w:rPr>
                <w:color w:val="000000" w:themeColor="text1"/>
                <w:lang w:val="es-CO"/>
              </w:rPr>
              <w:t>-</w:t>
            </w:r>
            <w:r w:rsidRPr="00B523A7">
              <w:rPr>
                <w:color w:val="000000" w:themeColor="text1"/>
                <w:lang w:val="es-CO"/>
              </w:rPr>
              <w:t>uno es ahora posible.</w:t>
            </w:r>
          </w:p>
        </w:tc>
      </w:tr>
      <w:tr w:rsidR="001C520A" w:rsidRPr="00CF17EC" w14:paraId="01E38569" w14:textId="77777777" w:rsidTr="001C520A">
        <w:trPr>
          <w:trHeight w:val="620"/>
        </w:trPr>
        <w:tc>
          <w:tcPr>
            <w:tcW w:w="535" w:type="dxa"/>
          </w:tcPr>
          <w:p w14:paraId="3C626079" w14:textId="77777777" w:rsidR="001C520A" w:rsidRDefault="001C520A" w:rsidP="00CF17EC">
            <w:pPr>
              <w:spacing w:after="200" w:line="276" w:lineRule="auto"/>
              <w:rPr>
                <w:b/>
                <w:sz w:val="32"/>
                <w:szCs w:val="32"/>
                <w:lang w:val="es-CO"/>
              </w:rPr>
            </w:pPr>
          </w:p>
        </w:tc>
        <w:tc>
          <w:tcPr>
            <w:tcW w:w="2700" w:type="dxa"/>
            <w:vMerge/>
          </w:tcPr>
          <w:p w14:paraId="251BE730" w14:textId="77777777" w:rsidR="001C520A" w:rsidRPr="00B523A7" w:rsidRDefault="001C520A" w:rsidP="00CF17EC">
            <w:pPr>
              <w:rPr>
                <w:lang w:val="es-CO"/>
              </w:rPr>
            </w:pPr>
          </w:p>
        </w:tc>
        <w:tc>
          <w:tcPr>
            <w:tcW w:w="540" w:type="dxa"/>
          </w:tcPr>
          <w:p w14:paraId="3A80DF20" w14:textId="436F6DA6" w:rsidR="001C520A" w:rsidRDefault="001C520A" w:rsidP="00CF17EC">
            <w:pPr>
              <w:rPr>
                <w:lang w:val="es-CO"/>
              </w:rPr>
            </w:pPr>
            <w:r>
              <w:rPr>
                <w:lang w:val="es-CO"/>
              </w:rPr>
              <w:t>5.2</w:t>
            </w:r>
          </w:p>
        </w:tc>
        <w:tc>
          <w:tcPr>
            <w:tcW w:w="5580" w:type="dxa"/>
          </w:tcPr>
          <w:p w14:paraId="7CFC9B6C" w14:textId="196FCC5F" w:rsidR="001C520A" w:rsidRPr="00B523A7" w:rsidRDefault="001C520A" w:rsidP="00CF17EC">
            <w:pPr>
              <w:rPr>
                <w:color w:val="000000" w:themeColor="text1"/>
                <w:lang w:val="es-CO"/>
              </w:rPr>
            </w:pPr>
            <w:r w:rsidRPr="00B523A7">
              <w:rPr>
                <w:color w:val="000000" w:themeColor="text1"/>
                <w:lang w:val="es-CO"/>
              </w:rPr>
              <w:t>Los puertos se utilizan para comunicar diversos procesos, cada uno con su propia programaci</w:t>
            </w:r>
            <w:r w:rsidR="002125AD">
              <w:rPr>
                <w:color w:val="000000" w:themeColor="text1"/>
                <w:lang w:val="es-CO"/>
              </w:rPr>
              <w:t>ó</w:t>
            </w:r>
            <w:r w:rsidRPr="00B523A7">
              <w:rPr>
                <w:color w:val="000000" w:themeColor="text1"/>
                <w:lang w:val="es-CO"/>
              </w:rPr>
              <w:t xml:space="preserve">n. A estos procesos se les denomina </w:t>
            </w:r>
            <w:r w:rsidRPr="00B523A7">
              <w:rPr>
                <w:rFonts w:ascii="Arial" w:hAnsi="Arial" w:cs="Arial"/>
                <w:color w:val="000000" w:themeColor="text1"/>
                <w:lang w:val="es-CO"/>
              </w:rPr>
              <w:t>​</w:t>
            </w:r>
            <w:r w:rsidRPr="00B523A7">
              <w:rPr>
                <w:color w:val="000000" w:themeColor="text1"/>
                <w:lang w:val="es-CO"/>
              </w:rPr>
              <w:t>objetos puerto</w:t>
            </w:r>
            <w:r w:rsidRPr="00B523A7">
              <w:rPr>
                <w:rFonts w:ascii="Arial" w:hAnsi="Arial" w:cs="Arial"/>
                <w:color w:val="000000" w:themeColor="text1"/>
                <w:lang w:val="es-CO"/>
              </w:rPr>
              <w:t>​</w:t>
            </w:r>
            <w:r w:rsidRPr="00B523A7">
              <w:rPr>
                <w:color w:val="000000" w:themeColor="text1"/>
                <w:lang w:val="es-CO"/>
              </w:rPr>
              <w:t>.</w:t>
            </w:r>
          </w:p>
        </w:tc>
      </w:tr>
      <w:tr w:rsidR="001C520A" w:rsidRPr="00CF17EC" w14:paraId="7A539750" w14:textId="77777777" w:rsidTr="001C520A">
        <w:trPr>
          <w:trHeight w:val="620"/>
        </w:trPr>
        <w:tc>
          <w:tcPr>
            <w:tcW w:w="535" w:type="dxa"/>
          </w:tcPr>
          <w:p w14:paraId="3F7B0FAC" w14:textId="77777777" w:rsidR="001C520A" w:rsidRDefault="001C520A" w:rsidP="00CF17EC">
            <w:pPr>
              <w:spacing w:after="200" w:line="276" w:lineRule="auto"/>
              <w:rPr>
                <w:b/>
                <w:sz w:val="32"/>
                <w:szCs w:val="32"/>
                <w:lang w:val="es-CO"/>
              </w:rPr>
            </w:pPr>
          </w:p>
        </w:tc>
        <w:tc>
          <w:tcPr>
            <w:tcW w:w="2700" w:type="dxa"/>
            <w:vMerge/>
          </w:tcPr>
          <w:p w14:paraId="6F150E9A" w14:textId="77777777" w:rsidR="001C520A" w:rsidRPr="00B523A7" w:rsidRDefault="001C520A" w:rsidP="00CF17EC">
            <w:pPr>
              <w:rPr>
                <w:lang w:val="es-CO"/>
              </w:rPr>
            </w:pPr>
          </w:p>
        </w:tc>
        <w:tc>
          <w:tcPr>
            <w:tcW w:w="540" w:type="dxa"/>
          </w:tcPr>
          <w:p w14:paraId="15DE10FA" w14:textId="12AC615D" w:rsidR="001C520A" w:rsidRDefault="001C520A" w:rsidP="00CF17EC">
            <w:pPr>
              <w:rPr>
                <w:lang w:val="es-CO"/>
              </w:rPr>
            </w:pPr>
            <w:r>
              <w:rPr>
                <w:lang w:val="es-CO"/>
              </w:rPr>
              <w:t>5.3</w:t>
            </w:r>
          </w:p>
        </w:tc>
        <w:tc>
          <w:tcPr>
            <w:tcW w:w="5580" w:type="dxa"/>
          </w:tcPr>
          <w:p w14:paraId="033DF102" w14:textId="46EF9EFD" w:rsidR="001C520A" w:rsidRPr="00B523A7" w:rsidRDefault="001C520A" w:rsidP="00CF17EC">
            <w:pPr>
              <w:rPr>
                <w:color w:val="000000" w:themeColor="text1"/>
                <w:lang w:val="es-CO"/>
              </w:rPr>
            </w:pPr>
            <w:r w:rsidRPr="00B523A7">
              <w:rPr>
                <w:color w:val="000000" w:themeColor="text1"/>
                <w:lang w:val="es-CO"/>
              </w:rPr>
              <w:t>Con la posibilidad de construir objetos puerto, se pueden dise</w:t>
            </w:r>
            <w:r>
              <w:rPr>
                <w:color w:val="000000" w:themeColor="text1"/>
                <w:lang w:val="es-CO"/>
              </w:rPr>
              <w:t>ñ</w:t>
            </w:r>
            <w:r w:rsidRPr="00B523A7">
              <w:rPr>
                <w:color w:val="000000" w:themeColor="text1"/>
                <w:lang w:val="es-CO"/>
              </w:rPr>
              <w:t>ar programas basados en la analog</w:t>
            </w:r>
            <w:r>
              <w:rPr>
                <w:color w:val="000000" w:themeColor="text1"/>
                <w:lang w:val="es-CO"/>
              </w:rPr>
              <w:t>í</w:t>
            </w:r>
            <w:r w:rsidRPr="00B523A7">
              <w:rPr>
                <w:color w:val="000000" w:themeColor="text1"/>
                <w:lang w:val="es-CO"/>
              </w:rPr>
              <w:t>a de agentes inteligentes que act</w:t>
            </w:r>
            <w:r>
              <w:rPr>
                <w:color w:val="000000" w:themeColor="text1"/>
                <w:lang w:val="es-CO"/>
              </w:rPr>
              <w:t>ú</w:t>
            </w:r>
            <w:r w:rsidRPr="00B523A7">
              <w:rPr>
                <w:color w:val="000000" w:themeColor="text1"/>
                <w:lang w:val="es-CO"/>
              </w:rPr>
              <w:t>an independientemente y comunic</w:t>
            </w:r>
            <w:r>
              <w:rPr>
                <w:color w:val="000000" w:themeColor="text1"/>
                <w:lang w:val="es-CO"/>
              </w:rPr>
              <w:t>á</w:t>
            </w:r>
            <w:r w:rsidRPr="00B523A7">
              <w:rPr>
                <w:color w:val="000000" w:themeColor="text1"/>
                <w:lang w:val="es-CO"/>
              </w:rPr>
              <w:t>ndose entre ellos. Para hacer bien esta programaci</w:t>
            </w:r>
            <w:r w:rsidR="002125AD">
              <w:rPr>
                <w:color w:val="000000" w:themeColor="text1"/>
                <w:lang w:val="es-CO"/>
              </w:rPr>
              <w:t>ó</w:t>
            </w:r>
            <w:r w:rsidRPr="00B523A7">
              <w:rPr>
                <w:color w:val="000000" w:themeColor="text1"/>
                <w:lang w:val="es-CO"/>
              </w:rPr>
              <w:t>n, es importante dominar una metodolog</w:t>
            </w:r>
            <w:r>
              <w:rPr>
                <w:color w:val="000000" w:themeColor="text1"/>
                <w:lang w:val="es-CO"/>
              </w:rPr>
              <w:t>í</w:t>
            </w:r>
            <w:r w:rsidRPr="00B523A7">
              <w:rPr>
                <w:color w:val="000000" w:themeColor="text1"/>
                <w:lang w:val="es-CO"/>
              </w:rPr>
              <w:t xml:space="preserve">a para la </w:t>
            </w:r>
            <w:r w:rsidRPr="00B523A7">
              <w:rPr>
                <w:rFonts w:ascii="Arial" w:hAnsi="Arial" w:cs="Arial"/>
                <w:color w:val="000000" w:themeColor="text1"/>
                <w:lang w:val="es-CO"/>
              </w:rPr>
              <w:t>​</w:t>
            </w:r>
            <w:r w:rsidRPr="00B523A7">
              <w:rPr>
                <w:color w:val="000000" w:themeColor="text1"/>
                <w:lang w:val="es-CO"/>
              </w:rPr>
              <w:t>Programaci</w:t>
            </w:r>
            <w:r w:rsidR="002125AD">
              <w:rPr>
                <w:color w:val="000000" w:themeColor="text1"/>
                <w:lang w:val="es-CO"/>
              </w:rPr>
              <w:t>ó</w:t>
            </w:r>
            <w:r w:rsidRPr="00B523A7">
              <w:rPr>
                <w:color w:val="000000" w:themeColor="text1"/>
                <w:lang w:val="es-CO"/>
              </w:rPr>
              <w:t>n de sistemas multiagentes</w:t>
            </w:r>
            <w:r w:rsidRPr="00B523A7">
              <w:rPr>
                <w:rFonts w:ascii="Arial" w:hAnsi="Arial" w:cs="Arial"/>
                <w:color w:val="000000" w:themeColor="text1"/>
                <w:lang w:val="es-CO"/>
              </w:rPr>
              <w:t>​</w:t>
            </w:r>
            <w:r w:rsidRPr="00B523A7">
              <w:rPr>
                <w:color w:val="000000" w:themeColor="text1"/>
                <w:lang w:val="es-CO"/>
              </w:rPr>
              <w:t>.</w:t>
            </w:r>
          </w:p>
        </w:tc>
      </w:tr>
      <w:tr w:rsidR="001C520A" w:rsidRPr="00CF17EC" w14:paraId="43E5DAF2" w14:textId="77777777" w:rsidTr="001C520A">
        <w:trPr>
          <w:trHeight w:val="620"/>
        </w:trPr>
        <w:tc>
          <w:tcPr>
            <w:tcW w:w="535" w:type="dxa"/>
          </w:tcPr>
          <w:p w14:paraId="02340420" w14:textId="640D464F" w:rsidR="001C520A" w:rsidRDefault="001C520A" w:rsidP="00CF17EC">
            <w:pPr>
              <w:spacing w:after="200" w:line="276" w:lineRule="auto"/>
              <w:rPr>
                <w:b/>
                <w:sz w:val="32"/>
                <w:szCs w:val="32"/>
                <w:lang w:val="es-CO"/>
              </w:rPr>
            </w:pPr>
            <w:r>
              <w:rPr>
                <w:b/>
                <w:sz w:val="32"/>
                <w:szCs w:val="32"/>
                <w:lang w:val="es-CO"/>
              </w:rPr>
              <w:t>6</w:t>
            </w:r>
          </w:p>
        </w:tc>
        <w:tc>
          <w:tcPr>
            <w:tcW w:w="2700" w:type="dxa"/>
            <w:vMerge w:val="restart"/>
          </w:tcPr>
          <w:p w14:paraId="208F01B7" w14:textId="011BFF03" w:rsidR="001C520A" w:rsidRPr="00B523A7" w:rsidRDefault="001C520A" w:rsidP="00CF17EC">
            <w:pPr>
              <w:rPr>
                <w:lang w:val="es-CO"/>
              </w:rPr>
            </w:pPr>
            <w:r w:rsidRPr="00B523A7">
              <w:rPr>
                <w:lang w:val="es-CO"/>
              </w:rPr>
              <w:t>El modelo de programaci</w:t>
            </w:r>
            <w:r w:rsidR="002125AD">
              <w:rPr>
                <w:lang w:val="es-CO"/>
              </w:rPr>
              <w:t>ó</w:t>
            </w:r>
            <w:r w:rsidRPr="00B523A7">
              <w:rPr>
                <w:lang w:val="es-CO"/>
              </w:rPr>
              <w:t>n orientada a objetos y sus conceptos b</w:t>
            </w:r>
            <w:r>
              <w:rPr>
                <w:lang w:val="es-CO"/>
              </w:rPr>
              <w:t>á</w:t>
            </w:r>
            <w:r w:rsidRPr="00B523A7">
              <w:rPr>
                <w:lang w:val="es-CO"/>
              </w:rPr>
              <w:t xml:space="preserve">sicos: objetos, clases y herencia </w:t>
            </w:r>
          </w:p>
        </w:tc>
        <w:tc>
          <w:tcPr>
            <w:tcW w:w="540" w:type="dxa"/>
          </w:tcPr>
          <w:p w14:paraId="294184E7" w14:textId="7BECDA09" w:rsidR="001C520A" w:rsidRDefault="001C520A" w:rsidP="00CF17EC">
            <w:pPr>
              <w:rPr>
                <w:lang w:val="es-CO"/>
              </w:rPr>
            </w:pPr>
            <w:r>
              <w:rPr>
                <w:lang w:val="es-CO"/>
              </w:rPr>
              <w:t>6.1</w:t>
            </w:r>
          </w:p>
        </w:tc>
        <w:tc>
          <w:tcPr>
            <w:tcW w:w="5580" w:type="dxa"/>
          </w:tcPr>
          <w:p w14:paraId="51945DF8" w14:textId="2E9A880A" w:rsidR="001C520A" w:rsidRPr="00B523A7" w:rsidRDefault="001C520A" w:rsidP="00CF17EC">
            <w:pPr>
              <w:rPr>
                <w:color w:val="000000" w:themeColor="text1"/>
                <w:lang w:val="es-CO"/>
              </w:rPr>
            </w:pPr>
            <w:r w:rsidRPr="00B523A7">
              <w:rPr>
                <w:color w:val="000000" w:themeColor="text1"/>
                <w:lang w:val="es-CO"/>
              </w:rPr>
              <w:t xml:space="preserve">Un </w:t>
            </w:r>
            <w:r w:rsidRPr="00B523A7">
              <w:rPr>
                <w:rFonts w:ascii="Arial" w:hAnsi="Arial" w:cs="Arial"/>
                <w:color w:val="000000" w:themeColor="text1"/>
                <w:lang w:val="es-CO"/>
              </w:rPr>
              <w:t>​</w:t>
            </w:r>
            <w:r w:rsidRPr="00B523A7">
              <w:rPr>
                <w:color w:val="000000" w:themeColor="text1"/>
                <w:lang w:val="es-CO"/>
              </w:rPr>
              <w:t>objeto</w:t>
            </w:r>
            <w:r w:rsidRPr="00B523A7">
              <w:rPr>
                <w:rFonts w:ascii="Arial" w:hAnsi="Arial" w:cs="Arial"/>
                <w:color w:val="000000" w:themeColor="text1"/>
                <w:lang w:val="es-CO"/>
              </w:rPr>
              <w:t>​</w:t>
            </w:r>
            <w:r w:rsidRPr="00B523A7">
              <w:rPr>
                <w:color w:val="000000" w:themeColor="text1"/>
                <w:lang w:val="es-CO"/>
              </w:rPr>
              <w:t xml:space="preserve"> se puede modelar como un procedimiento con estado encapsulado. No se necesitan conceptos de programaci</w:t>
            </w:r>
            <w:r w:rsidR="002125AD">
              <w:rPr>
                <w:color w:val="000000" w:themeColor="text1"/>
                <w:lang w:val="es-CO"/>
              </w:rPr>
              <w:t>ó</w:t>
            </w:r>
            <w:r w:rsidRPr="00B523A7">
              <w:rPr>
                <w:color w:val="000000" w:themeColor="text1"/>
                <w:lang w:val="es-CO"/>
              </w:rPr>
              <w:t>n diferentes a los encontrados en el modelo con estado.</w:t>
            </w:r>
          </w:p>
        </w:tc>
      </w:tr>
      <w:tr w:rsidR="001C520A" w:rsidRPr="00CF17EC" w14:paraId="19678940" w14:textId="77777777" w:rsidTr="001C520A">
        <w:trPr>
          <w:trHeight w:val="620"/>
        </w:trPr>
        <w:tc>
          <w:tcPr>
            <w:tcW w:w="535" w:type="dxa"/>
          </w:tcPr>
          <w:p w14:paraId="5E0639B0" w14:textId="77777777" w:rsidR="001C520A" w:rsidRDefault="001C520A" w:rsidP="00CF17EC">
            <w:pPr>
              <w:spacing w:after="200" w:line="276" w:lineRule="auto"/>
              <w:rPr>
                <w:b/>
                <w:sz w:val="32"/>
                <w:szCs w:val="32"/>
                <w:lang w:val="es-CO"/>
              </w:rPr>
            </w:pPr>
          </w:p>
        </w:tc>
        <w:tc>
          <w:tcPr>
            <w:tcW w:w="2700" w:type="dxa"/>
            <w:vMerge/>
          </w:tcPr>
          <w:p w14:paraId="2FDFF320" w14:textId="77777777" w:rsidR="001C520A" w:rsidRPr="00B523A7" w:rsidRDefault="001C520A" w:rsidP="00CF17EC">
            <w:pPr>
              <w:rPr>
                <w:lang w:val="es-CO"/>
              </w:rPr>
            </w:pPr>
          </w:p>
        </w:tc>
        <w:tc>
          <w:tcPr>
            <w:tcW w:w="540" w:type="dxa"/>
          </w:tcPr>
          <w:p w14:paraId="3D7ED277" w14:textId="4EC992A3" w:rsidR="001C520A" w:rsidRDefault="001C520A" w:rsidP="00CF17EC">
            <w:pPr>
              <w:rPr>
                <w:lang w:val="es-CO"/>
              </w:rPr>
            </w:pPr>
            <w:r>
              <w:rPr>
                <w:lang w:val="es-CO"/>
              </w:rPr>
              <w:t>6.2</w:t>
            </w:r>
          </w:p>
        </w:tc>
        <w:tc>
          <w:tcPr>
            <w:tcW w:w="5580" w:type="dxa"/>
          </w:tcPr>
          <w:p w14:paraId="455CEFC7" w14:textId="33B73E2E" w:rsidR="001C520A" w:rsidRPr="00B523A7" w:rsidRDefault="001C520A" w:rsidP="00CF17EC">
            <w:pPr>
              <w:rPr>
                <w:color w:val="000000" w:themeColor="text1"/>
                <w:lang w:val="es-CO"/>
              </w:rPr>
            </w:pPr>
            <w:r w:rsidRPr="00B523A7">
              <w:rPr>
                <w:color w:val="000000" w:themeColor="text1"/>
                <w:lang w:val="es-CO"/>
              </w:rPr>
              <w:t xml:space="preserve">Una </w:t>
            </w:r>
            <w:r w:rsidRPr="00B523A7">
              <w:rPr>
                <w:rFonts w:ascii="Arial" w:hAnsi="Arial" w:cs="Arial"/>
                <w:color w:val="000000" w:themeColor="text1"/>
                <w:lang w:val="es-CO"/>
              </w:rPr>
              <w:t>​</w:t>
            </w:r>
            <w:r w:rsidRPr="00B523A7">
              <w:rPr>
                <w:color w:val="000000" w:themeColor="text1"/>
                <w:lang w:val="es-CO"/>
              </w:rPr>
              <w:t>clase</w:t>
            </w:r>
            <w:r w:rsidRPr="00B523A7">
              <w:rPr>
                <w:rFonts w:ascii="Arial" w:hAnsi="Arial" w:cs="Arial"/>
                <w:color w:val="000000" w:themeColor="text1"/>
                <w:lang w:val="es-CO"/>
              </w:rPr>
              <w:t>​</w:t>
            </w:r>
            <w:r w:rsidRPr="00B523A7">
              <w:rPr>
                <w:color w:val="000000" w:themeColor="text1"/>
                <w:lang w:val="es-CO"/>
              </w:rPr>
              <w:t xml:space="preserve"> no es m</w:t>
            </w:r>
            <w:r>
              <w:rPr>
                <w:color w:val="000000" w:themeColor="text1"/>
                <w:lang w:val="es-CO"/>
              </w:rPr>
              <w:t>á</w:t>
            </w:r>
            <w:r w:rsidRPr="00B523A7">
              <w:rPr>
                <w:color w:val="000000" w:themeColor="text1"/>
                <w:lang w:val="es-CO"/>
              </w:rPr>
              <w:t>s que un procedimiento que genera instancias de objetos cada vez que se solicita un objeto nuevo. No se necesitan conceptos de programaci</w:t>
            </w:r>
            <w:r w:rsidR="002125AD">
              <w:rPr>
                <w:color w:val="000000" w:themeColor="text1"/>
                <w:lang w:val="es-CO"/>
              </w:rPr>
              <w:t>ó</w:t>
            </w:r>
            <w:r w:rsidRPr="00B523A7">
              <w:rPr>
                <w:color w:val="000000" w:themeColor="text1"/>
                <w:lang w:val="es-CO"/>
              </w:rPr>
              <w:t>n diferentes a los encontrados en el modelo con estado.</w:t>
            </w:r>
          </w:p>
        </w:tc>
      </w:tr>
      <w:tr w:rsidR="001C520A" w:rsidRPr="00CF17EC" w14:paraId="28B76DEA" w14:textId="77777777" w:rsidTr="001C520A">
        <w:trPr>
          <w:trHeight w:val="620"/>
        </w:trPr>
        <w:tc>
          <w:tcPr>
            <w:tcW w:w="535" w:type="dxa"/>
          </w:tcPr>
          <w:p w14:paraId="28F60EE1" w14:textId="77777777" w:rsidR="001C520A" w:rsidRDefault="001C520A" w:rsidP="00CF17EC">
            <w:pPr>
              <w:spacing w:after="200" w:line="276" w:lineRule="auto"/>
              <w:rPr>
                <w:b/>
                <w:sz w:val="32"/>
                <w:szCs w:val="32"/>
                <w:lang w:val="es-CO"/>
              </w:rPr>
            </w:pPr>
          </w:p>
        </w:tc>
        <w:tc>
          <w:tcPr>
            <w:tcW w:w="2700" w:type="dxa"/>
            <w:vMerge/>
          </w:tcPr>
          <w:p w14:paraId="02A597D9" w14:textId="77777777" w:rsidR="001C520A" w:rsidRPr="00B523A7" w:rsidRDefault="001C520A" w:rsidP="00CF17EC">
            <w:pPr>
              <w:rPr>
                <w:lang w:val="es-CO"/>
              </w:rPr>
            </w:pPr>
          </w:p>
        </w:tc>
        <w:tc>
          <w:tcPr>
            <w:tcW w:w="540" w:type="dxa"/>
          </w:tcPr>
          <w:p w14:paraId="25BF0599" w14:textId="038B3384" w:rsidR="001C520A" w:rsidRDefault="001C520A" w:rsidP="00CF17EC">
            <w:pPr>
              <w:rPr>
                <w:lang w:val="es-CO"/>
              </w:rPr>
            </w:pPr>
            <w:r>
              <w:rPr>
                <w:lang w:val="es-CO"/>
              </w:rPr>
              <w:t>6.3</w:t>
            </w:r>
          </w:p>
        </w:tc>
        <w:tc>
          <w:tcPr>
            <w:tcW w:w="5580" w:type="dxa"/>
          </w:tcPr>
          <w:p w14:paraId="2C46870B" w14:textId="628E5E01" w:rsidR="001C520A" w:rsidRPr="00B523A7" w:rsidRDefault="001C520A" w:rsidP="00CF17EC">
            <w:pPr>
              <w:rPr>
                <w:color w:val="000000" w:themeColor="text1"/>
                <w:lang w:val="es-CO"/>
              </w:rPr>
            </w:pPr>
            <w:r w:rsidRPr="00B523A7">
              <w:rPr>
                <w:color w:val="000000" w:themeColor="text1"/>
                <w:lang w:val="es-CO"/>
              </w:rPr>
              <w:t>La construcci</w:t>
            </w:r>
            <w:r w:rsidR="002125AD">
              <w:rPr>
                <w:color w:val="000000" w:themeColor="text1"/>
                <w:lang w:val="es-CO"/>
              </w:rPr>
              <w:t>ó</w:t>
            </w:r>
            <w:r w:rsidRPr="00B523A7">
              <w:rPr>
                <w:color w:val="000000" w:themeColor="text1"/>
                <w:lang w:val="es-CO"/>
              </w:rPr>
              <w:t xml:space="preserve">n de clases a partir de clases existentes es el valor agregado del modelo orientado objeto y se implementa con la </w:t>
            </w:r>
            <w:r w:rsidRPr="00B523A7">
              <w:rPr>
                <w:rFonts w:ascii="Arial" w:hAnsi="Arial" w:cs="Arial"/>
                <w:color w:val="000000" w:themeColor="text1"/>
                <w:lang w:val="es-CO"/>
              </w:rPr>
              <w:t>​</w:t>
            </w:r>
            <w:r w:rsidRPr="00B523A7">
              <w:rPr>
                <w:color w:val="000000" w:themeColor="text1"/>
                <w:lang w:val="es-CO"/>
              </w:rPr>
              <w:t>herencia</w:t>
            </w:r>
            <w:r w:rsidRPr="00B523A7">
              <w:rPr>
                <w:rFonts w:ascii="Arial" w:hAnsi="Arial" w:cs="Arial"/>
                <w:color w:val="000000" w:themeColor="text1"/>
                <w:lang w:val="es-CO"/>
              </w:rPr>
              <w:t>​</w:t>
            </w:r>
            <w:r w:rsidRPr="00B523A7">
              <w:rPr>
                <w:color w:val="000000" w:themeColor="text1"/>
                <w:lang w:val="es-CO"/>
              </w:rPr>
              <w:t>. No se necesitan conceptos de programaci</w:t>
            </w:r>
            <w:r w:rsidR="002125AD">
              <w:rPr>
                <w:color w:val="000000" w:themeColor="text1"/>
                <w:lang w:val="es-CO"/>
              </w:rPr>
              <w:t>ó</w:t>
            </w:r>
            <w:r w:rsidRPr="00B523A7">
              <w:rPr>
                <w:color w:val="000000" w:themeColor="text1"/>
                <w:lang w:val="es-CO"/>
              </w:rPr>
              <w:t>n diferentes a los encontrados en el modelo con estado para implementarla.</w:t>
            </w:r>
          </w:p>
        </w:tc>
      </w:tr>
      <w:tr w:rsidR="001C520A" w:rsidRPr="00CF17EC" w14:paraId="5AB59BF0" w14:textId="77777777" w:rsidTr="001C520A">
        <w:trPr>
          <w:trHeight w:val="620"/>
        </w:trPr>
        <w:tc>
          <w:tcPr>
            <w:tcW w:w="535" w:type="dxa"/>
          </w:tcPr>
          <w:p w14:paraId="353FC40A" w14:textId="77777777" w:rsidR="001C520A" w:rsidRDefault="001C520A" w:rsidP="00CF17EC">
            <w:pPr>
              <w:spacing w:after="200" w:line="276" w:lineRule="auto"/>
              <w:rPr>
                <w:b/>
                <w:sz w:val="32"/>
                <w:szCs w:val="32"/>
                <w:lang w:val="es-CO"/>
              </w:rPr>
            </w:pPr>
          </w:p>
        </w:tc>
        <w:tc>
          <w:tcPr>
            <w:tcW w:w="2700" w:type="dxa"/>
            <w:vMerge/>
          </w:tcPr>
          <w:p w14:paraId="6A5071BF" w14:textId="77777777" w:rsidR="001C520A" w:rsidRPr="00B523A7" w:rsidRDefault="001C520A" w:rsidP="00CF17EC">
            <w:pPr>
              <w:rPr>
                <w:lang w:val="es-CO"/>
              </w:rPr>
            </w:pPr>
          </w:p>
        </w:tc>
        <w:tc>
          <w:tcPr>
            <w:tcW w:w="540" w:type="dxa"/>
          </w:tcPr>
          <w:p w14:paraId="2B289C7B" w14:textId="08826FEB" w:rsidR="001C520A" w:rsidRDefault="001C520A" w:rsidP="00CF17EC">
            <w:pPr>
              <w:rPr>
                <w:lang w:val="es-CO"/>
              </w:rPr>
            </w:pPr>
            <w:r>
              <w:rPr>
                <w:lang w:val="es-CO"/>
              </w:rPr>
              <w:t>6.4</w:t>
            </w:r>
          </w:p>
        </w:tc>
        <w:tc>
          <w:tcPr>
            <w:tcW w:w="5580" w:type="dxa"/>
          </w:tcPr>
          <w:p w14:paraId="5007EA55" w14:textId="0F0C31C9" w:rsidR="001C520A" w:rsidRPr="00B523A7" w:rsidRDefault="001C520A" w:rsidP="00CF17EC">
            <w:pPr>
              <w:rPr>
                <w:color w:val="000000" w:themeColor="text1"/>
                <w:lang w:val="es-CO"/>
              </w:rPr>
            </w:pPr>
            <w:r w:rsidRPr="00B523A7">
              <w:rPr>
                <w:color w:val="000000" w:themeColor="text1"/>
                <w:lang w:val="es-CO"/>
              </w:rPr>
              <w:t xml:space="preserve">Cuando se combinan el modelo orientado a objetos con el modelo de concurrencia por paso de mensajes, se crean los </w:t>
            </w:r>
            <w:r w:rsidRPr="00B523A7">
              <w:rPr>
                <w:rFonts w:ascii="Arial" w:hAnsi="Arial" w:cs="Arial"/>
                <w:color w:val="000000" w:themeColor="text1"/>
                <w:lang w:val="es-CO"/>
              </w:rPr>
              <w:t>​</w:t>
            </w:r>
            <w:r w:rsidRPr="00B523A7">
              <w:rPr>
                <w:color w:val="000000" w:themeColor="text1"/>
                <w:lang w:val="es-CO"/>
              </w:rPr>
              <w:t>objetos activos</w:t>
            </w:r>
            <w:r w:rsidRPr="00B523A7">
              <w:rPr>
                <w:rFonts w:ascii="Arial" w:hAnsi="Arial" w:cs="Arial"/>
                <w:color w:val="000000" w:themeColor="text1"/>
                <w:lang w:val="es-CO"/>
              </w:rPr>
              <w:t>​</w:t>
            </w:r>
            <w:r w:rsidRPr="00B523A7">
              <w:rPr>
                <w:color w:val="000000" w:themeColor="text1"/>
                <w:lang w:val="es-CO"/>
              </w:rPr>
              <w:t>.</w:t>
            </w:r>
          </w:p>
        </w:tc>
      </w:tr>
      <w:tr w:rsidR="001C520A" w:rsidRPr="00CF17EC" w14:paraId="6082EAA2" w14:textId="77777777" w:rsidTr="001C520A">
        <w:trPr>
          <w:trHeight w:val="620"/>
        </w:trPr>
        <w:tc>
          <w:tcPr>
            <w:tcW w:w="535" w:type="dxa"/>
          </w:tcPr>
          <w:p w14:paraId="55AB7696" w14:textId="19702BE9" w:rsidR="001C520A" w:rsidRDefault="001C520A" w:rsidP="00CF17EC">
            <w:pPr>
              <w:spacing w:after="200" w:line="276" w:lineRule="auto"/>
              <w:rPr>
                <w:b/>
                <w:sz w:val="32"/>
                <w:szCs w:val="32"/>
                <w:lang w:val="es-CO"/>
              </w:rPr>
            </w:pPr>
            <w:r>
              <w:rPr>
                <w:b/>
                <w:sz w:val="32"/>
                <w:szCs w:val="32"/>
                <w:lang w:val="es-CO"/>
              </w:rPr>
              <w:t>7</w:t>
            </w:r>
          </w:p>
        </w:tc>
        <w:tc>
          <w:tcPr>
            <w:tcW w:w="2700" w:type="dxa"/>
            <w:vMerge w:val="restart"/>
          </w:tcPr>
          <w:p w14:paraId="2DF13C73" w14:textId="7D8478A9" w:rsidR="001C520A" w:rsidRPr="00B523A7" w:rsidRDefault="001C520A" w:rsidP="00CF17EC">
            <w:pPr>
              <w:rPr>
                <w:lang w:val="es-CO"/>
              </w:rPr>
            </w:pPr>
            <w:r w:rsidRPr="00B523A7">
              <w:rPr>
                <w:lang w:val="es-CO"/>
              </w:rPr>
              <w:t>El modelo de programaci</w:t>
            </w:r>
            <w:r w:rsidR="002125AD">
              <w:rPr>
                <w:lang w:val="es-CO"/>
              </w:rPr>
              <w:t>ó</w:t>
            </w:r>
            <w:r w:rsidRPr="00B523A7">
              <w:rPr>
                <w:lang w:val="es-CO"/>
              </w:rPr>
              <w:t>n relacional y sus conceptos b</w:t>
            </w:r>
            <w:r>
              <w:rPr>
                <w:lang w:val="es-CO"/>
              </w:rPr>
              <w:t>á</w:t>
            </w:r>
            <w:r w:rsidRPr="00B523A7">
              <w:rPr>
                <w:lang w:val="es-CO"/>
              </w:rPr>
              <w:t>sicos: escogencia no determin</w:t>
            </w:r>
            <w:r>
              <w:rPr>
                <w:lang w:val="es-CO"/>
              </w:rPr>
              <w:t>í</w:t>
            </w:r>
            <w:r w:rsidRPr="00B523A7">
              <w:rPr>
                <w:lang w:val="es-CO"/>
              </w:rPr>
              <w:t>stica, espacio de computaci</w:t>
            </w:r>
            <w:r w:rsidR="002125AD">
              <w:rPr>
                <w:lang w:val="es-CO"/>
              </w:rPr>
              <w:t>ó</w:t>
            </w:r>
            <w:r w:rsidRPr="00B523A7">
              <w:rPr>
                <w:lang w:val="es-CO"/>
              </w:rPr>
              <w:t xml:space="preserve">n </w:t>
            </w:r>
          </w:p>
        </w:tc>
        <w:tc>
          <w:tcPr>
            <w:tcW w:w="540" w:type="dxa"/>
          </w:tcPr>
          <w:p w14:paraId="1AA8C718" w14:textId="236D7EE4" w:rsidR="001C520A" w:rsidRDefault="001C520A" w:rsidP="00CF17EC">
            <w:pPr>
              <w:rPr>
                <w:lang w:val="es-CO"/>
              </w:rPr>
            </w:pPr>
            <w:r>
              <w:rPr>
                <w:lang w:val="es-CO"/>
              </w:rPr>
              <w:t>7.1</w:t>
            </w:r>
          </w:p>
        </w:tc>
        <w:tc>
          <w:tcPr>
            <w:tcW w:w="5580" w:type="dxa"/>
          </w:tcPr>
          <w:p w14:paraId="57EAA9DA" w14:textId="6DB6ADCC" w:rsidR="001C520A" w:rsidRPr="00B523A7" w:rsidRDefault="001C520A" w:rsidP="00CF17EC">
            <w:pPr>
              <w:rPr>
                <w:color w:val="000000" w:themeColor="text1"/>
                <w:lang w:val="es-CO"/>
              </w:rPr>
            </w:pPr>
            <w:r w:rsidRPr="00B523A7">
              <w:rPr>
                <w:color w:val="000000" w:themeColor="text1"/>
                <w:lang w:val="es-CO"/>
              </w:rPr>
              <w:t>Para poder modelar el concepto de relaci</w:t>
            </w:r>
            <w:r w:rsidR="002125AD">
              <w:rPr>
                <w:color w:val="000000" w:themeColor="text1"/>
                <w:lang w:val="es-CO"/>
              </w:rPr>
              <w:t>ó</w:t>
            </w:r>
            <w:r w:rsidRPr="00B523A7">
              <w:rPr>
                <w:color w:val="000000" w:themeColor="text1"/>
                <w:lang w:val="es-CO"/>
              </w:rPr>
              <w:t>n, se hace necesario que el modelo de computaci</w:t>
            </w:r>
            <w:r w:rsidR="002125AD">
              <w:rPr>
                <w:color w:val="000000" w:themeColor="text1"/>
                <w:lang w:val="es-CO"/>
              </w:rPr>
              <w:t>ó</w:t>
            </w:r>
            <w:r w:rsidRPr="00B523A7">
              <w:rPr>
                <w:color w:val="000000" w:themeColor="text1"/>
                <w:lang w:val="es-CO"/>
              </w:rPr>
              <w:t xml:space="preserve">n pueda </w:t>
            </w:r>
            <w:r w:rsidRPr="00B523A7">
              <w:rPr>
                <w:rFonts w:cs="Arial Narrow"/>
                <w:color w:val="000000" w:themeColor="text1"/>
                <w:lang w:val="es-CO"/>
              </w:rPr>
              <w:t>“</w:t>
            </w:r>
            <w:r w:rsidRPr="00B523A7">
              <w:rPr>
                <w:color w:val="000000" w:themeColor="text1"/>
                <w:lang w:val="es-CO"/>
              </w:rPr>
              <w:t>escoger no determin</w:t>
            </w:r>
            <w:r>
              <w:rPr>
                <w:color w:val="000000" w:themeColor="text1"/>
                <w:lang w:val="es-CO"/>
              </w:rPr>
              <w:t>í</w:t>
            </w:r>
            <w:r w:rsidRPr="00B523A7">
              <w:rPr>
                <w:color w:val="000000" w:themeColor="text1"/>
                <w:lang w:val="es-CO"/>
              </w:rPr>
              <w:t>sticamente</w:t>
            </w:r>
            <w:r w:rsidRPr="00B523A7">
              <w:rPr>
                <w:rFonts w:cs="Arial Narrow"/>
                <w:color w:val="000000" w:themeColor="text1"/>
                <w:lang w:val="es-CO"/>
              </w:rPr>
              <w:t>”</w:t>
            </w:r>
            <w:r w:rsidRPr="00B523A7">
              <w:rPr>
                <w:color w:val="000000" w:themeColor="text1"/>
                <w:lang w:val="es-CO"/>
              </w:rPr>
              <w:t xml:space="preserve"> por d</w:t>
            </w:r>
            <w:r w:rsidR="002125AD">
              <w:rPr>
                <w:color w:val="000000" w:themeColor="text1"/>
                <w:lang w:val="es-CO"/>
              </w:rPr>
              <w:t>ó</w:t>
            </w:r>
            <w:r w:rsidRPr="00B523A7">
              <w:rPr>
                <w:color w:val="000000" w:themeColor="text1"/>
                <w:lang w:val="es-CO"/>
              </w:rPr>
              <w:t>nde continuar una ejecuci</w:t>
            </w:r>
            <w:r w:rsidR="002125AD">
              <w:rPr>
                <w:color w:val="000000" w:themeColor="text1"/>
                <w:lang w:val="es-CO"/>
              </w:rPr>
              <w:t>ó</w:t>
            </w:r>
            <w:r w:rsidRPr="00B523A7">
              <w:rPr>
                <w:color w:val="000000" w:themeColor="text1"/>
                <w:lang w:val="es-CO"/>
              </w:rPr>
              <w:t xml:space="preserve">n. Para incluir esta posibilidad en el modelo declarativo se agrega al modelo declarativo el </w:t>
            </w:r>
            <w:r w:rsidRPr="00B523A7">
              <w:rPr>
                <w:rFonts w:ascii="Arial" w:hAnsi="Arial" w:cs="Arial"/>
                <w:color w:val="000000" w:themeColor="text1"/>
                <w:lang w:val="es-CO"/>
              </w:rPr>
              <w:t>​</w:t>
            </w:r>
            <w:r w:rsidRPr="00B523A7">
              <w:rPr>
                <w:color w:val="000000" w:themeColor="text1"/>
                <w:lang w:val="es-CO"/>
              </w:rPr>
              <w:t>concepto de escogencia no determin</w:t>
            </w:r>
            <w:r>
              <w:rPr>
                <w:color w:val="000000" w:themeColor="text1"/>
                <w:lang w:val="es-CO"/>
              </w:rPr>
              <w:t>í</w:t>
            </w:r>
            <w:r w:rsidRPr="00B523A7">
              <w:rPr>
                <w:color w:val="000000" w:themeColor="text1"/>
                <w:lang w:val="es-CO"/>
              </w:rPr>
              <w:t>stica</w:t>
            </w:r>
            <w:r>
              <w:rPr>
                <w:color w:val="000000" w:themeColor="text1"/>
                <w:lang w:val="es-CO"/>
              </w:rPr>
              <w:t>.</w:t>
            </w:r>
          </w:p>
        </w:tc>
      </w:tr>
      <w:tr w:rsidR="001C520A" w:rsidRPr="00CF17EC" w14:paraId="3B2211E2" w14:textId="77777777" w:rsidTr="001C520A">
        <w:trPr>
          <w:trHeight w:val="620"/>
        </w:trPr>
        <w:tc>
          <w:tcPr>
            <w:tcW w:w="535" w:type="dxa"/>
          </w:tcPr>
          <w:p w14:paraId="3DE2DD89" w14:textId="77777777" w:rsidR="001C520A" w:rsidRDefault="001C520A" w:rsidP="00CF17EC">
            <w:pPr>
              <w:spacing w:after="200" w:line="276" w:lineRule="auto"/>
              <w:rPr>
                <w:b/>
                <w:sz w:val="32"/>
                <w:szCs w:val="32"/>
                <w:lang w:val="es-CO"/>
              </w:rPr>
            </w:pPr>
          </w:p>
        </w:tc>
        <w:tc>
          <w:tcPr>
            <w:tcW w:w="2700" w:type="dxa"/>
            <w:vMerge/>
          </w:tcPr>
          <w:p w14:paraId="4359B0FA" w14:textId="77777777" w:rsidR="001C520A" w:rsidRPr="00B523A7" w:rsidRDefault="001C520A" w:rsidP="00CF17EC">
            <w:pPr>
              <w:rPr>
                <w:lang w:val="es-CO"/>
              </w:rPr>
            </w:pPr>
          </w:p>
        </w:tc>
        <w:tc>
          <w:tcPr>
            <w:tcW w:w="540" w:type="dxa"/>
          </w:tcPr>
          <w:p w14:paraId="62E74959" w14:textId="6B233E9B" w:rsidR="001C520A" w:rsidRDefault="001C520A" w:rsidP="00CF17EC">
            <w:pPr>
              <w:rPr>
                <w:lang w:val="es-CO"/>
              </w:rPr>
            </w:pPr>
            <w:r>
              <w:rPr>
                <w:lang w:val="es-CO"/>
              </w:rPr>
              <w:t>7.2</w:t>
            </w:r>
          </w:p>
        </w:tc>
        <w:tc>
          <w:tcPr>
            <w:tcW w:w="5580" w:type="dxa"/>
          </w:tcPr>
          <w:p w14:paraId="5DF5D610" w14:textId="062194DA" w:rsidR="001C520A" w:rsidRPr="00B523A7" w:rsidRDefault="001C520A" w:rsidP="00CF17EC">
            <w:pPr>
              <w:rPr>
                <w:color w:val="000000" w:themeColor="text1"/>
                <w:lang w:val="es-CO"/>
              </w:rPr>
            </w:pPr>
            <w:r w:rsidRPr="00B523A7">
              <w:rPr>
                <w:color w:val="000000" w:themeColor="text1"/>
                <w:lang w:val="es-CO"/>
              </w:rPr>
              <w:t>Puesto que las m</w:t>
            </w:r>
            <w:r>
              <w:rPr>
                <w:color w:val="000000" w:themeColor="text1"/>
                <w:lang w:val="es-CO"/>
              </w:rPr>
              <w:t>á</w:t>
            </w:r>
            <w:r w:rsidRPr="00B523A7">
              <w:rPr>
                <w:color w:val="000000" w:themeColor="text1"/>
                <w:lang w:val="es-CO"/>
              </w:rPr>
              <w:t xml:space="preserve">quinas reales no son </w:t>
            </w:r>
            <w:r w:rsidRPr="00B523A7">
              <w:rPr>
                <w:rFonts w:cs="Arial Narrow"/>
                <w:color w:val="000000" w:themeColor="text1"/>
                <w:lang w:val="es-CO"/>
              </w:rPr>
              <w:t>“</w:t>
            </w:r>
            <w:r w:rsidRPr="00B523A7">
              <w:rPr>
                <w:color w:val="000000" w:themeColor="text1"/>
                <w:lang w:val="es-CO"/>
              </w:rPr>
              <w:t>no determin</w:t>
            </w:r>
            <w:r>
              <w:rPr>
                <w:color w:val="000000" w:themeColor="text1"/>
                <w:lang w:val="es-CO"/>
              </w:rPr>
              <w:t>í</w:t>
            </w:r>
            <w:r w:rsidRPr="00B523A7">
              <w:rPr>
                <w:color w:val="000000" w:themeColor="text1"/>
                <w:lang w:val="es-CO"/>
              </w:rPr>
              <w:t>sticas</w:t>
            </w:r>
            <w:r w:rsidRPr="00B523A7">
              <w:rPr>
                <w:rFonts w:cs="Arial Narrow"/>
                <w:color w:val="000000" w:themeColor="text1"/>
                <w:lang w:val="es-CO"/>
              </w:rPr>
              <w:t>”</w:t>
            </w:r>
            <w:r w:rsidRPr="00B523A7">
              <w:rPr>
                <w:color w:val="000000" w:themeColor="text1"/>
                <w:lang w:val="es-CO"/>
              </w:rPr>
              <w:t xml:space="preserve"> se hace necesario simular este mecanismo en la m</w:t>
            </w:r>
            <w:r>
              <w:rPr>
                <w:color w:val="000000" w:themeColor="text1"/>
                <w:lang w:val="es-CO"/>
              </w:rPr>
              <w:t>á</w:t>
            </w:r>
            <w:r w:rsidRPr="00B523A7">
              <w:rPr>
                <w:color w:val="000000" w:themeColor="text1"/>
                <w:lang w:val="es-CO"/>
              </w:rPr>
              <w:t xml:space="preserve">quina real. Para ello se agrega al modelo </w:t>
            </w:r>
            <w:r w:rsidRPr="00B523A7">
              <w:rPr>
                <w:rFonts w:ascii="Arial" w:hAnsi="Arial" w:cs="Arial"/>
                <w:color w:val="000000" w:themeColor="text1"/>
                <w:lang w:val="es-CO"/>
              </w:rPr>
              <w:t>​</w:t>
            </w:r>
            <w:r w:rsidRPr="00B523A7">
              <w:rPr>
                <w:color w:val="000000" w:themeColor="text1"/>
                <w:lang w:val="es-CO"/>
              </w:rPr>
              <w:t>el concepto de espacio de computaci</w:t>
            </w:r>
            <w:r w:rsidR="002125AD">
              <w:rPr>
                <w:color w:val="000000" w:themeColor="text1"/>
                <w:lang w:val="es-CO"/>
              </w:rPr>
              <w:t>ó</w:t>
            </w:r>
            <w:r w:rsidRPr="00B523A7">
              <w:rPr>
                <w:color w:val="000000" w:themeColor="text1"/>
                <w:lang w:val="es-CO"/>
              </w:rPr>
              <w:t>n</w:t>
            </w:r>
            <w:r w:rsidRPr="00B523A7">
              <w:rPr>
                <w:rFonts w:ascii="Arial" w:hAnsi="Arial" w:cs="Arial"/>
                <w:color w:val="000000" w:themeColor="text1"/>
                <w:lang w:val="es-CO"/>
              </w:rPr>
              <w:t>​</w:t>
            </w:r>
            <w:r w:rsidRPr="00B523A7">
              <w:rPr>
                <w:color w:val="000000" w:themeColor="text1"/>
                <w:lang w:val="es-CO"/>
              </w:rPr>
              <w:t>.</w:t>
            </w:r>
          </w:p>
        </w:tc>
      </w:tr>
      <w:tr w:rsidR="001C520A" w:rsidRPr="00CF17EC" w14:paraId="2B76AED2" w14:textId="77777777" w:rsidTr="001C520A">
        <w:trPr>
          <w:trHeight w:val="620"/>
        </w:trPr>
        <w:tc>
          <w:tcPr>
            <w:tcW w:w="535" w:type="dxa"/>
          </w:tcPr>
          <w:p w14:paraId="2F799873" w14:textId="77777777" w:rsidR="001C520A" w:rsidRDefault="001C520A" w:rsidP="00CF17EC">
            <w:pPr>
              <w:spacing w:after="200" w:line="276" w:lineRule="auto"/>
              <w:rPr>
                <w:b/>
                <w:sz w:val="32"/>
                <w:szCs w:val="32"/>
                <w:lang w:val="es-CO"/>
              </w:rPr>
            </w:pPr>
          </w:p>
        </w:tc>
        <w:tc>
          <w:tcPr>
            <w:tcW w:w="2700" w:type="dxa"/>
            <w:vMerge/>
          </w:tcPr>
          <w:p w14:paraId="66DA3B8E" w14:textId="77777777" w:rsidR="001C520A" w:rsidRPr="00B523A7" w:rsidRDefault="001C520A" w:rsidP="00CF17EC">
            <w:pPr>
              <w:rPr>
                <w:lang w:val="es-CO"/>
              </w:rPr>
            </w:pPr>
          </w:p>
        </w:tc>
        <w:tc>
          <w:tcPr>
            <w:tcW w:w="540" w:type="dxa"/>
          </w:tcPr>
          <w:p w14:paraId="5D2BB73D" w14:textId="61088158" w:rsidR="001C520A" w:rsidRDefault="001C520A" w:rsidP="00CF17EC">
            <w:pPr>
              <w:rPr>
                <w:lang w:val="es-CO"/>
              </w:rPr>
            </w:pPr>
            <w:r>
              <w:rPr>
                <w:lang w:val="es-CO"/>
              </w:rPr>
              <w:t>7.3</w:t>
            </w:r>
          </w:p>
        </w:tc>
        <w:tc>
          <w:tcPr>
            <w:tcW w:w="5580" w:type="dxa"/>
          </w:tcPr>
          <w:p w14:paraId="71217447" w14:textId="3CF3AE37" w:rsidR="001C520A" w:rsidRPr="00B523A7" w:rsidRDefault="001C520A" w:rsidP="00CF17EC">
            <w:pPr>
              <w:rPr>
                <w:color w:val="000000" w:themeColor="text1"/>
                <w:lang w:val="es-CO"/>
              </w:rPr>
            </w:pPr>
            <w:r w:rsidRPr="00B523A7">
              <w:rPr>
                <w:color w:val="000000" w:themeColor="text1"/>
                <w:lang w:val="es-CO"/>
              </w:rPr>
              <w:t>Con la posibilidad de escribir programas con escogencia no-determin</w:t>
            </w:r>
            <w:r>
              <w:rPr>
                <w:color w:val="000000" w:themeColor="text1"/>
                <w:lang w:val="es-CO"/>
              </w:rPr>
              <w:t>í</w:t>
            </w:r>
            <w:r w:rsidRPr="00B523A7">
              <w:rPr>
                <w:color w:val="000000" w:themeColor="text1"/>
                <w:lang w:val="es-CO"/>
              </w:rPr>
              <w:t>stica y espacios de computaci</w:t>
            </w:r>
            <w:r w:rsidR="002125AD">
              <w:rPr>
                <w:color w:val="000000" w:themeColor="text1"/>
                <w:lang w:val="es-CO"/>
              </w:rPr>
              <w:t>ó</w:t>
            </w:r>
            <w:r w:rsidRPr="00B523A7">
              <w:rPr>
                <w:color w:val="000000" w:themeColor="text1"/>
                <w:lang w:val="es-CO"/>
              </w:rPr>
              <w:t xml:space="preserve">n, se pueden escribir programas que calculan relaciones. </w:t>
            </w:r>
            <w:r w:rsidRPr="001C520A">
              <w:rPr>
                <w:color w:val="000000" w:themeColor="text1"/>
                <w:lang w:val="es-ES"/>
              </w:rPr>
              <w:t>A esto se le denomina Programaci</w:t>
            </w:r>
            <w:r w:rsidR="002125AD">
              <w:rPr>
                <w:color w:val="000000" w:themeColor="text1"/>
                <w:lang w:val="es-ES"/>
              </w:rPr>
              <w:t>ó</w:t>
            </w:r>
            <w:r w:rsidRPr="001C520A">
              <w:rPr>
                <w:color w:val="000000" w:themeColor="text1"/>
                <w:lang w:val="es-ES"/>
              </w:rPr>
              <w:t>n relacional</w:t>
            </w:r>
            <w:r w:rsidRPr="001C520A">
              <w:rPr>
                <w:rFonts w:ascii="Arial" w:hAnsi="Arial" w:cs="Arial"/>
                <w:color w:val="000000" w:themeColor="text1"/>
                <w:lang w:val="es-ES"/>
              </w:rPr>
              <w:t>​</w:t>
            </w:r>
            <w:r w:rsidRPr="001C520A">
              <w:rPr>
                <w:color w:val="000000" w:themeColor="text1"/>
                <w:lang w:val="es-ES"/>
              </w:rPr>
              <w:t>.</w:t>
            </w:r>
          </w:p>
        </w:tc>
      </w:tr>
    </w:tbl>
    <w:p w14:paraId="0856F11A" w14:textId="77777777" w:rsidR="004C738D" w:rsidRDefault="004C738D" w:rsidP="0F8F1BBC">
      <w:pPr>
        <w:pStyle w:val="Heading1"/>
        <w:rPr>
          <w:lang w:val="es-CO"/>
        </w:rPr>
        <w:sectPr w:rsidR="004C738D" w:rsidSect="00B65C70">
          <w:headerReference w:type="default" r:id="rId11"/>
          <w:footerReference w:type="default" r:id="rId12"/>
          <w:pgSz w:w="12240" w:h="15840" w:code="1"/>
          <w:pgMar w:top="1440" w:right="1440" w:bottom="1440" w:left="1440" w:header="720" w:footer="720" w:gutter="0"/>
          <w:cols w:space="720"/>
          <w:docGrid w:linePitch="360"/>
        </w:sectPr>
      </w:pPr>
    </w:p>
    <w:p w14:paraId="30A0FDD6" w14:textId="25268433" w:rsidR="00E73AEC" w:rsidRDefault="00E73AEC" w:rsidP="00E73AEC">
      <w:pPr>
        <w:pStyle w:val="Heading1"/>
        <w:rPr>
          <w:lang w:val="es-CO"/>
        </w:rPr>
      </w:pPr>
      <w:r>
        <w:rPr>
          <w:lang w:val="es-CO"/>
        </w:rPr>
        <w:lastRenderedPageBreak/>
        <w:t xml:space="preserve">Etapa 2 de diseño a nivel </w:t>
      </w:r>
      <w:r w:rsidR="00142D96">
        <w:rPr>
          <w:lang w:val="es-CO"/>
        </w:rPr>
        <w:t>de curso [Etapa C2]</w:t>
      </w:r>
      <w:r>
        <w:rPr>
          <w:lang w:val="es-CO"/>
        </w:rPr>
        <w:t>: ¿C</w:t>
      </w:r>
      <w:r w:rsidR="002125AD">
        <w:rPr>
          <w:lang w:val="es-CO"/>
        </w:rPr>
        <w:t>ó</w:t>
      </w:r>
      <w:r>
        <w:rPr>
          <w:lang w:val="es-CO"/>
        </w:rPr>
        <w:t xml:space="preserve">mo </w:t>
      </w:r>
      <w:r w:rsidR="00142D96">
        <w:rPr>
          <w:lang w:val="es-CO"/>
        </w:rPr>
        <w:t>demostrar</w:t>
      </w:r>
      <w:r>
        <w:rPr>
          <w:lang w:val="es-CO"/>
        </w:rPr>
        <w:t xml:space="preserve"> que se aprende lo deseado</w:t>
      </w:r>
      <w:r w:rsidR="00142D96">
        <w:rPr>
          <w:lang w:val="es-CO"/>
        </w:rPr>
        <w:t xml:space="preserve"> en el curso</w:t>
      </w:r>
      <w:r>
        <w:rPr>
          <w:lang w:val="es-CO"/>
        </w:rPr>
        <w:t>?</w:t>
      </w:r>
    </w:p>
    <w:p w14:paraId="242DBED5" w14:textId="77777777" w:rsidR="002125AD" w:rsidRDefault="002125AD" w:rsidP="00E73AEC">
      <w:pPr>
        <w:pStyle w:val="Heading2"/>
        <w:rPr>
          <w:lang w:val="es-CO"/>
        </w:rPr>
      </w:pPr>
    </w:p>
    <w:p w14:paraId="4BCBF886" w14:textId="34330403" w:rsidR="00673F85" w:rsidRDefault="00F029A0" w:rsidP="00E73AEC">
      <w:pPr>
        <w:pStyle w:val="Heading2"/>
        <w:rPr>
          <w:lang w:val="es-CO"/>
        </w:rPr>
      </w:pPr>
      <w:r>
        <w:rPr>
          <w:lang w:val="es-CO"/>
        </w:rPr>
        <w:t>2.1</w:t>
      </w:r>
      <w:r w:rsidR="00673F85">
        <w:rPr>
          <w:lang w:val="es-CO"/>
        </w:rPr>
        <w:t xml:space="preserve"> Definici</w:t>
      </w:r>
      <w:r w:rsidR="004C738D">
        <w:rPr>
          <w:lang w:val="es-CO"/>
        </w:rPr>
        <w:t>ones</w:t>
      </w:r>
      <w:r w:rsidR="00673F85">
        <w:rPr>
          <w:lang w:val="es-CO"/>
        </w:rPr>
        <w:t xml:space="preserve"> macro </w:t>
      </w:r>
      <w:r w:rsidR="004C738D">
        <w:rPr>
          <w:lang w:val="es-CO"/>
        </w:rPr>
        <w:t>para</w:t>
      </w:r>
      <w:r w:rsidR="00673F85">
        <w:rPr>
          <w:lang w:val="es-CO"/>
        </w:rPr>
        <w:t xml:space="preserve"> </w:t>
      </w:r>
      <w:r w:rsidR="0011354B">
        <w:rPr>
          <w:lang w:val="es-CO"/>
        </w:rPr>
        <w:t xml:space="preserve">el </w:t>
      </w:r>
      <w:r w:rsidR="00673F85">
        <w:rPr>
          <w:lang w:val="es-CO"/>
        </w:rPr>
        <w:t>sistema de evaluaci</w:t>
      </w:r>
      <w:r w:rsidR="002125AD">
        <w:rPr>
          <w:lang w:val="es-CO"/>
        </w:rPr>
        <w:t>ó</w:t>
      </w:r>
      <w:r w:rsidR="00673F85">
        <w:rPr>
          <w:lang w:val="es-CO"/>
        </w:rPr>
        <w:t xml:space="preserve">n </w:t>
      </w:r>
      <w:r w:rsidR="0011354B">
        <w:rPr>
          <w:lang w:val="es-CO"/>
        </w:rPr>
        <w:t>de los aprendizajes</w:t>
      </w:r>
      <w:r w:rsidR="007D2A78">
        <w:rPr>
          <w:lang w:val="es-CO"/>
        </w:rPr>
        <w:t xml:space="preserve"> </w:t>
      </w:r>
    </w:p>
    <w:p w14:paraId="3C25AC2C" w14:textId="7BBF074C" w:rsidR="006265B1" w:rsidRDefault="000407C4" w:rsidP="00162917">
      <w:pPr>
        <w:pStyle w:val="Caption"/>
        <w:rPr>
          <w:rStyle w:val="IntenseEmphasis"/>
        </w:rPr>
      </w:pPr>
      <w:r>
        <w:rPr>
          <w:rStyle w:val="IntenseEmphasis"/>
        </w:rPr>
        <w:t xml:space="preserve">HT1 - </w:t>
      </w:r>
      <w:r w:rsidR="006265B1" w:rsidRPr="00B55B1C">
        <w:rPr>
          <w:rStyle w:val="IntenseEmphasis"/>
        </w:rPr>
        <w:t>Tabla 03. Definiciones a nivel de curso del sistema de evaluaci</w:t>
      </w:r>
      <w:r w:rsidR="002125AD">
        <w:rPr>
          <w:rStyle w:val="IntenseEmphasis"/>
        </w:rPr>
        <w:t>ó</w:t>
      </w:r>
      <w:r w:rsidR="006265B1" w:rsidRPr="00B55B1C">
        <w:rPr>
          <w:rStyle w:val="IntenseEmphasis"/>
        </w:rPr>
        <w:t xml:space="preserve">n de aprendizajes y enfoque educativo  </w:t>
      </w:r>
    </w:p>
    <w:tbl>
      <w:tblPr>
        <w:tblStyle w:val="TableGrid"/>
        <w:tblW w:w="13225" w:type="dxa"/>
        <w:tblLayout w:type="fixed"/>
        <w:tblLook w:val="04A0" w:firstRow="1" w:lastRow="0" w:firstColumn="1" w:lastColumn="0" w:noHBand="0" w:noVBand="1"/>
      </w:tblPr>
      <w:tblGrid>
        <w:gridCol w:w="535"/>
        <w:gridCol w:w="540"/>
        <w:gridCol w:w="720"/>
        <w:gridCol w:w="4590"/>
        <w:gridCol w:w="1690"/>
        <w:gridCol w:w="1559"/>
        <w:gridCol w:w="1791"/>
        <w:gridCol w:w="1800"/>
      </w:tblGrid>
      <w:tr w:rsidR="002125AD" w:rsidRPr="00016CFB" w14:paraId="2F6B2EDF" w14:textId="77777777" w:rsidTr="00A77EF2">
        <w:trPr>
          <w:trHeight w:val="520"/>
          <w:tblHeader/>
        </w:trPr>
        <w:tc>
          <w:tcPr>
            <w:tcW w:w="535" w:type="dxa"/>
            <w:vMerge w:val="restart"/>
            <w:shd w:val="clear" w:color="auto" w:fill="BFBFBF" w:themeFill="background1" w:themeFillShade="BF"/>
          </w:tcPr>
          <w:p w14:paraId="7D09057C" w14:textId="77777777" w:rsidR="00727147" w:rsidRDefault="00727147" w:rsidP="00A77EF2">
            <w:pPr>
              <w:spacing w:after="200" w:line="276" w:lineRule="auto"/>
              <w:rPr>
                <w:b/>
                <w:bCs/>
                <w:sz w:val="32"/>
                <w:szCs w:val="32"/>
                <w:lang w:val="es-CO"/>
              </w:rPr>
            </w:pPr>
          </w:p>
          <w:p w14:paraId="3C99789E" w14:textId="285C6E87" w:rsidR="002125AD" w:rsidRPr="69C3A7DC" w:rsidRDefault="002125AD" w:rsidP="00A77EF2">
            <w:pPr>
              <w:spacing w:after="200" w:line="276" w:lineRule="auto"/>
              <w:rPr>
                <w:b/>
                <w:bCs/>
                <w:sz w:val="32"/>
                <w:szCs w:val="32"/>
                <w:lang w:val="es-CO"/>
              </w:rPr>
            </w:pPr>
            <w:r w:rsidRPr="0F8F1BBC">
              <w:rPr>
                <w:b/>
                <w:bCs/>
                <w:sz w:val="32"/>
                <w:szCs w:val="32"/>
                <w:lang w:val="es-CO"/>
              </w:rPr>
              <w:t>GI</w:t>
            </w:r>
          </w:p>
        </w:tc>
        <w:tc>
          <w:tcPr>
            <w:tcW w:w="540" w:type="dxa"/>
            <w:vMerge w:val="restart"/>
            <w:shd w:val="clear" w:color="auto" w:fill="BFBFBF" w:themeFill="background1" w:themeFillShade="BF"/>
          </w:tcPr>
          <w:p w14:paraId="54A7606B" w14:textId="77777777" w:rsidR="00727147" w:rsidRDefault="00727147" w:rsidP="00A77EF2">
            <w:pPr>
              <w:spacing w:after="200" w:line="276" w:lineRule="auto"/>
              <w:rPr>
                <w:b/>
                <w:bCs/>
                <w:sz w:val="32"/>
                <w:szCs w:val="32"/>
                <w:lang w:val="es-CO"/>
              </w:rPr>
            </w:pPr>
          </w:p>
          <w:p w14:paraId="66B50828" w14:textId="7AB03327" w:rsidR="002125AD" w:rsidRPr="69C3A7DC" w:rsidRDefault="002125AD" w:rsidP="00A77EF2">
            <w:pPr>
              <w:spacing w:after="200" w:line="276" w:lineRule="auto"/>
              <w:rPr>
                <w:b/>
                <w:bCs/>
                <w:sz w:val="32"/>
                <w:szCs w:val="32"/>
                <w:lang w:val="es-CO"/>
              </w:rPr>
            </w:pPr>
            <w:r w:rsidRPr="0F8F1BBC">
              <w:rPr>
                <w:b/>
                <w:bCs/>
                <w:sz w:val="32"/>
                <w:szCs w:val="32"/>
                <w:lang w:val="es-CO"/>
              </w:rPr>
              <w:t>EP</w:t>
            </w:r>
          </w:p>
        </w:tc>
        <w:tc>
          <w:tcPr>
            <w:tcW w:w="720" w:type="dxa"/>
            <w:vMerge w:val="restart"/>
            <w:shd w:val="clear" w:color="auto" w:fill="BFBFBF" w:themeFill="background1" w:themeFillShade="BF"/>
          </w:tcPr>
          <w:p w14:paraId="33C72A58" w14:textId="77777777" w:rsidR="00727147" w:rsidRDefault="00727147" w:rsidP="00A77EF2">
            <w:pPr>
              <w:spacing w:after="200" w:line="276" w:lineRule="auto"/>
              <w:rPr>
                <w:b/>
                <w:bCs/>
                <w:sz w:val="32"/>
                <w:szCs w:val="32"/>
                <w:lang w:val="es-CO"/>
              </w:rPr>
            </w:pPr>
          </w:p>
          <w:p w14:paraId="4A06E0AA" w14:textId="5E245B15" w:rsidR="002125AD" w:rsidRPr="69C3A7DC" w:rsidRDefault="002125AD" w:rsidP="00A77EF2">
            <w:pPr>
              <w:spacing w:after="200" w:line="276" w:lineRule="auto"/>
              <w:rPr>
                <w:b/>
                <w:bCs/>
                <w:sz w:val="32"/>
                <w:szCs w:val="32"/>
                <w:lang w:val="es-CO"/>
              </w:rPr>
            </w:pPr>
            <w:r>
              <w:rPr>
                <w:b/>
                <w:bCs/>
                <w:sz w:val="32"/>
                <w:szCs w:val="32"/>
                <w:lang w:val="es-CO"/>
              </w:rPr>
              <w:t>RO</w:t>
            </w:r>
          </w:p>
        </w:tc>
        <w:tc>
          <w:tcPr>
            <w:tcW w:w="4590" w:type="dxa"/>
            <w:vMerge w:val="restart"/>
            <w:shd w:val="clear" w:color="auto" w:fill="BFBFBF" w:themeFill="background1" w:themeFillShade="BF"/>
          </w:tcPr>
          <w:p w14:paraId="04E5B673" w14:textId="77777777" w:rsidR="002125AD" w:rsidRPr="0077387C" w:rsidRDefault="002125AD" w:rsidP="00A77EF2">
            <w:pPr>
              <w:spacing w:after="200" w:line="276" w:lineRule="auto"/>
              <w:rPr>
                <w:b/>
                <w:bCs/>
                <w:sz w:val="28"/>
                <w:szCs w:val="32"/>
                <w:lang w:val="es-CO"/>
              </w:rPr>
            </w:pPr>
            <w:r w:rsidRPr="0077387C">
              <w:rPr>
                <w:b/>
                <w:bCs/>
                <w:sz w:val="32"/>
                <w:szCs w:val="32"/>
                <w:lang w:val="es-CO"/>
              </w:rPr>
              <w:t xml:space="preserve">Resultado observable </w:t>
            </w:r>
            <w:r w:rsidRPr="0077387C">
              <w:rPr>
                <w:b/>
                <w:bCs/>
                <w:sz w:val="28"/>
                <w:szCs w:val="32"/>
                <w:lang w:val="es-CO"/>
              </w:rPr>
              <w:t>(RO) / EP / GI</w:t>
            </w:r>
          </w:p>
          <w:p w14:paraId="7B950156" w14:textId="77777777" w:rsidR="002125AD" w:rsidRDefault="002125AD" w:rsidP="002125AD">
            <w:pPr>
              <w:pStyle w:val="NoSpacing"/>
              <w:numPr>
                <w:ilvl w:val="0"/>
                <w:numId w:val="24"/>
              </w:numPr>
              <w:rPr>
                <w:lang w:val="es-CO"/>
              </w:rPr>
            </w:pPr>
            <w:r>
              <w:rPr>
                <w:lang w:val="es-CO"/>
              </w:rPr>
              <w:t>Conducta observable</w:t>
            </w:r>
          </w:p>
          <w:p w14:paraId="1E613CDA" w14:textId="7C996B07" w:rsidR="002125AD" w:rsidRDefault="002125AD" w:rsidP="002125AD">
            <w:pPr>
              <w:pStyle w:val="NoSpacing"/>
              <w:numPr>
                <w:ilvl w:val="0"/>
                <w:numId w:val="24"/>
              </w:numPr>
              <w:rPr>
                <w:lang w:val="es-CO"/>
              </w:rPr>
            </w:pPr>
            <w:r>
              <w:rPr>
                <w:lang w:val="es-CO"/>
              </w:rPr>
              <w:t>Condiciones de ejecución</w:t>
            </w:r>
          </w:p>
          <w:p w14:paraId="13682D5F" w14:textId="7431DCAD" w:rsidR="002125AD" w:rsidRPr="00BD21D6" w:rsidRDefault="002125AD" w:rsidP="002125AD">
            <w:pPr>
              <w:pStyle w:val="NoSpacing"/>
              <w:numPr>
                <w:ilvl w:val="0"/>
                <w:numId w:val="24"/>
              </w:numPr>
              <w:rPr>
                <w:lang w:val="es-CO"/>
              </w:rPr>
            </w:pPr>
            <w:r>
              <w:rPr>
                <w:lang w:val="es-CO"/>
              </w:rPr>
              <w:t>Criterios de aceptación</w:t>
            </w:r>
          </w:p>
        </w:tc>
        <w:tc>
          <w:tcPr>
            <w:tcW w:w="1690" w:type="dxa"/>
            <w:vMerge w:val="restart"/>
            <w:shd w:val="clear" w:color="auto" w:fill="BFBFBF" w:themeFill="background1" w:themeFillShade="BF"/>
          </w:tcPr>
          <w:p w14:paraId="1EA15581" w14:textId="6EB330E1" w:rsidR="002125AD" w:rsidRPr="00BD21D6" w:rsidRDefault="002125AD" w:rsidP="00A77EF2">
            <w:pPr>
              <w:spacing w:after="200" w:line="276" w:lineRule="auto"/>
              <w:rPr>
                <w:b/>
                <w:sz w:val="28"/>
              </w:rPr>
            </w:pPr>
            <w:r w:rsidRPr="00BD21D6">
              <w:rPr>
                <w:b/>
                <w:sz w:val="28"/>
              </w:rPr>
              <w:t>Clasificaci</w:t>
            </w:r>
            <w:r>
              <w:rPr>
                <w:b/>
                <w:sz w:val="28"/>
              </w:rPr>
              <w:t>ó</w:t>
            </w:r>
            <w:r w:rsidRPr="00BD21D6">
              <w:rPr>
                <w:b/>
                <w:sz w:val="28"/>
              </w:rPr>
              <w:t xml:space="preserve">n </w:t>
            </w:r>
            <w:r>
              <w:rPr>
                <w:b/>
                <w:sz w:val="28"/>
              </w:rPr>
              <w:t>según</w:t>
            </w:r>
            <w:r w:rsidRPr="00BD21D6">
              <w:rPr>
                <w:b/>
                <w:sz w:val="28"/>
              </w:rPr>
              <w:t xml:space="preserve"> Bloom</w:t>
            </w:r>
          </w:p>
          <w:p w14:paraId="2E59EDFC" w14:textId="77777777" w:rsidR="002125AD" w:rsidRPr="00FB07FC" w:rsidRDefault="002125AD" w:rsidP="00A77EF2">
            <w:pPr>
              <w:pStyle w:val="NoSpacing"/>
            </w:pPr>
            <w:r w:rsidRPr="00FB07FC">
              <w:t xml:space="preserve">CO  </w:t>
            </w:r>
            <w:r w:rsidRPr="00BD21D6">
              <w:t>CM  AP</w:t>
            </w:r>
          </w:p>
          <w:p w14:paraId="4B0BB842" w14:textId="77777777" w:rsidR="002125AD" w:rsidRPr="00BD21D6" w:rsidRDefault="002125AD" w:rsidP="00A77EF2">
            <w:pPr>
              <w:spacing w:after="200" w:line="276" w:lineRule="auto"/>
              <w:rPr>
                <w:b/>
                <w:bCs/>
                <w:sz w:val="32"/>
                <w:szCs w:val="32"/>
              </w:rPr>
            </w:pPr>
            <w:r w:rsidRPr="00FB07FC">
              <w:t>AN  EV   CR</w:t>
            </w:r>
          </w:p>
        </w:tc>
        <w:tc>
          <w:tcPr>
            <w:tcW w:w="5150" w:type="dxa"/>
            <w:gridSpan w:val="3"/>
            <w:shd w:val="clear" w:color="auto" w:fill="BFBFBF" w:themeFill="background1" w:themeFillShade="BF"/>
          </w:tcPr>
          <w:p w14:paraId="1BA8A268" w14:textId="0684572A" w:rsidR="002125AD" w:rsidRPr="0048526B" w:rsidRDefault="002125AD" w:rsidP="00A77EF2">
            <w:pPr>
              <w:pStyle w:val="NoSpacing"/>
              <w:rPr>
                <w:b/>
                <w:sz w:val="28"/>
                <w:lang w:val="es-CO"/>
              </w:rPr>
            </w:pPr>
            <w:r w:rsidRPr="00636598">
              <w:rPr>
                <w:b/>
                <w:sz w:val="28"/>
                <w:lang w:val="es-CO"/>
              </w:rPr>
              <w:t>Valo</w:t>
            </w:r>
            <w:r>
              <w:rPr>
                <w:b/>
                <w:sz w:val="28"/>
                <w:lang w:val="es-CO"/>
              </w:rPr>
              <w:t>ración e información de retorno</w:t>
            </w:r>
          </w:p>
        </w:tc>
      </w:tr>
      <w:tr w:rsidR="002125AD" w:rsidRPr="00BD21D6" w14:paraId="51F070E9" w14:textId="77777777" w:rsidTr="00A77EF2">
        <w:trPr>
          <w:trHeight w:val="862"/>
          <w:tblHeader/>
        </w:trPr>
        <w:tc>
          <w:tcPr>
            <w:tcW w:w="535" w:type="dxa"/>
            <w:vMerge/>
          </w:tcPr>
          <w:p w14:paraId="3DF1F89A" w14:textId="77777777" w:rsidR="002125AD" w:rsidRPr="0F8F1BBC" w:rsidRDefault="002125AD" w:rsidP="00A77EF2">
            <w:pPr>
              <w:spacing w:after="200" w:line="276" w:lineRule="auto"/>
              <w:rPr>
                <w:b/>
                <w:bCs/>
                <w:sz w:val="32"/>
                <w:szCs w:val="32"/>
                <w:lang w:val="es-CO"/>
              </w:rPr>
            </w:pPr>
          </w:p>
        </w:tc>
        <w:tc>
          <w:tcPr>
            <w:tcW w:w="540" w:type="dxa"/>
            <w:vMerge/>
          </w:tcPr>
          <w:p w14:paraId="06DB12C0" w14:textId="77777777" w:rsidR="002125AD" w:rsidRPr="0F8F1BBC" w:rsidRDefault="002125AD" w:rsidP="00A77EF2">
            <w:pPr>
              <w:spacing w:after="200" w:line="276" w:lineRule="auto"/>
              <w:rPr>
                <w:b/>
                <w:bCs/>
                <w:sz w:val="32"/>
                <w:szCs w:val="32"/>
                <w:lang w:val="es-CO"/>
              </w:rPr>
            </w:pPr>
          </w:p>
        </w:tc>
        <w:tc>
          <w:tcPr>
            <w:tcW w:w="720" w:type="dxa"/>
            <w:vMerge/>
          </w:tcPr>
          <w:p w14:paraId="1D6B0B52" w14:textId="77777777" w:rsidR="002125AD" w:rsidRDefault="002125AD" w:rsidP="00A77EF2">
            <w:pPr>
              <w:spacing w:after="200" w:line="276" w:lineRule="auto"/>
              <w:rPr>
                <w:b/>
                <w:bCs/>
                <w:sz w:val="32"/>
                <w:szCs w:val="32"/>
                <w:lang w:val="es-CO"/>
              </w:rPr>
            </w:pPr>
          </w:p>
        </w:tc>
        <w:tc>
          <w:tcPr>
            <w:tcW w:w="4590" w:type="dxa"/>
            <w:vMerge/>
          </w:tcPr>
          <w:p w14:paraId="2E9E0BC7" w14:textId="77777777" w:rsidR="002125AD" w:rsidRDefault="002125AD" w:rsidP="00A77EF2">
            <w:pPr>
              <w:spacing w:after="200" w:line="276" w:lineRule="auto"/>
              <w:rPr>
                <w:b/>
                <w:bCs/>
                <w:sz w:val="32"/>
                <w:szCs w:val="32"/>
                <w:lang w:val="es-CO"/>
              </w:rPr>
            </w:pPr>
          </w:p>
        </w:tc>
        <w:tc>
          <w:tcPr>
            <w:tcW w:w="1690" w:type="dxa"/>
            <w:vMerge/>
          </w:tcPr>
          <w:p w14:paraId="0036939C" w14:textId="77777777" w:rsidR="002125AD" w:rsidRPr="00BD21D6" w:rsidRDefault="002125AD" w:rsidP="00A77EF2">
            <w:pPr>
              <w:spacing w:after="200" w:line="276" w:lineRule="auto"/>
              <w:rPr>
                <w:b/>
                <w:sz w:val="28"/>
                <w:lang w:val="es-ES"/>
              </w:rPr>
            </w:pPr>
          </w:p>
        </w:tc>
        <w:tc>
          <w:tcPr>
            <w:tcW w:w="1559" w:type="dxa"/>
            <w:shd w:val="clear" w:color="auto" w:fill="BFBFBF" w:themeFill="background1" w:themeFillShade="BF"/>
          </w:tcPr>
          <w:p w14:paraId="48C971A2" w14:textId="7A88C92C" w:rsidR="002125AD" w:rsidRDefault="002125AD" w:rsidP="00A77EF2">
            <w:pPr>
              <w:spacing w:after="200" w:line="276" w:lineRule="auto"/>
              <w:rPr>
                <w:b/>
                <w:sz w:val="28"/>
                <w:lang w:val="es-CO"/>
              </w:rPr>
            </w:pPr>
            <w:r w:rsidRPr="00BD21D6">
              <w:rPr>
                <w:b/>
                <w:lang w:val="es-CO"/>
              </w:rPr>
              <w:t>Pre/conceptos y c</w:t>
            </w:r>
            <w:r>
              <w:rPr>
                <w:b/>
                <w:lang w:val="es-CO"/>
              </w:rPr>
              <w:t xml:space="preserve">onceptos </w:t>
            </w:r>
            <w:r w:rsidRPr="00BD21D6">
              <w:rPr>
                <w:b/>
                <w:lang w:val="es-CO"/>
              </w:rPr>
              <w:t>errados</w:t>
            </w:r>
          </w:p>
        </w:tc>
        <w:tc>
          <w:tcPr>
            <w:tcW w:w="1791" w:type="dxa"/>
            <w:shd w:val="clear" w:color="auto" w:fill="BFBFBF" w:themeFill="background1" w:themeFillShade="BF"/>
          </w:tcPr>
          <w:p w14:paraId="731922E6" w14:textId="7F95BF91" w:rsidR="002125AD" w:rsidRPr="00BD21D6" w:rsidRDefault="002125AD" w:rsidP="00A77EF2">
            <w:pPr>
              <w:spacing w:after="200" w:line="276" w:lineRule="auto"/>
              <w:rPr>
                <w:b/>
                <w:lang w:val="es-CO"/>
              </w:rPr>
            </w:pPr>
            <w:r w:rsidRPr="00BD21D6">
              <w:rPr>
                <w:b/>
                <w:lang w:val="es-CO"/>
              </w:rPr>
              <w:t>E</w:t>
            </w:r>
            <w:r>
              <w:rPr>
                <w:b/>
                <w:lang w:val="es-CO"/>
              </w:rPr>
              <w:t>valuación formativa</w:t>
            </w:r>
          </w:p>
        </w:tc>
        <w:tc>
          <w:tcPr>
            <w:tcW w:w="1800" w:type="dxa"/>
            <w:shd w:val="clear" w:color="auto" w:fill="BFBFBF" w:themeFill="background1" w:themeFillShade="BF"/>
          </w:tcPr>
          <w:p w14:paraId="265CD1FC" w14:textId="59461AC3" w:rsidR="002125AD" w:rsidRDefault="002125AD" w:rsidP="00A77EF2">
            <w:pPr>
              <w:spacing w:after="200" w:line="276" w:lineRule="auto"/>
              <w:rPr>
                <w:b/>
                <w:sz w:val="28"/>
                <w:lang w:val="es-CO"/>
              </w:rPr>
            </w:pPr>
            <w:r w:rsidRPr="00E33AC1">
              <w:rPr>
                <w:b/>
                <w:lang w:val="es-CO"/>
              </w:rPr>
              <w:t>Evaluaci</w:t>
            </w:r>
            <w:r>
              <w:rPr>
                <w:b/>
                <w:lang w:val="es-CO"/>
              </w:rPr>
              <w:t>ó</w:t>
            </w:r>
            <w:r w:rsidRPr="00E33AC1">
              <w:rPr>
                <w:b/>
                <w:lang w:val="es-CO"/>
              </w:rPr>
              <w:t>n sumativa</w:t>
            </w:r>
          </w:p>
        </w:tc>
      </w:tr>
      <w:tr w:rsidR="002125AD" w:rsidRPr="00016CFB" w14:paraId="7D6EFCC9" w14:textId="77777777" w:rsidTr="00A77EF2">
        <w:tc>
          <w:tcPr>
            <w:tcW w:w="535" w:type="dxa"/>
            <w:vMerge w:val="restart"/>
          </w:tcPr>
          <w:p w14:paraId="1028759C" w14:textId="77777777" w:rsidR="002125AD" w:rsidRDefault="002125AD" w:rsidP="00A77EF2">
            <w:pPr>
              <w:spacing w:after="200" w:line="276" w:lineRule="auto"/>
            </w:pPr>
            <w:r w:rsidRPr="0F8F1BBC">
              <w:rPr>
                <w:b/>
                <w:bCs/>
                <w:sz w:val="32"/>
                <w:szCs w:val="32"/>
                <w:lang w:val="es-CO"/>
              </w:rPr>
              <w:t>1</w:t>
            </w:r>
          </w:p>
        </w:tc>
        <w:tc>
          <w:tcPr>
            <w:tcW w:w="540" w:type="dxa"/>
          </w:tcPr>
          <w:p w14:paraId="7B34A8C7" w14:textId="77777777" w:rsidR="002125AD" w:rsidRDefault="002125AD" w:rsidP="00A77EF2">
            <w:pPr>
              <w:rPr>
                <w:lang w:val="es-CO"/>
              </w:rPr>
            </w:pPr>
            <w:r w:rsidRPr="0F8F1BBC">
              <w:rPr>
                <w:lang w:val="es-CO"/>
              </w:rPr>
              <w:t>1.1</w:t>
            </w:r>
          </w:p>
        </w:tc>
        <w:tc>
          <w:tcPr>
            <w:tcW w:w="720" w:type="dxa"/>
          </w:tcPr>
          <w:p w14:paraId="2E3BC298" w14:textId="77777777" w:rsidR="002125AD" w:rsidRPr="6E6AD24D" w:rsidRDefault="002125AD" w:rsidP="00A77EF2">
            <w:pPr>
              <w:rPr>
                <w:lang w:val="es-CO"/>
              </w:rPr>
            </w:pPr>
            <w:r w:rsidRPr="0F8F1BBC">
              <w:rPr>
                <w:lang w:val="es-CO"/>
              </w:rPr>
              <w:t>1.1</w:t>
            </w:r>
          </w:p>
        </w:tc>
        <w:tc>
          <w:tcPr>
            <w:tcW w:w="4590" w:type="dxa"/>
          </w:tcPr>
          <w:p w14:paraId="45A51510" w14:textId="78DF93B8"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Comprender cu</w:t>
            </w:r>
            <w:r>
              <w:rPr>
                <w:rFonts w:ascii="Arial" w:hAnsi="Arial" w:cs="Arial"/>
                <w:color w:val="000000"/>
                <w:sz w:val="20"/>
                <w:szCs w:val="20"/>
                <w:shd w:val="clear" w:color="auto" w:fill="FFFFFF"/>
                <w:lang w:val="es-CO"/>
              </w:rPr>
              <w:t>á</w:t>
            </w:r>
            <w:r w:rsidRPr="00B523A7">
              <w:rPr>
                <w:rFonts w:ascii="Arial" w:hAnsi="Arial" w:cs="Arial"/>
                <w:color w:val="000000"/>
                <w:sz w:val="20"/>
                <w:szCs w:val="20"/>
                <w:shd w:val="clear" w:color="auto" w:fill="FFFFFF"/>
                <w:lang w:val="es-CO"/>
              </w:rPr>
              <w:t>les son los conceptos nucleares de programaci</w:t>
            </w:r>
            <w:r>
              <w:rPr>
                <w:rFonts w:ascii="Arial" w:hAnsi="Arial" w:cs="Arial"/>
                <w:color w:val="000000"/>
                <w:sz w:val="20"/>
                <w:szCs w:val="20"/>
                <w:shd w:val="clear" w:color="auto" w:fill="FFFFFF"/>
                <w:lang w:val="es-CO"/>
              </w:rPr>
              <w:t>ó</w:t>
            </w:r>
            <w:r w:rsidRPr="00B523A7">
              <w:rPr>
                <w:rFonts w:ascii="Arial" w:hAnsi="Arial" w:cs="Arial"/>
                <w:color w:val="000000"/>
                <w:sz w:val="20"/>
                <w:szCs w:val="20"/>
                <w:shd w:val="clear" w:color="auto" w:fill="FFFFFF"/>
                <w:lang w:val="es-CO"/>
              </w:rPr>
              <w:t>n, qué significan y c</w:t>
            </w:r>
            <w:r>
              <w:rPr>
                <w:rFonts w:ascii="Arial" w:hAnsi="Arial" w:cs="Arial"/>
                <w:color w:val="000000"/>
                <w:sz w:val="20"/>
                <w:szCs w:val="20"/>
                <w:shd w:val="clear" w:color="auto" w:fill="FFFFFF"/>
                <w:lang w:val="es-CO"/>
              </w:rPr>
              <w:t>ó</w:t>
            </w:r>
            <w:r w:rsidRPr="00B523A7">
              <w:rPr>
                <w:rFonts w:ascii="Arial" w:hAnsi="Arial" w:cs="Arial"/>
                <w:color w:val="000000"/>
                <w:sz w:val="20"/>
                <w:szCs w:val="20"/>
                <w:shd w:val="clear" w:color="auto" w:fill="FFFFFF"/>
                <w:lang w:val="es-CO"/>
              </w:rPr>
              <w:t>mo usarlos para analizar un lenguaje de programaci</w:t>
            </w:r>
            <w:r>
              <w:rPr>
                <w:rFonts w:ascii="Arial" w:hAnsi="Arial" w:cs="Arial"/>
                <w:color w:val="000000"/>
                <w:sz w:val="20"/>
                <w:szCs w:val="20"/>
                <w:shd w:val="clear" w:color="auto" w:fill="FFFFFF"/>
                <w:lang w:val="es-CO"/>
              </w:rPr>
              <w:t>ó</w:t>
            </w:r>
            <w:r w:rsidRPr="00B523A7">
              <w:rPr>
                <w:rFonts w:ascii="Arial" w:hAnsi="Arial" w:cs="Arial"/>
                <w:color w:val="000000"/>
                <w:sz w:val="20"/>
                <w:szCs w:val="20"/>
                <w:shd w:val="clear" w:color="auto" w:fill="FFFFFF"/>
                <w:lang w:val="es-CO"/>
              </w:rPr>
              <w:t xml:space="preserve">n. </w:t>
            </w:r>
          </w:p>
        </w:tc>
        <w:tc>
          <w:tcPr>
            <w:tcW w:w="1690" w:type="dxa"/>
          </w:tcPr>
          <w:p w14:paraId="6925EA77" w14:textId="77777777" w:rsidR="002125AD" w:rsidRPr="00FB07FC" w:rsidRDefault="002125AD" w:rsidP="00A77EF2">
            <w:pPr>
              <w:pStyle w:val="NoSpacing"/>
            </w:pPr>
            <w:r w:rsidRPr="3BFE831E">
              <w:rPr>
                <w:b/>
                <w:bCs/>
              </w:rPr>
              <w:t>CO  CM</w:t>
            </w:r>
            <w:r>
              <w:t xml:space="preserve">  AP</w:t>
            </w:r>
          </w:p>
          <w:p w14:paraId="6EA0C765"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290E6AAC" w14:textId="77777777" w:rsidR="002125AD" w:rsidRPr="00F83553" w:rsidRDefault="002125AD" w:rsidP="00A77EF2">
            <w:pPr>
              <w:pStyle w:val="NoSpacing"/>
              <w:rPr>
                <w:rFonts w:ascii="Arial" w:hAnsi="Arial" w:cs="Arial"/>
                <w:sz w:val="20"/>
              </w:rPr>
            </w:pPr>
          </w:p>
          <w:p w14:paraId="291F216D" w14:textId="77777777" w:rsidR="002125AD" w:rsidRPr="00F83553" w:rsidRDefault="002125AD" w:rsidP="00A77EF2">
            <w:pPr>
              <w:pStyle w:val="NoSpacing"/>
              <w:rPr>
                <w:rFonts w:ascii="Arial" w:hAnsi="Arial" w:cs="Arial"/>
                <w:sz w:val="20"/>
              </w:rPr>
            </w:pPr>
          </w:p>
        </w:tc>
        <w:tc>
          <w:tcPr>
            <w:tcW w:w="1791" w:type="dxa"/>
          </w:tcPr>
          <w:p w14:paraId="2A521D61" w14:textId="3B827FC5" w:rsidR="002125AD" w:rsidRPr="00202C01" w:rsidRDefault="002125AD" w:rsidP="00A77EF2">
            <w:pPr>
              <w:pStyle w:val="NoSpacing"/>
              <w:rPr>
                <w:rFonts w:ascii="Arial" w:hAnsi="Arial" w:cs="Arial"/>
                <w:sz w:val="20"/>
                <w:lang w:val="es-ES"/>
              </w:rPr>
            </w:pPr>
            <w:r w:rsidRPr="0048526B">
              <w:rPr>
                <w:rFonts w:ascii="Arial" w:hAnsi="Arial" w:cs="Arial"/>
                <w:sz w:val="20"/>
                <w:lang w:val="es-ES"/>
              </w:rPr>
              <w:t>Escoger un lenguaje de programaci</w:t>
            </w:r>
            <w:r>
              <w:rPr>
                <w:rFonts w:ascii="Arial" w:hAnsi="Arial" w:cs="Arial"/>
                <w:sz w:val="20"/>
                <w:lang w:val="es-ES"/>
              </w:rPr>
              <w:t>ó</w:t>
            </w:r>
            <w:r w:rsidRPr="0048526B">
              <w:rPr>
                <w:rFonts w:ascii="Arial" w:hAnsi="Arial" w:cs="Arial"/>
                <w:sz w:val="20"/>
                <w:lang w:val="es-ES"/>
              </w:rPr>
              <w:t>n al principio del curso y solicitar un análisis al final del curso desde el punto de vista de los conceptos y l</w:t>
            </w:r>
            <w:r>
              <w:rPr>
                <w:rFonts w:ascii="Arial" w:hAnsi="Arial" w:cs="Arial"/>
                <w:sz w:val="20"/>
                <w:lang w:val="es-ES"/>
              </w:rPr>
              <w:t xml:space="preserve">os paradigmas que ese lenguaje </w:t>
            </w:r>
            <w:r w:rsidRPr="0048526B">
              <w:rPr>
                <w:rFonts w:ascii="Arial" w:hAnsi="Arial" w:cs="Arial"/>
                <w:sz w:val="20"/>
                <w:lang w:val="es-ES"/>
              </w:rPr>
              <w:t>provee.</w:t>
            </w:r>
          </w:p>
        </w:tc>
        <w:tc>
          <w:tcPr>
            <w:tcW w:w="1800" w:type="dxa"/>
            <w:textDirection w:val="btLr"/>
          </w:tcPr>
          <w:p w14:paraId="2B3DD05B" w14:textId="77777777" w:rsidR="002125AD" w:rsidRPr="00202C01" w:rsidRDefault="002125AD" w:rsidP="00A77EF2">
            <w:pPr>
              <w:autoSpaceDE w:val="0"/>
              <w:autoSpaceDN w:val="0"/>
              <w:adjustRightInd w:val="0"/>
              <w:jc w:val="right"/>
              <w:rPr>
                <w:rFonts w:ascii="Arial" w:hAnsi="Arial" w:cs="Arial"/>
                <w:lang w:val="es-ES"/>
              </w:rPr>
            </w:pPr>
          </w:p>
        </w:tc>
      </w:tr>
      <w:tr w:rsidR="002125AD" w:rsidRPr="00016CFB" w14:paraId="4FFCAA28" w14:textId="77777777" w:rsidTr="00A77EF2">
        <w:tc>
          <w:tcPr>
            <w:tcW w:w="535" w:type="dxa"/>
            <w:vMerge/>
          </w:tcPr>
          <w:p w14:paraId="25E4A109" w14:textId="77777777" w:rsidR="002125AD" w:rsidRPr="00E72FE8" w:rsidRDefault="002125AD" w:rsidP="00A77EF2">
            <w:pPr>
              <w:spacing w:after="200" w:line="276" w:lineRule="auto"/>
              <w:rPr>
                <w:lang w:val="es-ES"/>
              </w:rPr>
            </w:pPr>
          </w:p>
        </w:tc>
        <w:tc>
          <w:tcPr>
            <w:tcW w:w="540" w:type="dxa"/>
          </w:tcPr>
          <w:p w14:paraId="4F028D0B" w14:textId="77777777" w:rsidR="002125AD" w:rsidRDefault="002125AD" w:rsidP="00A77EF2">
            <w:pPr>
              <w:rPr>
                <w:lang w:val="es-CO"/>
              </w:rPr>
            </w:pPr>
            <w:r w:rsidRPr="0F8F1BBC">
              <w:rPr>
                <w:lang w:val="es-CO"/>
              </w:rPr>
              <w:t>1.2</w:t>
            </w:r>
          </w:p>
        </w:tc>
        <w:tc>
          <w:tcPr>
            <w:tcW w:w="720" w:type="dxa"/>
          </w:tcPr>
          <w:p w14:paraId="2FE9B05F" w14:textId="77777777" w:rsidR="002125AD" w:rsidRPr="6E6AD24D" w:rsidRDefault="002125AD" w:rsidP="00A77EF2">
            <w:pPr>
              <w:rPr>
                <w:lang w:val="es-CO"/>
              </w:rPr>
            </w:pPr>
            <w:r w:rsidRPr="0F8F1BBC">
              <w:rPr>
                <w:lang w:val="es-CO"/>
              </w:rPr>
              <w:t>1.2</w:t>
            </w:r>
          </w:p>
        </w:tc>
        <w:tc>
          <w:tcPr>
            <w:tcW w:w="4590" w:type="dxa"/>
          </w:tcPr>
          <w:p w14:paraId="331FEA07" w14:textId="6E9CED4C" w:rsidR="002125AD" w:rsidRPr="00B523A7" w:rsidRDefault="002125AD" w:rsidP="00A77EF2">
            <w:pPr>
              <w:rPr>
                <w:rFonts w:ascii="Arial" w:hAnsi="Arial" w:cs="Arial"/>
                <w:color w:val="000000"/>
                <w:sz w:val="20"/>
                <w:szCs w:val="23"/>
                <w:shd w:val="clear" w:color="auto" w:fill="FFFFFF"/>
                <w:lang w:val="es-CO"/>
              </w:rPr>
            </w:pPr>
            <w:r w:rsidRPr="00B523A7">
              <w:rPr>
                <w:rFonts w:ascii="Arial" w:hAnsi="Arial" w:cs="Arial"/>
                <w:color w:val="000000"/>
                <w:sz w:val="20"/>
                <w:szCs w:val="23"/>
                <w:shd w:val="clear" w:color="auto" w:fill="FFFFFF"/>
                <w:lang w:val="es-CO"/>
              </w:rPr>
              <w:t>Ser capaz de asociar conceptos nucleares de programaci</w:t>
            </w:r>
            <w:r>
              <w:rPr>
                <w:rFonts w:ascii="Arial" w:hAnsi="Arial" w:cs="Arial"/>
                <w:color w:val="000000"/>
                <w:sz w:val="20"/>
                <w:szCs w:val="23"/>
                <w:shd w:val="clear" w:color="auto" w:fill="FFFFFF"/>
                <w:lang w:val="es-CO"/>
              </w:rPr>
              <w:t>ó</w:t>
            </w:r>
            <w:r w:rsidRPr="00B523A7">
              <w:rPr>
                <w:rFonts w:ascii="Arial" w:hAnsi="Arial" w:cs="Arial"/>
                <w:color w:val="000000"/>
                <w:sz w:val="20"/>
                <w:szCs w:val="23"/>
                <w:shd w:val="clear" w:color="auto" w:fill="FFFFFF"/>
                <w:lang w:val="es-CO"/>
              </w:rPr>
              <w:t>n con los principales paradigmas de programaci</w:t>
            </w:r>
            <w:r>
              <w:rPr>
                <w:rFonts w:ascii="Arial" w:hAnsi="Arial" w:cs="Arial"/>
                <w:color w:val="000000"/>
                <w:sz w:val="20"/>
                <w:szCs w:val="23"/>
                <w:shd w:val="clear" w:color="auto" w:fill="FFFFFF"/>
                <w:lang w:val="es-CO"/>
              </w:rPr>
              <w:t>ó</w:t>
            </w:r>
            <w:r w:rsidRPr="00B523A7">
              <w:rPr>
                <w:rFonts w:ascii="Arial" w:hAnsi="Arial" w:cs="Arial"/>
                <w:color w:val="000000"/>
                <w:sz w:val="20"/>
                <w:szCs w:val="23"/>
                <w:shd w:val="clear" w:color="auto" w:fill="FFFFFF"/>
                <w:lang w:val="es-CO"/>
              </w:rPr>
              <w:t xml:space="preserve">n. </w:t>
            </w:r>
          </w:p>
        </w:tc>
        <w:tc>
          <w:tcPr>
            <w:tcW w:w="1690" w:type="dxa"/>
          </w:tcPr>
          <w:p w14:paraId="6A61ED40" w14:textId="77777777" w:rsidR="002125AD" w:rsidRPr="00FB07FC" w:rsidRDefault="002125AD" w:rsidP="00A77EF2">
            <w:pPr>
              <w:pStyle w:val="NoSpacing"/>
            </w:pPr>
            <w:r w:rsidRPr="3BFE831E">
              <w:rPr>
                <w:b/>
                <w:bCs/>
              </w:rPr>
              <w:t xml:space="preserve">CO  CM </w:t>
            </w:r>
            <w:r>
              <w:t xml:space="preserve"> AP</w:t>
            </w:r>
          </w:p>
          <w:p w14:paraId="49D7A0DE" w14:textId="77777777" w:rsidR="002125AD" w:rsidRPr="00A15966" w:rsidRDefault="002125AD" w:rsidP="00A77EF2">
            <w:pPr>
              <w:rPr>
                <w:rFonts w:ascii="Arial" w:hAnsi="Arial" w:cs="Arial"/>
                <w:color w:val="000000"/>
                <w:sz w:val="20"/>
                <w:szCs w:val="23"/>
                <w:shd w:val="clear" w:color="auto" w:fill="FFFFFF"/>
              </w:rPr>
            </w:pPr>
            <w:r w:rsidRPr="00FB07FC">
              <w:t>AN  EV   CR</w:t>
            </w:r>
          </w:p>
        </w:tc>
        <w:tc>
          <w:tcPr>
            <w:tcW w:w="1559" w:type="dxa"/>
          </w:tcPr>
          <w:p w14:paraId="70433EB6" w14:textId="77777777" w:rsidR="002125AD" w:rsidRPr="00A15966" w:rsidRDefault="002125AD" w:rsidP="00A77EF2">
            <w:pPr>
              <w:pStyle w:val="NoSpacing"/>
              <w:jc w:val="center"/>
              <w:rPr>
                <w:rFonts w:ascii="Arial" w:hAnsi="Arial" w:cs="Arial"/>
                <w:sz w:val="20"/>
              </w:rPr>
            </w:pPr>
          </w:p>
          <w:p w14:paraId="5EC9B2B1" w14:textId="77777777" w:rsidR="002125AD" w:rsidRPr="00A15966" w:rsidRDefault="002125AD" w:rsidP="00A77EF2">
            <w:pPr>
              <w:pStyle w:val="NoSpacing"/>
              <w:jc w:val="center"/>
              <w:rPr>
                <w:rFonts w:ascii="Arial" w:hAnsi="Arial" w:cs="Arial"/>
                <w:sz w:val="20"/>
              </w:rPr>
            </w:pPr>
          </w:p>
        </w:tc>
        <w:tc>
          <w:tcPr>
            <w:tcW w:w="1791" w:type="dxa"/>
          </w:tcPr>
          <w:p w14:paraId="7AD923C3" w14:textId="77777777" w:rsidR="002125AD" w:rsidRDefault="002125AD" w:rsidP="00A77EF2">
            <w:pPr>
              <w:autoSpaceDE w:val="0"/>
              <w:autoSpaceDN w:val="0"/>
              <w:adjustRightInd w:val="0"/>
              <w:rPr>
                <w:rFonts w:ascii="Calibri" w:eastAsia="Calibri" w:hAnsi="Calibri" w:cs="Calibri"/>
                <w:sz w:val="22"/>
                <w:szCs w:val="22"/>
                <w:lang w:val="es-CO" w:eastAsia="es-CO"/>
              </w:rPr>
            </w:pPr>
            <w:r>
              <w:rPr>
                <w:rFonts w:ascii="Calibri" w:eastAsia="Calibri" w:hAnsi="Calibri" w:cs="Calibri"/>
                <w:sz w:val="22"/>
                <w:szCs w:val="22"/>
                <w:lang w:val="es-CO" w:eastAsia="es-CO"/>
              </w:rPr>
              <w:t>6 talleres,</w:t>
            </w:r>
          </w:p>
          <w:p w14:paraId="773DEC84" w14:textId="77777777" w:rsidR="002125AD" w:rsidRPr="00707D78" w:rsidRDefault="002125AD" w:rsidP="00A77EF2">
            <w:pPr>
              <w:autoSpaceDE w:val="0"/>
              <w:autoSpaceDN w:val="0"/>
              <w:adjustRightInd w:val="0"/>
              <w:rPr>
                <w:rFonts w:ascii="Calibri" w:eastAsia="Calibri" w:hAnsi="Calibri" w:cs="Calibri"/>
                <w:sz w:val="22"/>
                <w:szCs w:val="22"/>
                <w:lang w:val="es-CO" w:eastAsia="es-CO"/>
              </w:rPr>
            </w:pPr>
            <w:r>
              <w:rPr>
                <w:rFonts w:ascii="Calibri" w:eastAsia="Calibri" w:hAnsi="Calibri" w:cs="Calibri"/>
                <w:sz w:val="22"/>
                <w:szCs w:val="22"/>
                <w:lang w:val="es-CO" w:eastAsia="es-CO"/>
              </w:rPr>
              <w:t>GI 2 a 7</w:t>
            </w:r>
          </w:p>
        </w:tc>
        <w:tc>
          <w:tcPr>
            <w:tcW w:w="1800" w:type="dxa"/>
          </w:tcPr>
          <w:p w14:paraId="1DA78DC0" w14:textId="57ADBEAC" w:rsidR="002125AD" w:rsidRPr="002125AD" w:rsidRDefault="002125AD" w:rsidP="00A77EF2">
            <w:pPr>
              <w:rPr>
                <w:sz w:val="20"/>
                <w:lang w:val="es-CO"/>
              </w:rPr>
            </w:pPr>
            <w:r w:rsidRPr="002125AD">
              <w:rPr>
                <w:sz w:val="20"/>
                <w:lang w:val="es-CO"/>
              </w:rPr>
              <w:t xml:space="preserve">1 </w:t>
            </w:r>
            <w:proofErr w:type="gramStart"/>
            <w:r w:rsidRPr="002125AD">
              <w:rPr>
                <w:sz w:val="20"/>
                <w:lang w:val="es-CO"/>
              </w:rPr>
              <w:t>Evaluaci</w:t>
            </w:r>
            <w:r>
              <w:rPr>
                <w:sz w:val="20"/>
                <w:lang w:val="es-CO"/>
              </w:rPr>
              <w:t>ó</w:t>
            </w:r>
            <w:r w:rsidRPr="002125AD">
              <w:rPr>
                <w:sz w:val="20"/>
                <w:lang w:val="es-CO"/>
              </w:rPr>
              <w:t>n</w:t>
            </w:r>
            <w:proofErr w:type="gramEnd"/>
            <w:r w:rsidRPr="002125AD">
              <w:rPr>
                <w:sz w:val="20"/>
                <w:lang w:val="es-CO"/>
              </w:rPr>
              <w:t xml:space="preserve"> final virtual indagando por apropiaci</w:t>
            </w:r>
            <w:r>
              <w:rPr>
                <w:sz w:val="20"/>
                <w:lang w:val="es-CO"/>
              </w:rPr>
              <w:t>ó</w:t>
            </w:r>
            <w:r w:rsidRPr="002125AD">
              <w:rPr>
                <w:sz w:val="20"/>
                <w:lang w:val="es-CO"/>
              </w:rPr>
              <w:t>n de los conceptos tanto de los paradigmas fundamentales como de los paradigmas avanzados.</w:t>
            </w:r>
          </w:p>
          <w:p w14:paraId="3FF5B3BA" w14:textId="77777777" w:rsidR="002125AD" w:rsidRPr="00B523A7" w:rsidRDefault="002125AD" w:rsidP="00A77EF2">
            <w:pPr>
              <w:rPr>
                <w:lang w:val="es-CO"/>
              </w:rPr>
            </w:pPr>
            <w:r w:rsidRPr="002125AD">
              <w:rPr>
                <w:sz w:val="20"/>
                <w:lang w:val="es-CO"/>
              </w:rPr>
              <w:lastRenderedPageBreak/>
              <w:t xml:space="preserve">Habrá preguntas sobre todos los conceptos del curso </w:t>
            </w:r>
          </w:p>
        </w:tc>
      </w:tr>
      <w:tr w:rsidR="002125AD" w:rsidRPr="00016CFB" w14:paraId="0EBFB5EA" w14:textId="77777777" w:rsidTr="00A77EF2">
        <w:tc>
          <w:tcPr>
            <w:tcW w:w="535" w:type="dxa"/>
            <w:vMerge w:val="restart"/>
          </w:tcPr>
          <w:p w14:paraId="2B18943A" w14:textId="77777777" w:rsidR="002125AD" w:rsidRPr="0F8F1BBC" w:rsidRDefault="002125AD" w:rsidP="00A77EF2">
            <w:pPr>
              <w:spacing w:after="200" w:line="276" w:lineRule="auto"/>
              <w:rPr>
                <w:b/>
                <w:bCs/>
                <w:sz w:val="32"/>
                <w:szCs w:val="32"/>
                <w:lang w:val="es-CO"/>
              </w:rPr>
            </w:pPr>
            <w:r>
              <w:rPr>
                <w:b/>
                <w:bCs/>
                <w:sz w:val="32"/>
                <w:szCs w:val="32"/>
                <w:lang w:val="es-CO"/>
              </w:rPr>
              <w:lastRenderedPageBreak/>
              <w:t>2</w:t>
            </w:r>
          </w:p>
        </w:tc>
        <w:tc>
          <w:tcPr>
            <w:tcW w:w="540" w:type="dxa"/>
          </w:tcPr>
          <w:p w14:paraId="68FB4AC9" w14:textId="77777777" w:rsidR="002125AD" w:rsidRDefault="002125AD" w:rsidP="00A77EF2">
            <w:pPr>
              <w:rPr>
                <w:lang w:val="es-CO"/>
              </w:rPr>
            </w:pPr>
            <w:r>
              <w:rPr>
                <w:lang w:val="es-CO"/>
              </w:rPr>
              <w:t>2.1</w:t>
            </w:r>
          </w:p>
        </w:tc>
        <w:tc>
          <w:tcPr>
            <w:tcW w:w="720" w:type="dxa"/>
          </w:tcPr>
          <w:p w14:paraId="0B70F96F" w14:textId="77777777" w:rsidR="002125AD" w:rsidRPr="00824E33" w:rsidRDefault="002125AD" w:rsidP="00A77EF2">
            <w:pPr>
              <w:rPr>
                <w:color w:val="C04F4D"/>
                <w:lang w:val="es-CO"/>
              </w:rPr>
            </w:pPr>
            <w:r w:rsidRPr="00A544BE">
              <w:rPr>
                <w:lang w:val="es-CO"/>
              </w:rPr>
              <w:t>2.1</w:t>
            </w:r>
          </w:p>
          <w:p w14:paraId="081DC6D5" w14:textId="77777777" w:rsidR="002125AD" w:rsidRPr="00824E33" w:rsidRDefault="002125AD" w:rsidP="00A77EF2">
            <w:pPr>
              <w:rPr>
                <w:color w:val="C04F4D"/>
                <w:lang w:val="es-CO"/>
              </w:rPr>
            </w:pPr>
          </w:p>
        </w:tc>
        <w:tc>
          <w:tcPr>
            <w:tcW w:w="4590" w:type="dxa"/>
          </w:tcPr>
          <w:p w14:paraId="796192FF" w14:textId="13588E36"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Ser capaz de definir variables declarativas, de operar con ellas y de entender cu</w:t>
            </w:r>
            <w:r>
              <w:rPr>
                <w:rFonts w:ascii="Arial" w:hAnsi="Arial" w:cs="Arial"/>
                <w:color w:val="000000"/>
                <w:sz w:val="20"/>
                <w:szCs w:val="20"/>
                <w:shd w:val="clear" w:color="auto" w:fill="FFFFFF"/>
                <w:lang w:val="es-CO"/>
              </w:rPr>
              <w:t>á</w:t>
            </w:r>
            <w:r w:rsidRPr="00B523A7">
              <w:rPr>
                <w:rFonts w:ascii="Arial" w:hAnsi="Arial" w:cs="Arial"/>
                <w:color w:val="000000"/>
                <w:sz w:val="20"/>
                <w:szCs w:val="20"/>
                <w:shd w:val="clear" w:color="auto" w:fill="FFFFFF"/>
                <w:lang w:val="es-CO"/>
              </w:rPr>
              <w:t xml:space="preserve">ndo se usan mal (y producen un error) </w:t>
            </w:r>
          </w:p>
        </w:tc>
        <w:tc>
          <w:tcPr>
            <w:tcW w:w="1690" w:type="dxa"/>
          </w:tcPr>
          <w:p w14:paraId="2F5134A1" w14:textId="77777777" w:rsidR="002125AD" w:rsidRPr="00FB07FC" w:rsidRDefault="002125AD" w:rsidP="00A77EF2">
            <w:pPr>
              <w:pStyle w:val="NoSpacing"/>
            </w:pPr>
            <w:r w:rsidRPr="3BFE831E">
              <w:rPr>
                <w:b/>
                <w:bCs/>
              </w:rPr>
              <w:t>CO  CM</w:t>
            </w:r>
            <w:r>
              <w:t xml:space="preserve">  AP</w:t>
            </w:r>
          </w:p>
          <w:p w14:paraId="595CBEDB"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5612C481" w14:textId="77777777" w:rsidR="002125AD" w:rsidRPr="00F83553" w:rsidRDefault="002125AD" w:rsidP="00A77EF2">
            <w:pPr>
              <w:pStyle w:val="NoSpacing"/>
              <w:rPr>
                <w:sz w:val="20"/>
              </w:rPr>
            </w:pPr>
          </w:p>
        </w:tc>
        <w:tc>
          <w:tcPr>
            <w:tcW w:w="1791" w:type="dxa"/>
            <w:vMerge w:val="restart"/>
          </w:tcPr>
          <w:p w14:paraId="290966C0" w14:textId="77777777" w:rsidR="002125AD" w:rsidRDefault="002125AD" w:rsidP="00A77EF2">
            <w:pPr>
              <w:autoSpaceDE w:val="0"/>
              <w:autoSpaceDN w:val="0"/>
              <w:adjustRightInd w:val="0"/>
              <w:rPr>
                <w:rFonts w:ascii="Calibri" w:eastAsia="Calibri" w:hAnsi="Calibri" w:cs="Calibri"/>
                <w:sz w:val="22"/>
                <w:szCs w:val="22"/>
                <w:lang w:val="es-CO" w:eastAsia="es-CO"/>
              </w:rPr>
            </w:pPr>
            <w:r>
              <w:rPr>
                <w:rFonts w:ascii="Calibri" w:eastAsia="Calibri" w:hAnsi="Calibri" w:cs="Calibri"/>
                <w:sz w:val="22"/>
                <w:szCs w:val="22"/>
                <w:lang w:val="es-CO" w:eastAsia="es-CO"/>
              </w:rPr>
              <w:t xml:space="preserve">1 </w:t>
            </w:r>
            <w:proofErr w:type="gramStart"/>
            <w:r>
              <w:rPr>
                <w:rFonts w:ascii="Calibri" w:eastAsia="Calibri" w:hAnsi="Calibri" w:cs="Calibri"/>
                <w:sz w:val="22"/>
                <w:szCs w:val="22"/>
                <w:lang w:val="es-CO" w:eastAsia="es-CO"/>
              </w:rPr>
              <w:t>Taller</w:t>
            </w:r>
            <w:proofErr w:type="gramEnd"/>
            <w:r>
              <w:rPr>
                <w:rFonts w:ascii="Calibri" w:eastAsia="Calibri" w:hAnsi="Calibri" w:cs="Calibri"/>
                <w:sz w:val="22"/>
                <w:szCs w:val="22"/>
                <w:lang w:val="es-CO" w:eastAsia="es-CO"/>
              </w:rPr>
              <w:t xml:space="preserve"> de</w:t>
            </w:r>
          </w:p>
          <w:p w14:paraId="68B79E14" w14:textId="139A03EE" w:rsidR="002125AD" w:rsidRDefault="002125AD" w:rsidP="00A77EF2">
            <w:pPr>
              <w:autoSpaceDE w:val="0"/>
              <w:autoSpaceDN w:val="0"/>
              <w:adjustRightInd w:val="0"/>
              <w:rPr>
                <w:rFonts w:ascii="Calibri" w:eastAsia="Calibri" w:hAnsi="Calibri" w:cs="Calibri"/>
                <w:sz w:val="22"/>
                <w:szCs w:val="22"/>
                <w:lang w:val="es-CO" w:eastAsia="es-CO"/>
              </w:rPr>
            </w:pPr>
            <w:r>
              <w:rPr>
                <w:rFonts w:ascii="Calibri" w:eastAsia="Calibri" w:hAnsi="Calibri" w:cs="Calibri"/>
                <w:sz w:val="22"/>
                <w:szCs w:val="22"/>
                <w:lang w:val="es-CO" w:eastAsia="es-CO"/>
              </w:rPr>
              <w:t>Programación declarativa.</w:t>
            </w:r>
          </w:p>
          <w:p w14:paraId="6738464C" w14:textId="77777777" w:rsidR="002125AD" w:rsidRDefault="002125AD" w:rsidP="00A77EF2">
            <w:pPr>
              <w:autoSpaceDE w:val="0"/>
              <w:autoSpaceDN w:val="0"/>
              <w:adjustRightInd w:val="0"/>
              <w:rPr>
                <w:rFonts w:ascii="Calibri" w:eastAsia="Calibri" w:hAnsi="Calibri" w:cs="Calibri"/>
                <w:sz w:val="22"/>
                <w:szCs w:val="22"/>
                <w:lang w:val="es-CO" w:eastAsia="es-CO"/>
              </w:rPr>
            </w:pPr>
            <w:r>
              <w:rPr>
                <w:rFonts w:ascii="Calibri" w:eastAsia="Calibri" w:hAnsi="Calibri" w:cs="Calibri"/>
                <w:sz w:val="22"/>
                <w:szCs w:val="22"/>
                <w:lang w:val="es-CO" w:eastAsia="es-CO"/>
              </w:rPr>
              <w:t>Incluye todos</w:t>
            </w:r>
          </w:p>
          <w:p w14:paraId="74EDB410" w14:textId="77777777" w:rsidR="002125AD" w:rsidRPr="00B523A7" w:rsidRDefault="002125AD" w:rsidP="00A77EF2">
            <w:pPr>
              <w:pStyle w:val="NoSpacing"/>
              <w:rPr>
                <w:sz w:val="20"/>
                <w:lang w:val="es-CO"/>
              </w:rPr>
            </w:pPr>
            <w:r>
              <w:rPr>
                <w:rFonts w:ascii="Calibri" w:eastAsia="Calibri" w:hAnsi="Calibri" w:cs="Calibri"/>
                <w:sz w:val="22"/>
                <w:szCs w:val="22"/>
                <w:lang w:val="es-CO" w:eastAsia="es-CO"/>
              </w:rPr>
              <w:t>estos temas</w:t>
            </w:r>
          </w:p>
        </w:tc>
        <w:tc>
          <w:tcPr>
            <w:tcW w:w="1800" w:type="dxa"/>
            <w:vMerge w:val="restart"/>
          </w:tcPr>
          <w:p w14:paraId="5E21BD93" w14:textId="7F4F25DF" w:rsidR="002125AD" w:rsidRDefault="002125AD" w:rsidP="00A77EF2">
            <w:pPr>
              <w:pStyle w:val="NoSpacing"/>
              <w:rPr>
                <w:lang w:val="es-CO"/>
              </w:rPr>
            </w:pPr>
            <w:r w:rsidRPr="008B4AC3">
              <w:rPr>
                <w:lang w:val="es-CO"/>
              </w:rPr>
              <w:t xml:space="preserve">1 </w:t>
            </w:r>
            <w:proofErr w:type="gramStart"/>
            <w:r>
              <w:rPr>
                <w:lang w:val="es-CO"/>
              </w:rPr>
              <w:t>Quiz</w:t>
            </w:r>
            <w:proofErr w:type="gramEnd"/>
            <w:r w:rsidRPr="008B4AC3">
              <w:rPr>
                <w:lang w:val="es-CO"/>
              </w:rPr>
              <w:t>, conceptual, no de programaci</w:t>
            </w:r>
            <w:r>
              <w:rPr>
                <w:lang w:val="es-CO"/>
              </w:rPr>
              <w:t>ó</w:t>
            </w:r>
            <w:r w:rsidRPr="008B4AC3">
              <w:rPr>
                <w:lang w:val="es-CO"/>
              </w:rPr>
              <w:t>n.</w:t>
            </w:r>
          </w:p>
          <w:p w14:paraId="4F72A2AB" w14:textId="77777777" w:rsidR="002125AD" w:rsidRPr="008B4AC3" w:rsidRDefault="002125AD" w:rsidP="00A77EF2">
            <w:pPr>
              <w:pStyle w:val="NoSpacing"/>
              <w:rPr>
                <w:lang w:val="es-CO"/>
              </w:rPr>
            </w:pPr>
          </w:p>
          <w:p w14:paraId="7BD75408" w14:textId="5E5CEF4F" w:rsidR="002125AD" w:rsidRPr="00B523A7" w:rsidRDefault="002125AD" w:rsidP="00A77EF2">
            <w:pPr>
              <w:pStyle w:val="NoSpacing"/>
              <w:rPr>
                <w:lang w:val="es-CO"/>
              </w:rPr>
            </w:pPr>
            <w:r w:rsidRPr="008B4AC3">
              <w:rPr>
                <w:lang w:val="es-CO"/>
              </w:rPr>
              <w:t>Las competencias de programaci</w:t>
            </w:r>
            <w:r>
              <w:rPr>
                <w:lang w:val="es-CO"/>
              </w:rPr>
              <w:t>ó</w:t>
            </w:r>
            <w:r w:rsidRPr="008B4AC3">
              <w:rPr>
                <w:lang w:val="es-CO"/>
              </w:rPr>
              <w:t>n se evidencian en los talleres</w:t>
            </w:r>
          </w:p>
        </w:tc>
      </w:tr>
      <w:tr w:rsidR="002125AD" w:rsidRPr="00B523A7" w14:paraId="2C47F0E8" w14:textId="77777777" w:rsidTr="00A77EF2">
        <w:tc>
          <w:tcPr>
            <w:tcW w:w="535" w:type="dxa"/>
            <w:vMerge/>
          </w:tcPr>
          <w:p w14:paraId="6BB280FC" w14:textId="77777777" w:rsidR="002125AD" w:rsidRDefault="002125AD" w:rsidP="00A77EF2">
            <w:pPr>
              <w:spacing w:after="200" w:line="276" w:lineRule="auto"/>
              <w:rPr>
                <w:b/>
                <w:bCs/>
                <w:sz w:val="32"/>
                <w:szCs w:val="32"/>
                <w:lang w:val="es-CO"/>
              </w:rPr>
            </w:pPr>
          </w:p>
        </w:tc>
        <w:tc>
          <w:tcPr>
            <w:tcW w:w="540" w:type="dxa"/>
          </w:tcPr>
          <w:p w14:paraId="3A0B3F7B" w14:textId="77777777" w:rsidR="002125AD" w:rsidRDefault="002125AD" w:rsidP="00A77EF2">
            <w:pPr>
              <w:rPr>
                <w:lang w:val="es-CO"/>
              </w:rPr>
            </w:pPr>
            <w:r>
              <w:rPr>
                <w:lang w:val="es-CO"/>
              </w:rPr>
              <w:t>2.2</w:t>
            </w:r>
          </w:p>
        </w:tc>
        <w:tc>
          <w:tcPr>
            <w:tcW w:w="720" w:type="dxa"/>
          </w:tcPr>
          <w:p w14:paraId="5C8F15F1" w14:textId="77777777" w:rsidR="002125AD" w:rsidRPr="002838F9" w:rsidRDefault="002125AD" w:rsidP="00A77EF2">
            <w:pPr>
              <w:rPr>
                <w:color w:val="000000" w:themeColor="text1"/>
                <w:lang w:val="es-CO"/>
              </w:rPr>
            </w:pPr>
            <w:r w:rsidRPr="002838F9">
              <w:rPr>
                <w:color w:val="000000" w:themeColor="text1"/>
                <w:lang w:val="es-CO"/>
              </w:rPr>
              <w:t>2.2</w:t>
            </w:r>
          </w:p>
        </w:tc>
        <w:tc>
          <w:tcPr>
            <w:tcW w:w="4590" w:type="dxa"/>
          </w:tcPr>
          <w:p w14:paraId="7849AA98" w14:textId="5C06B456"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Ser capaz de definir procedimientos con nombre y an</w:t>
            </w:r>
            <w:r>
              <w:rPr>
                <w:rFonts w:ascii="Arial" w:hAnsi="Arial" w:cs="Arial"/>
                <w:color w:val="000000"/>
                <w:sz w:val="20"/>
                <w:szCs w:val="20"/>
                <w:shd w:val="clear" w:color="auto" w:fill="FFFFFF"/>
                <w:lang w:val="es-CO"/>
              </w:rPr>
              <w:t>ó</w:t>
            </w:r>
            <w:r w:rsidRPr="00B523A7">
              <w:rPr>
                <w:rFonts w:ascii="Arial" w:hAnsi="Arial" w:cs="Arial"/>
                <w:color w:val="000000"/>
                <w:sz w:val="20"/>
                <w:szCs w:val="20"/>
                <w:shd w:val="clear" w:color="auto" w:fill="FFFFFF"/>
                <w:lang w:val="es-CO"/>
              </w:rPr>
              <w:t>nimos y de operar con ellos tanto en abstracto (papel) como en concreto (lenguaje de programaci</w:t>
            </w:r>
            <w:r>
              <w:rPr>
                <w:rFonts w:ascii="Arial" w:hAnsi="Arial" w:cs="Arial"/>
                <w:color w:val="000000"/>
                <w:sz w:val="20"/>
                <w:szCs w:val="20"/>
                <w:shd w:val="clear" w:color="auto" w:fill="FFFFFF"/>
                <w:lang w:val="es-CO"/>
              </w:rPr>
              <w:t>ó</w:t>
            </w:r>
            <w:r w:rsidRPr="00B523A7">
              <w:rPr>
                <w:rFonts w:ascii="Arial" w:hAnsi="Arial" w:cs="Arial"/>
                <w:color w:val="000000"/>
                <w:sz w:val="20"/>
                <w:szCs w:val="20"/>
                <w:shd w:val="clear" w:color="auto" w:fill="FFFFFF"/>
                <w:lang w:val="es-CO"/>
              </w:rPr>
              <w:t>n) y de entender cu</w:t>
            </w:r>
            <w:r>
              <w:rPr>
                <w:rFonts w:ascii="Arial" w:hAnsi="Arial" w:cs="Arial"/>
                <w:color w:val="000000"/>
                <w:sz w:val="20"/>
                <w:szCs w:val="20"/>
                <w:shd w:val="clear" w:color="auto" w:fill="FFFFFF"/>
                <w:lang w:val="es-CO"/>
              </w:rPr>
              <w:t>á</w:t>
            </w:r>
            <w:r w:rsidRPr="00B523A7">
              <w:rPr>
                <w:rFonts w:ascii="Arial" w:hAnsi="Arial" w:cs="Arial"/>
                <w:color w:val="000000"/>
                <w:sz w:val="20"/>
                <w:szCs w:val="20"/>
                <w:shd w:val="clear" w:color="auto" w:fill="FFFFFF"/>
                <w:lang w:val="es-CO"/>
              </w:rPr>
              <w:t xml:space="preserve">ndo se usan mal (y producen errores) </w:t>
            </w:r>
          </w:p>
          <w:p w14:paraId="3D228693" w14:textId="46BB877F"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Ser capaz de modelar con registros estructuras de datos como listas y </w:t>
            </w:r>
            <w:r>
              <w:rPr>
                <w:rFonts w:ascii="Arial" w:hAnsi="Arial" w:cs="Arial"/>
                <w:color w:val="000000"/>
                <w:sz w:val="20"/>
                <w:szCs w:val="20"/>
                <w:shd w:val="clear" w:color="auto" w:fill="FFFFFF"/>
                <w:lang w:val="es-CO"/>
              </w:rPr>
              <w:t>á</w:t>
            </w:r>
            <w:r w:rsidRPr="00B523A7">
              <w:rPr>
                <w:rFonts w:ascii="Arial" w:hAnsi="Arial" w:cs="Arial"/>
                <w:color w:val="000000"/>
                <w:sz w:val="20"/>
                <w:szCs w:val="20"/>
                <w:shd w:val="clear" w:color="auto" w:fill="FFFFFF"/>
                <w:lang w:val="es-CO"/>
              </w:rPr>
              <w:t xml:space="preserve">rboles, y de utilizar el poder de los </w:t>
            </w:r>
            <w:r>
              <w:rPr>
                <w:rFonts w:ascii="Arial" w:hAnsi="Arial" w:cs="Arial"/>
                <w:color w:val="000000"/>
                <w:sz w:val="20"/>
                <w:szCs w:val="20"/>
                <w:shd w:val="clear" w:color="auto" w:fill="FFFFFF"/>
                <w:lang w:val="es-CO"/>
              </w:rPr>
              <w:t>á</w:t>
            </w:r>
            <w:r w:rsidRPr="00B523A7">
              <w:rPr>
                <w:rFonts w:ascii="Arial" w:hAnsi="Arial" w:cs="Arial"/>
                <w:color w:val="000000"/>
                <w:sz w:val="20"/>
                <w:szCs w:val="20"/>
                <w:shd w:val="clear" w:color="auto" w:fill="FFFFFF"/>
                <w:lang w:val="es-CO"/>
              </w:rPr>
              <w:t>tomos para trabajar simb</w:t>
            </w:r>
            <w:r>
              <w:rPr>
                <w:rFonts w:ascii="Arial" w:hAnsi="Arial" w:cs="Arial"/>
                <w:color w:val="000000"/>
                <w:sz w:val="20"/>
                <w:szCs w:val="20"/>
                <w:shd w:val="clear" w:color="auto" w:fill="FFFFFF"/>
                <w:lang w:val="es-CO"/>
              </w:rPr>
              <w:t>ó</w:t>
            </w:r>
            <w:r w:rsidRPr="00B523A7">
              <w:rPr>
                <w:rFonts w:ascii="Arial" w:hAnsi="Arial" w:cs="Arial"/>
                <w:color w:val="000000"/>
                <w:sz w:val="20"/>
                <w:szCs w:val="20"/>
                <w:shd w:val="clear" w:color="auto" w:fill="FFFFFF"/>
                <w:lang w:val="es-CO"/>
              </w:rPr>
              <w:t xml:space="preserve">licamente. </w:t>
            </w:r>
          </w:p>
        </w:tc>
        <w:tc>
          <w:tcPr>
            <w:tcW w:w="1690" w:type="dxa"/>
          </w:tcPr>
          <w:p w14:paraId="70918AE5" w14:textId="77777777" w:rsidR="002125AD" w:rsidRPr="00FB07FC" w:rsidRDefault="002125AD" w:rsidP="00A77EF2">
            <w:pPr>
              <w:pStyle w:val="NoSpacing"/>
            </w:pPr>
            <w:r w:rsidRPr="3BFE831E">
              <w:rPr>
                <w:b/>
                <w:bCs/>
              </w:rPr>
              <w:t xml:space="preserve">CO  CM </w:t>
            </w:r>
            <w:r>
              <w:t xml:space="preserve"> AP</w:t>
            </w:r>
          </w:p>
          <w:p w14:paraId="1A8A56B3"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482CCCE5" w14:textId="77777777" w:rsidR="002125AD" w:rsidRPr="00F83553" w:rsidRDefault="002125AD" w:rsidP="00A77EF2">
            <w:pPr>
              <w:pStyle w:val="NoSpacing"/>
              <w:rPr>
                <w:sz w:val="20"/>
              </w:rPr>
            </w:pPr>
          </w:p>
        </w:tc>
        <w:tc>
          <w:tcPr>
            <w:tcW w:w="1791" w:type="dxa"/>
            <w:vMerge/>
          </w:tcPr>
          <w:p w14:paraId="79BD4C0C" w14:textId="77777777" w:rsidR="002125AD" w:rsidRPr="00F83553" w:rsidRDefault="002125AD" w:rsidP="00A77EF2">
            <w:pPr>
              <w:pStyle w:val="NoSpacing"/>
              <w:rPr>
                <w:sz w:val="20"/>
              </w:rPr>
            </w:pPr>
          </w:p>
        </w:tc>
        <w:tc>
          <w:tcPr>
            <w:tcW w:w="1800" w:type="dxa"/>
            <w:vMerge/>
          </w:tcPr>
          <w:p w14:paraId="6E1B66E9" w14:textId="77777777" w:rsidR="002125AD" w:rsidRPr="00F83553" w:rsidRDefault="002125AD" w:rsidP="00A77EF2">
            <w:pPr>
              <w:pStyle w:val="NoSpacing"/>
            </w:pPr>
          </w:p>
        </w:tc>
      </w:tr>
      <w:tr w:rsidR="002125AD" w:rsidRPr="00B523A7" w14:paraId="43205796" w14:textId="77777777" w:rsidTr="00A77EF2">
        <w:tc>
          <w:tcPr>
            <w:tcW w:w="535" w:type="dxa"/>
            <w:vMerge/>
          </w:tcPr>
          <w:p w14:paraId="5EF1BC49" w14:textId="77777777" w:rsidR="002125AD" w:rsidRPr="00F83553" w:rsidRDefault="002125AD" w:rsidP="00A77EF2">
            <w:pPr>
              <w:spacing w:after="200" w:line="276" w:lineRule="auto"/>
              <w:rPr>
                <w:b/>
                <w:bCs/>
                <w:sz w:val="32"/>
                <w:szCs w:val="32"/>
              </w:rPr>
            </w:pPr>
          </w:p>
        </w:tc>
        <w:tc>
          <w:tcPr>
            <w:tcW w:w="540" w:type="dxa"/>
            <w:vMerge w:val="restart"/>
          </w:tcPr>
          <w:p w14:paraId="7AD12BB6" w14:textId="77777777" w:rsidR="002125AD" w:rsidRDefault="002125AD" w:rsidP="00A77EF2">
            <w:pPr>
              <w:rPr>
                <w:lang w:val="es-CO"/>
              </w:rPr>
            </w:pPr>
            <w:r>
              <w:rPr>
                <w:lang w:val="es-CO"/>
              </w:rPr>
              <w:t>2.3</w:t>
            </w:r>
          </w:p>
        </w:tc>
        <w:tc>
          <w:tcPr>
            <w:tcW w:w="720" w:type="dxa"/>
          </w:tcPr>
          <w:p w14:paraId="4586D43C" w14:textId="77777777" w:rsidR="002125AD" w:rsidRPr="002838F9" w:rsidRDefault="002125AD" w:rsidP="00A77EF2">
            <w:pPr>
              <w:rPr>
                <w:color w:val="000000" w:themeColor="text1"/>
                <w:lang w:val="es-CO"/>
              </w:rPr>
            </w:pPr>
            <w:r w:rsidRPr="002838F9">
              <w:rPr>
                <w:color w:val="000000" w:themeColor="text1"/>
                <w:lang w:val="es-CO"/>
              </w:rPr>
              <w:t>2.3.1</w:t>
            </w:r>
          </w:p>
        </w:tc>
        <w:tc>
          <w:tcPr>
            <w:tcW w:w="4590" w:type="dxa"/>
          </w:tcPr>
          <w:p w14:paraId="6088EA05" w14:textId="3D7704AC"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Ser capaz de usar el lenguaje núcleo de Oz, tanto sint</w:t>
            </w:r>
            <w:r>
              <w:rPr>
                <w:rFonts w:ascii="Arial" w:hAnsi="Arial" w:cs="Arial"/>
                <w:color w:val="000000"/>
                <w:sz w:val="20"/>
                <w:szCs w:val="20"/>
                <w:shd w:val="clear" w:color="auto" w:fill="FFFFFF"/>
                <w:lang w:val="es-CO"/>
              </w:rPr>
              <w:t>á</w:t>
            </w:r>
            <w:r w:rsidRPr="00B523A7">
              <w:rPr>
                <w:rFonts w:ascii="Arial" w:hAnsi="Arial" w:cs="Arial"/>
                <w:color w:val="000000"/>
                <w:sz w:val="20"/>
                <w:szCs w:val="20"/>
                <w:shd w:val="clear" w:color="auto" w:fill="FFFFFF"/>
                <w:lang w:val="es-CO"/>
              </w:rPr>
              <w:t>ctica como sem</w:t>
            </w:r>
            <w:r>
              <w:rPr>
                <w:rFonts w:ascii="Arial" w:hAnsi="Arial" w:cs="Arial"/>
                <w:color w:val="000000"/>
                <w:sz w:val="20"/>
                <w:szCs w:val="20"/>
                <w:shd w:val="clear" w:color="auto" w:fill="FFFFFF"/>
                <w:lang w:val="es-CO"/>
              </w:rPr>
              <w:t>á</w:t>
            </w:r>
            <w:r w:rsidRPr="00B523A7">
              <w:rPr>
                <w:rFonts w:ascii="Arial" w:hAnsi="Arial" w:cs="Arial"/>
                <w:color w:val="000000"/>
                <w:sz w:val="20"/>
                <w:szCs w:val="20"/>
                <w:shd w:val="clear" w:color="auto" w:fill="FFFFFF"/>
                <w:lang w:val="es-CO"/>
              </w:rPr>
              <w:t xml:space="preserve">nticamente. </w:t>
            </w:r>
          </w:p>
          <w:p w14:paraId="7F86B50D" w14:textId="77777777" w:rsidR="002125AD" w:rsidRPr="00E430E1" w:rsidRDefault="002125AD" w:rsidP="00A77EF2">
            <w:pPr>
              <w:rPr>
                <w:rFonts w:ascii="Arial" w:hAnsi="Arial" w:cs="Arial"/>
                <w:color w:val="000000"/>
                <w:sz w:val="20"/>
                <w:szCs w:val="20"/>
                <w:shd w:val="clear" w:color="auto" w:fill="FFFFFF"/>
                <w:lang w:val="es-ES"/>
              </w:rPr>
            </w:pPr>
          </w:p>
        </w:tc>
        <w:tc>
          <w:tcPr>
            <w:tcW w:w="1690" w:type="dxa"/>
          </w:tcPr>
          <w:p w14:paraId="6DDCC1DC" w14:textId="77777777" w:rsidR="002125AD" w:rsidRPr="00FB07FC" w:rsidRDefault="002125AD" w:rsidP="00A77EF2">
            <w:pPr>
              <w:pStyle w:val="NoSpacing"/>
            </w:pPr>
            <w:r>
              <w:t xml:space="preserve">CO  CM  </w:t>
            </w:r>
            <w:r w:rsidRPr="3BFE831E">
              <w:rPr>
                <w:b/>
                <w:bCs/>
              </w:rPr>
              <w:t>AP</w:t>
            </w:r>
          </w:p>
          <w:p w14:paraId="490604CA"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06F29A92" w14:textId="77777777" w:rsidR="002125AD" w:rsidRPr="00F83553" w:rsidRDefault="002125AD" w:rsidP="00A77EF2">
            <w:pPr>
              <w:pStyle w:val="NoSpacing"/>
              <w:rPr>
                <w:sz w:val="20"/>
              </w:rPr>
            </w:pPr>
          </w:p>
        </w:tc>
        <w:tc>
          <w:tcPr>
            <w:tcW w:w="1791" w:type="dxa"/>
            <w:vMerge/>
          </w:tcPr>
          <w:p w14:paraId="242076B5" w14:textId="77777777" w:rsidR="002125AD" w:rsidRPr="00F83553" w:rsidRDefault="002125AD" w:rsidP="00A77EF2">
            <w:pPr>
              <w:pStyle w:val="NoSpacing"/>
              <w:rPr>
                <w:sz w:val="20"/>
              </w:rPr>
            </w:pPr>
          </w:p>
        </w:tc>
        <w:tc>
          <w:tcPr>
            <w:tcW w:w="1800" w:type="dxa"/>
            <w:vMerge/>
          </w:tcPr>
          <w:p w14:paraId="0C76C2EB" w14:textId="77777777" w:rsidR="002125AD" w:rsidRPr="00F83553" w:rsidRDefault="002125AD" w:rsidP="00A77EF2">
            <w:pPr>
              <w:pStyle w:val="NoSpacing"/>
            </w:pPr>
          </w:p>
        </w:tc>
      </w:tr>
      <w:tr w:rsidR="002125AD" w:rsidRPr="00B523A7" w14:paraId="1ACA9EA5" w14:textId="77777777" w:rsidTr="00A77EF2">
        <w:tc>
          <w:tcPr>
            <w:tcW w:w="535" w:type="dxa"/>
            <w:vMerge/>
          </w:tcPr>
          <w:p w14:paraId="4ACCE165" w14:textId="77777777" w:rsidR="002125AD" w:rsidRPr="00F83553" w:rsidRDefault="002125AD" w:rsidP="00A77EF2">
            <w:pPr>
              <w:spacing w:after="200" w:line="276" w:lineRule="auto"/>
              <w:rPr>
                <w:b/>
                <w:bCs/>
                <w:sz w:val="32"/>
                <w:szCs w:val="32"/>
              </w:rPr>
            </w:pPr>
          </w:p>
        </w:tc>
        <w:tc>
          <w:tcPr>
            <w:tcW w:w="540" w:type="dxa"/>
            <w:vMerge/>
          </w:tcPr>
          <w:p w14:paraId="30EFB99B" w14:textId="77777777" w:rsidR="002125AD" w:rsidRPr="00F83553" w:rsidRDefault="002125AD" w:rsidP="00A77EF2"/>
        </w:tc>
        <w:tc>
          <w:tcPr>
            <w:tcW w:w="720" w:type="dxa"/>
          </w:tcPr>
          <w:p w14:paraId="77B047F2" w14:textId="77777777" w:rsidR="002125AD" w:rsidRPr="002838F9" w:rsidRDefault="002125AD" w:rsidP="00A77EF2">
            <w:pPr>
              <w:rPr>
                <w:color w:val="000000" w:themeColor="text1"/>
                <w:lang w:val="es-CO"/>
              </w:rPr>
            </w:pPr>
            <w:r w:rsidRPr="002838F9">
              <w:rPr>
                <w:color w:val="000000" w:themeColor="text1"/>
                <w:lang w:val="es-CO"/>
              </w:rPr>
              <w:t>2.3.2</w:t>
            </w:r>
          </w:p>
        </w:tc>
        <w:tc>
          <w:tcPr>
            <w:tcW w:w="4590" w:type="dxa"/>
          </w:tcPr>
          <w:p w14:paraId="40C50A8C" w14:textId="7AC21AB1"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Ser capaz de describir la m</w:t>
            </w:r>
            <w:r>
              <w:rPr>
                <w:rFonts w:ascii="Arial" w:hAnsi="Arial" w:cs="Arial"/>
                <w:color w:val="000000"/>
                <w:sz w:val="20"/>
                <w:szCs w:val="20"/>
                <w:shd w:val="clear" w:color="auto" w:fill="FFFFFF"/>
                <w:lang w:val="es-CO"/>
              </w:rPr>
              <w:t>á</w:t>
            </w:r>
            <w:r w:rsidRPr="00B523A7">
              <w:rPr>
                <w:rFonts w:ascii="Arial" w:hAnsi="Arial" w:cs="Arial"/>
                <w:color w:val="000000"/>
                <w:sz w:val="20"/>
                <w:szCs w:val="20"/>
                <w:shd w:val="clear" w:color="auto" w:fill="FFFFFF"/>
                <w:lang w:val="es-CO"/>
              </w:rPr>
              <w:t>quina abstracta de Oz.</w:t>
            </w:r>
          </w:p>
        </w:tc>
        <w:tc>
          <w:tcPr>
            <w:tcW w:w="1690" w:type="dxa"/>
          </w:tcPr>
          <w:p w14:paraId="62326B9B" w14:textId="77777777" w:rsidR="002125AD" w:rsidRPr="00FB07FC" w:rsidRDefault="002125AD" w:rsidP="00A77EF2">
            <w:pPr>
              <w:pStyle w:val="NoSpacing"/>
            </w:pPr>
            <w:r w:rsidRPr="3BFE831E">
              <w:rPr>
                <w:b/>
                <w:bCs/>
              </w:rPr>
              <w:t>CO  CM</w:t>
            </w:r>
            <w:r>
              <w:t xml:space="preserve">  AP</w:t>
            </w:r>
          </w:p>
          <w:p w14:paraId="435715D7"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7EEDAE98" w14:textId="77777777" w:rsidR="002125AD" w:rsidRPr="00F83553" w:rsidRDefault="002125AD" w:rsidP="00A77EF2">
            <w:pPr>
              <w:pStyle w:val="NoSpacing"/>
              <w:rPr>
                <w:sz w:val="20"/>
              </w:rPr>
            </w:pPr>
          </w:p>
        </w:tc>
        <w:tc>
          <w:tcPr>
            <w:tcW w:w="1791" w:type="dxa"/>
            <w:vMerge/>
          </w:tcPr>
          <w:p w14:paraId="7F500715" w14:textId="77777777" w:rsidR="002125AD" w:rsidRPr="00F83553" w:rsidRDefault="002125AD" w:rsidP="00A77EF2">
            <w:pPr>
              <w:pStyle w:val="NoSpacing"/>
              <w:rPr>
                <w:sz w:val="20"/>
              </w:rPr>
            </w:pPr>
          </w:p>
        </w:tc>
        <w:tc>
          <w:tcPr>
            <w:tcW w:w="1800" w:type="dxa"/>
            <w:vMerge/>
          </w:tcPr>
          <w:p w14:paraId="3C2CB939" w14:textId="77777777" w:rsidR="002125AD" w:rsidRPr="00F83553" w:rsidRDefault="002125AD" w:rsidP="00A77EF2">
            <w:pPr>
              <w:pStyle w:val="NoSpacing"/>
            </w:pPr>
          </w:p>
        </w:tc>
      </w:tr>
      <w:tr w:rsidR="002125AD" w:rsidRPr="00B523A7" w14:paraId="523FCDAD" w14:textId="77777777" w:rsidTr="00A77EF2">
        <w:tc>
          <w:tcPr>
            <w:tcW w:w="535" w:type="dxa"/>
            <w:vMerge/>
          </w:tcPr>
          <w:p w14:paraId="6A34D8BC" w14:textId="77777777" w:rsidR="002125AD" w:rsidRPr="00F83553" w:rsidRDefault="002125AD" w:rsidP="00A77EF2">
            <w:pPr>
              <w:spacing w:after="200" w:line="276" w:lineRule="auto"/>
              <w:rPr>
                <w:b/>
                <w:bCs/>
                <w:sz w:val="32"/>
                <w:szCs w:val="32"/>
              </w:rPr>
            </w:pPr>
          </w:p>
        </w:tc>
        <w:tc>
          <w:tcPr>
            <w:tcW w:w="540" w:type="dxa"/>
            <w:vMerge/>
          </w:tcPr>
          <w:p w14:paraId="086B985D" w14:textId="77777777" w:rsidR="002125AD" w:rsidRPr="00F83553" w:rsidRDefault="002125AD" w:rsidP="00A77EF2"/>
        </w:tc>
        <w:tc>
          <w:tcPr>
            <w:tcW w:w="720" w:type="dxa"/>
          </w:tcPr>
          <w:p w14:paraId="22C0E920" w14:textId="77777777" w:rsidR="002125AD" w:rsidRPr="002838F9" w:rsidRDefault="002125AD" w:rsidP="00A77EF2">
            <w:pPr>
              <w:rPr>
                <w:color w:val="000000" w:themeColor="text1"/>
                <w:lang w:val="es-CO"/>
              </w:rPr>
            </w:pPr>
            <w:r w:rsidRPr="002838F9">
              <w:rPr>
                <w:color w:val="000000" w:themeColor="text1"/>
                <w:lang w:val="es-CO"/>
              </w:rPr>
              <w:t>2.3.3</w:t>
            </w:r>
          </w:p>
        </w:tc>
        <w:tc>
          <w:tcPr>
            <w:tcW w:w="4590" w:type="dxa"/>
          </w:tcPr>
          <w:p w14:paraId="5DBC3316" w14:textId="6CE2841B"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Entender cuando hay errores sint</w:t>
            </w:r>
            <w:r>
              <w:rPr>
                <w:rFonts w:ascii="Arial" w:hAnsi="Arial" w:cs="Arial"/>
                <w:color w:val="000000"/>
                <w:sz w:val="20"/>
                <w:szCs w:val="20"/>
                <w:shd w:val="clear" w:color="auto" w:fill="FFFFFF"/>
                <w:lang w:val="es-CO"/>
              </w:rPr>
              <w:t>á</w:t>
            </w:r>
            <w:r w:rsidRPr="00B523A7">
              <w:rPr>
                <w:rFonts w:ascii="Arial" w:hAnsi="Arial" w:cs="Arial"/>
                <w:color w:val="000000"/>
                <w:sz w:val="20"/>
                <w:szCs w:val="20"/>
                <w:shd w:val="clear" w:color="auto" w:fill="FFFFFF"/>
                <w:lang w:val="es-CO"/>
              </w:rPr>
              <w:t xml:space="preserve">cticos. </w:t>
            </w:r>
          </w:p>
        </w:tc>
        <w:tc>
          <w:tcPr>
            <w:tcW w:w="1690" w:type="dxa"/>
          </w:tcPr>
          <w:p w14:paraId="1800B141" w14:textId="77777777" w:rsidR="002125AD" w:rsidRPr="00FB07FC" w:rsidRDefault="002125AD" w:rsidP="00A77EF2">
            <w:pPr>
              <w:pStyle w:val="NoSpacing"/>
            </w:pPr>
            <w:r w:rsidRPr="3BFE831E">
              <w:rPr>
                <w:b/>
                <w:bCs/>
              </w:rPr>
              <w:t>CO  CM</w:t>
            </w:r>
            <w:r>
              <w:t xml:space="preserve">  AP</w:t>
            </w:r>
          </w:p>
          <w:p w14:paraId="6D9CD16B"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341AE8AA" w14:textId="77777777" w:rsidR="002125AD" w:rsidRPr="00F83553" w:rsidRDefault="002125AD" w:rsidP="00A77EF2">
            <w:pPr>
              <w:pStyle w:val="NoSpacing"/>
              <w:rPr>
                <w:sz w:val="20"/>
              </w:rPr>
            </w:pPr>
          </w:p>
        </w:tc>
        <w:tc>
          <w:tcPr>
            <w:tcW w:w="1791" w:type="dxa"/>
            <w:vMerge/>
          </w:tcPr>
          <w:p w14:paraId="075C7FBA" w14:textId="77777777" w:rsidR="002125AD" w:rsidRPr="00F83553" w:rsidRDefault="002125AD" w:rsidP="00A77EF2">
            <w:pPr>
              <w:pStyle w:val="NoSpacing"/>
              <w:rPr>
                <w:sz w:val="20"/>
              </w:rPr>
            </w:pPr>
          </w:p>
        </w:tc>
        <w:tc>
          <w:tcPr>
            <w:tcW w:w="1800" w:type="dxa"/>
            <w:vMerge/>
          </w:tcPr>
          <w:p w14:paraId="029CBE5E" w14:textId="77777777" w:rsidR="002125AD" w:rsidRPr="00F83553" w:rsidRDefault="002125AD" w:rsidP="00A77EF2">
            <w:pPr>
              <w:pStyle w:val="NoSpacing"/>
            </w:pPr>
          </w:p>
        </w:tc>
      </w:tr>
      <w:tr w:rsidR="002125AD" w:rsidRPr="00B523A7" w14:paraId="2439F6D3" w14:textId="77777777" w:rsidTr="00A77EF2">
        <w:tc>
          <w:tcPr>
            <w:tcW w:w="535" w:type="dxa"/>
            <w:vMerge/>
          </w:tcPr>
          <w:p w14:paraId="74C24229" w14:textId="77777777" w:rsidR="002125AD" w:rsidRPr="00F83553" w:rsidRDefault="002125AD" w:rsidP="00A77EF2">
            <w:pPr>
              <w:spacing w:after="200" w:line="276" w:lineRule="auto"/>
              <w:rPr>
                <w:b/>
                <w:bCs/>
                <w:sz w:val="32"/>
                <w:szCs w:val="32"/>
              </w:rPr>
            </w:pPr>
          </w:p>
        </w:tc>
        <w:tc>
          <w:tcPr>
            <w:tcW w:w="540" w:type="dxa"/>
            <w:vMerge/>
          </w:tcPr>
          <w:p w14:paraId="5B710758" w14:textId="77777777" w:rsidR="002125AD" w:rsidRPr="00F83553" w:rsidRDefault="002125AD" w:rsidP="00A77EF2"/>
        </w:tc>
        <w:tc>
          <w:tcPr>
            <w:tcW w:w="720" w:type="dxa"/>
          </w:tcPr>
          <w:p w14:paraId="1A339CE7" w14:textId="77777777" w:rsidR="002125AD" w:rsidRPr="002838F9" w:rsidRDefault="002125AD" w:rsidP="00A77EF2">
            <w:pPr>
              <w:rPr>
                <w:color w:val="000000" w:themeColor="text1"/>
                <w:lang w:val="es-CO"/>
              </w:rPr>
            </w:pPr>
            <w:r w:rsidRPr="002838F9">
              <w:rPr>
                <w:color w:val="000000" w:themeColor="text1"/>
                <w:lang w:val="es-CO"/>
              </w:rPr>
              <w:t>2.3.4</w:t>
            </w:r>
          </w:p>
        </w:tc>
        <w:tc>
          <w:tcPr>
            <w:tcW w:w="4590" w:type="dxa"/>
          </w:tcPr>
          <w:p w14:paraId="49170CE7" w14:textId="0D0F28CE"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Entender la sem</w:t>
            </w:r>
            <w:r>
              <w:rPr>
                <w:rFonts w:ascii="Arial" w:hAnsi="Arial" w:cs="Arial"/>
                <w:color w:val="000000"/>
                <w:sz w:val="20"/>
                <w:szCs w:val="20"/>
                <w:shd w:val="clear" w:color="auto" w:fill="FFFFFF"/>
                <w:lang w:val="es-CO"/>
              </w:rPr>
              <w:t>á</w:t>
            </w:r>
            <w:r w:rsidRPr="00B523A7">
              <w:rPr>
                <w:rFonts w:ascii="Arial" w:hAnsi="Arial" w:cs="Arial"/>
                <w:color w:val="000000"/>
                <w:sz w:val="20"/>
                <w:szCs w:val="20"/>
                <w:shd w:val="clear" w:color="auto" w:fill="FFFFFF"/>
                <w:lang w:val="es-CO"/>
              </w:rPr>
              <w:t>ntica de cada una de las declaraciones del lenguaje núcleo: skip, secuenciaci</w:t>
            </w:r>
            <w:r>
              <w:rPr>
                <w:rFonts w:ascii="Arial" w:hAnsi="Arial" w:cs="Arial"/>
                <w:color w:val="000000"/>
                <w:sz w:val="20"/>
                <w:szCs w:val="20"/>
                <w:shd w:val="clear" w:color="auto" w:fill="FFFFFF"/>
                <w:lang w:val="es-CO"/>
              </w:rPr>
              <w:t>ó</w:t>
            </w:r>
            <w:r w:rsidRPr="00B523A7">
              <w:rPr>
                <w:rFonts w:ascii="Arial" w:hAnsi="Arial" w:cs="Arial"/>
                <w:color w:val="000000"/>
                <w:sz w:val="20"/>
                <w:szCs w:val="20"/>
                <w:shd w:val="clear" w:color="auto" w:fill="FFFFFF"/>
                <w:lang w:val="es-CO"/>
              </w:rPr>
              <w:t>n, declaraci</w:t>
            </w:r>
            <w:r>
              <w:rPr>
                <w:rFonts w:ascii="Arial" w:hAnsi="Arial" w:cs="Arial"/>
                <w:color w:val="000000"/>
                <w:sz w:val="20"/>
                <w:szCs w:val="20"/>
                <w:shd w:val="clear" w:color="auto" w:fill="FFFFFF"/>
                <w:lang w:val="es-CO"/>
              </w:rPr>
              <w:t>ó</w:t>
            </w:r>
            <w:r w:rsidRPr="00B523A7">
              <w:rPr>
                <w:rFonts w:ascii="Arial" w:hAnsi="Arial" w:cs="Arial"/>
                <w:color w:val="000000"/>
                <w:sz w:val="20"/>
                <w:szCs w:val="20"/>
                <w:shd w:val="clear" w:color="auto" w:fill="FFFFFF"/>
                <w:lang w:val="es-CO"/>
              </w:rPr>
              <w:t>n con variables locales, asignaci</w:t>
            </w:r>
            <w:r>
              <w:rPr>
                <w:rFonts w:ascii="Arial" w:hAnsi="Arial" w:cs="Arial"/>
                <w:color w:val="000000"/>
                <w:sz w:val="20"/>
                <w:szCs w:val="20"/>
                <w:shd w:val="clear" w:color="auto" w:fill="FFFFFF"/>
                <w:lang w:val="es-CO"/>
              </w:rPr>
              <w:t>ó</w:t>
            </w:r>
            <w:r w:rsidRPr="00B523A7">
              <w:rPr>
                <w:rFonts w:ascii="Arial" w:hAnsi="Arial" w:cs="Arial"/>
                <w:color w:val="000000"/>
                <w:sz w:val="20"/>
                <w:szCs w:val="20"/>
                <w:shd w:val="clear" w:color="auto" w:fill="FFFFFF"/>
                <w:lang w:val="es-CO"/>
              </w:rPr>
              <w:t>n de valores a variables, asignaci</w:t>
            </w:r>
            <w:r>
              <w:rPr>
                <w:rFonts w:ascii="Arial" w:hAnsi="Arial" w:cs="Arial"/>
                <w:color w:val="000000"/>
                <w:sz w:val="20"/>
                <w:szCs w:val="20"/>
                <w:shd w:val="clear" w:color="auto" w:fill="FFFFFF"/>
                <w:lang w:val="es-CO"/>
              </w:rPr>
              <w:t>ó</w:t>
            </w:r>
            <w:r w:rsidRPr="00B523A7">
              <w:rPr>
                <w:rFonts w:ascii="Arial" w:hAnsi="Arial" w:cs="Arial"/>
                <w:color w:val="000000"/>
                <w:sz w:val="20"/>
                <w:szCs w:val="20"/>
                <w:shd w:val="clear" w:color="auto" w:fill="FFFFFF"/>
                <w:lang w:val="es-CO"/>
              </w:rPr>
              <w:t>n de variables a variables, condicional, invocaci</w:t>
            </w:r>
            <w:r>
              <w:rPr>
                <w:rFonts w:ascii="Arial" w:hAnsi="Arial" w:cs="Arial"/>
                <w:color w:val="000000"/>
                <w:sz w:val="20"/>
                <w:szCs w:val="20"/>
                <w:shd w:val="clear" w:color="auto" w:fill="FFFFFF"/>
                <w:lang w:val="es-CO"/>
              </w:rPr>
              <w:t>ó</w:t>
            </w:r>
            <w:r w:rsidRPr="00B523A7">
              <w:rPr>
                <w:rFonts w:ascii="Arial" w:hAnsi="Arial" w:cs="Arial"/>
                <w:color w:val="000000"/>
                <w:sz w:val="20"/>
                <w:szCs w:val="20"/>
                <w:shd w:val="clear" w:color="auto" w:fill="FFFFFF"/>
                <w:lang w:val="es-CO"/>
              </w:rPr>
              <w:t>n de procedimiento, reconocimiento de patrones.</w:t>
            </w:r>
          </w:p>
        </w:tc>
        <w:tc>
          <w:tcPr>
            <w:tcW w:w="1690" w:type="dxa"/>
          </w:tcPr>
          <w:p w14:paraId="1456E299" w14:textId="77777777" w:rsidR="002125AD" w:rsidRPr="00FB07FC" w:rsidRDefault="002125AD" w:rsidP="00A77EF2">
            <w:pPr>
              <w:pStyle w:val="NoSpacing"/>
            </w:pPr>
            <w:r w:rsidRPr="3BFE831E">
              <w:rPr>
                <w:b/>
                <w:bCs/>
              </w:rPr>
              <w:t>CO  CM</w:t>
            </w:r>
            <w:r>
              <w:t xml:space="preserve">  AP</w:t>
            </w:r>
          </w:p>
          <w:p w14:paraId="643FB18A"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7A8AF08B" w14:textId="77777777" w:rsidR="002125AD" w:rsidRPr="00F83553" w:rsidRDefault="002125AD" w:rsidP="00A77EF2">
            <w:pPr>
              <w:pStyle w:val="NoSpacing"/>
              <w:rPr>
                <w:sz w:val="20"/>
              </w:rPr>
            </w:pPr>
          </w:p>
        </w:tc>
        <w:tc>
          <w:tcPr>
            <w:tcW w:w="1791" w:type="dxa"/>
            <w:vMerge/>
          </w:tcPr>
          <w:p w14:paraId="3F3AF68A" w14:textId="77777777" w:rsidR="002125AD" w:rsidRPr="00F83553" w:rsidRDefault="002125AD" w:rsidP="00A77EF2">
            <w:pPr>
              <w:pStyle w:val="NoSpacing"/>
              <w:rPr>
                <w:sz w:val="20"/>
              </w:rPr>
            </w:pPr>
          </w:p>
        </w:tc>
        <w:tc>
          <w:tcPr>
            <w:tcW w:w="1800" w:type="dxa"/>
            <w:vMerge/>
          </w:tcPr>
          <w:p w14:paraId="5410D14A" w14:textId="77777777" w:rsidR="002125AD" w:rsidRPr="00F83553" w:rsidRDefault="002125AD" w:rsidP="00A77EF2">
            <w:pPr>
              <w:pStyle w:val="NoSpacing"/>
            </w:pPr>
          </w:p>
        </w:tc>
      </w:tr>
      <w:tr w:rsidR="002125AD" w:rsidRPr="00B523A7" w14:paraId="67ABD5A9" w14:textId="77777777" w:rsidTr="00A77EF2">
        <w:tc>
          <w:tcPr>
            <w:tcW w:w="535" w:type="dxa"/>
            <w:vMerge/>
          </w:tcPr>
          <w:p w14:paraId="5EBEC88E" w14:textId="77777777" w:rsidR="002125AD" w:rsidRPr="00F83553" w:rsidRDefault="002125AD" w:rsidP="00A77EF2">
            <w:pPr>
              <w:spacing w:after="200" w:line="276" w:lineRule="auto"/>
              <w:rPr>
                <w:b/>
                <w:bCs/>
                <w:sz w:val="32"/>
                <w:szCs w:val="32"/>
              </w:rPr>
            </w:pPr>
          </w:p>
        </w:tc>
        <w:tc>
          <w:tcPr>
            <w:tcW w:w="540" w:type="dxa"/>
            <w:vMerge w:val="restart"/>
          </w:tcPr>
          <w:p w14:paraId="5820C980" w14:textId="77777777" w:rsidR="002125AD" w:rsidRDefault="002125AD" w:rsidP="00A77EF2">
            <w:pPr>
              <w:rPr>
                <w:lang w:val="es-CO"/>
              </w:rPr>
            </w:pPr>
            <w:r>
              <w:rPr>
                <w:lang w:val="es-CO"/>
              </w:rPr>
              <w:t>2.4</w:t>
            </w:r>
          </w:p>
        </w:tc>
        <w:tc>
          <w:tcPr>
            <w:tcW w:w="720" w:type="dxa"/>
          </w:tcPr>
          <w:p w14:paraId="7CDF0C23" w14:textId="77777777" w:rsidR="002125AD" w:rsidRPr="002838F9" w:rsidRDefault="002125AD" w:rsidP="00A77EF2">
            <w:pPr>
              <w:rPr>
                <w:color w:val="000000" w:themeColor="text1"/>
                <w:lang w:val="es-CO"/>
              </w:rPr>
            </w:pPr>
            <w:r w:rsidRPr="002838F9">
              <w:rPr>
                <w:color w:val="000000" w:themeColor="text1"/>
                <w:lang w:val="es-CO"/>
              </w:rPr>
              <w:t>2.4.1</w:t>
            </w:r>
          </w:p>
        </w:tc>
        <w:tc>
          <w:tcPr>
            <w:tcW w:w="4590" w:type="dxa"/>
          </w:tcPr>
          <w:p w14:paraId="13E19659"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Ser capaz de plantear soluciones iterativas a problemas. </w:t>
            </w:r>
          </w:p>
        </w:tc>
        <w:tc>
          <w:tcPr>
            <w:tcW w:w="1690" w:type="dxa"/>
          </w:tcPr>
          <w:p w14:paraId="5051A315" w14:textId="77777777" w:rsidR="002125AD" w:rsidRPr="00FB07FC" w:rsidRDefault="002125AD" w:rsidP="00A77EF2">
            <w:pPr>
              <w:pStyle w:val="NoSpacing"/>
            </w:pPr>
            <w:r>
              <w:t xml:space="preserve">CO  </w:t>
            </w:r>
            <w:r w:rsidRPr="3BFE831E">
              <w:rPr>
                <w:b/>
                <w:bCs/>
              </w:rPr>
              <w:t>CM  AP</w:t>
            </w:r>
          </w:p>
          <w:p w14:paraId="66EA32CB"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41AB919A" w14:textId="77777777" w:rsidR="002125AD" w:rsidRPr="00F83553" w:rsidRDefault="002125AD" w:rsidP="00A77EF2">
            <w:pPr>
              <w:pStyle w:val="NoSpacing"/>
              <w:rPr>
                <w:sz w:val="20"/>
              </w:rPr>
            </w:pPr>
          </w:p>
        </w:tc>
        <w:tc>
          <w:tcPr>
            <w:tcW w:w="1791" w:type="dxa"/>
            <w:vMerge/>
          </w:tcPr>
          <w:p w14:paraId="6DFDA473" w14:textId="77777777" w:rsidR="002125AD" w:rsidRPr="00F83553" w:rsidRDefault="002125AD" w:rsidP="00A77EF2">
            <w:pPr>
              <w:pStyle w:val="NoSpacing"/>
              <w:rPr>
                <w:sz w:val="20"/>
              </w:rPr>
            </w:pPr>
          </w:p>
        </w:tc>
        <w:tc>
          <w:tcPr>
            <w:tcW w:w="1800" w:type="dxa"/>
            <w:vMerge/>
          </w:tcPr>
          <w:p w14:paraId="369AB202" w14:textId="77777777" w:rsidR="002125AD" w:rsidRPr="00F83553" w:rsidRDefault="002125AD" w:rsidP="00A77EF2">
            <w:pPr>
              <w:pStyle w:val="NoSpacing"/>
            </w:pPr>
          </w:p>
        </w:tc>
      </w:tr>
      <w:tr w:rsidR="002125AD" w:rsidRPr="00B523A7" w14:paraId="746E44E2" w14:textId="77777777" w:rsidTr="00A77EF2">
        <w:tc>
          <w:tcPr>
            <w:tcW w:w="535" w:type="dxa"/>
            <w:vMerge/>
          </w:tcPr>
          <w:p w14:paraId="4630938E" w14:textId="77777777" w:rsidR="002125AD" w:rsidRPr="00F83553" w:rsidRDefault="002125AD" w:rsidP="00A77EF2">
            <w:pPr>
              <w:spacing w:after="200" w:line="276" w:lineRule="auto"/>
              <w:rPr>
                <w:b/>
                <w:bCs/>
                <w:sz w:val="32"/>
                <w:szCs w:val="32"/>
              </w:rPr>
            </w:pPr>
          </w:p>
        </w:tc>
        <w:tc>
          <w:tcPr>
            <w:tcW w:w="540" w:type="dxa"/>
            <w:vMerge/>
          </w:tcPr>
          <w:p w14:paraId="50997C49" w14:textId="77777777" w:rsidR="002125AD" w:rsidRPr="00F83553" w:rsidRDefault="002125AD" w:rsidP="00A77EF2"/>
        </w:tc>
        <w:tc>
          <w:tcPr>
            <w:tcW w:w="720" w:type="dxa"/>
          </w:tcPr>
          <w:p w14:paraId="2B41E439" w14:textId="77777777" w:rsidR="002125AD" w:rsidRPr="002838F9" w:rsidRDefault="002125AD" w:rsidP="00A77EF2">
            <w:pPr>
              <w:rPr>
                <w:color w:val="000000" w:themeColor="text1"/>
                <w:lang w:val="es-CO"/>
              </w:rPr>
            </w:pPr>
            <w:r w:rsidRPr="002838F9">
              <w:rPr>
                <w:color w:val="000000" w:themeColor="text1"/>
                <w:lang w:val="es-CO"/>
              </w:rPr>
              <w:t>2.4.2</w:t>
            </w:r>
          </w:p>
        </w:tc>
        <w:tc>
          <w:tcPr>
            <w:tcW w:w="4590" w:type="dxa"/>
          </w:tcPr>
          <w:p w14:paraId="19DD212C" w14:textId="016CBFEA"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Ser capaz de distinguir cu</w:t>
            </w:r>
            <w:r>
              <w:rPr>
                <w:rFonts w:ascii="Arial" w:hAnsi="Arial" w:cs="Arial"/>
                <w:color w:val="000000"/>
                <w:sz w:val="20"/>
                <w:szCs w:val="20"/>
                <w:shd w:val="clear" w:color="auto" w:fill="FFFFFF"/>
                <w:lang w:val="es-CO"/>
              </w:rPr>
              <w:t>á</w:t>
            </w:r>
            <w:r w:rsidRPr="00B523A7">
              <w:rPr>
                <w:rFonts w:ascii="Arial" w:hAnsi="Arial" w:cs="Arial"/>
                <w:color w:val="000000"/>
                <w:sz w:val="20"/>
                <w:szCs w:val="20"/>
                <w:shd w:val="clear" w:color="auto" w:fill="FFFFFF"/>
                <w:lang w:val="es-CO"/>
              </w:rPr>
              <w:t>ndo una soluci</w:t>
            </w:r>
            <w:r>
              <w:rPr>
                <w:rFonts w:ascii="Arial" w:hAnsi="Arial" w:cs="Arial"/>
                <w:color w:val="000000"/>
                <w:sz w:val="20"/>
                <w:szCs w:val="20"/>
                <w:shd w:val="clear" w:color="auto" w:fill="FFFFFF"/>
                <w:lang w:val="es-CO"/>
              </w:rPr>
              <w:t>ó</w:t>
            </w:r>
            <w:r w:rsidRPr="00B523A7">
              <w:rPr>
                <w:rFonts w:ascii="Arial" w:hAnsi="Arial" w:cs="Arial"/>
                <w:color w:val="000000"/>
                <w:sz w:val="20"/>
                <w:szCs w:val="20"/>
                <w:shd w:val="clear" w:color="auto" w:fill="FFFFFF"/>
                <w:lang w:val="es-CO"/>
              </w:rPr>
              <w:t>n es iterativa y cu</w:t>
            </w:r>
            <w:r>
              <w:rPr>
                <w:rFonts w:ascii="Arial" w:hAnsi="Arial" w:cs="Arial"/>
                <w:color w:val="000000"/>
                <w:sz w:val="20"/>
                <w:szCs w:val="20"/>
                <w:shd w:val="clear" w:color="auto" w:fill="FFFFFF"/>
                <w:lang w:val="es-CO"/>
              </w:rPr>
              <w:t>á</w:t>
            </w:r>
            <w:r w:rsidRPr="00B523A7">
              <w:rPr>
                <w:rFonts w:ascii="Arial" w:hAnsi="Arial" w:cs="Arial"/>
                <w:color w:val="000000"/>
                <w:sz w:val="20"/>
                <w:szCs w:val="20"/>
                <w:shd w:val="clear" w:color="auto" w:fill="FFFFFF"/>
                <w:lang w:val="es-CO"/>
              </w:rPr>
              <w:t xml:space="preserve">ndo es recursiva. </w:t>
            </w:r>
          </w:p>
          <w:p w14:paraId="534E4CE1" w14:textId="77777777" w:rsidR="002125AD" w:rsidRPr="00B523A7" w:rsidRDefault="002125AD" w:rsidP="00A77EF2">
            <w:pPr>
              <w:rPr>
                <w:rFonts w:ascii="Arial" w:hAnsi="Arial" w:cs="Arial"/>
                <w:color w:val="000000"/>
                <w:sz w:val="20"/>
                <w:szCs w:val="20"/>
                <w:shd w:val="clear" w:color="auto" w:fill="FFFFFF"/>
                <w:lang w:val="es-CO"/>
              </w:rPr>
            </w:pPr>
          </w:p>
        </w:tc>
        <w:tc>
          <w:tcPr>
            <w:tcW w:w="1690" w:type="dxa"/>
          </w:tcPr>
          <w:p w14:paraId="7DE840E8" w14:textId="77777777" w:rsidR="002125AD" w:rsidRPr="00FB07FC" w:rsidRDefault="002125AD" w:rsidP="00A77EF2">
            <w:pPr>
              <w:pStyle w:val="NoSpacing"/>
            </w:pPr>
            <w:r w:rsidRPr="3BFE831E">
              <w:rPr>
                <w:b/>
                <w:bCs/>
              </w:rPr>
              <w:t>CO  CM</w:t>
            </w:r>
            <w:r>
              <w:t xml:space="preserve">  AP</w:t>
            </w:r>
          </w:p>
          <w:p w14:paraId="520EF712"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232951DF" w14:textId="77777777" w:rsidR="002125AD" w:rsidRPr="00F83553" w:rsidRDefault="002125AD" w:rsidP="00A77EF2">
            <w:pPr>
              <w:pStyle w:val="NoSpacing"/>
              <w:rPr>
                <w:sz w:val="20"/>
              </w:rPr>
            </w:pPr>
          </w:p>
        </w:tc>
        <w:tc>
          <w:tcPr>
            <w:tcW w:w="1791" w:type="dxa"/>
            <w:vMerge/>
          </w:tcPr>
          <w:p w14:paraId="033693CF" w14:textId="77777777" w:rsidR="002125AD" w:rsidRPr="00F83553" w:rsidRDefault="002125AD" w:rsidP="00A77EF2">
            <w:pPr>
              <w:pStyle w:val="NoSpacing"/>
              <w:rPr>
                <w:sz w:val="20"/>
              </w:rPr>
            </w:pPr>
          </w:p>
        </w:tc>
        <w:tc>
          <w:tcPr>
            <w:tcW w:w="1800" w:type="dxa"/>
            <w:vMerge/>
          </w:tcPr>
          <w:p w14:paraId="5FD11DBA" w14:textId="77777777" w:rsidR="002125AD" w:rsidRPr="00F83553" w:rsidRDefault="002125AD" w:rsidP="00A77EF2">
            <w:pPr>
              <w:pStyle w:val="NoSpacing"/>
            </w:pPr>
          </w:p>
        </w:tc>
      </w:tr>
      <w:tr w:rsidR="002125AD" w:rsidRPr="00B523A7" w14:paraId="79562DF5" w14:textId="77777777" w:rsidTr="00A77EF2">
        <w:tc>
          <w:tcPr>
            <w:tcW w:w="535" w:type="dxa"/>
            <w:vMerge/>
          </w:tcPr>
          <w:p w14:paraId="45557A8D" w14:textId="77777777" w:rsidR="002125AD" w:rsidRPr="00F83553" w:rsidRDefault="002125AD" w:rsidP="00A77EF2">
            <w:pPr>
              <w:spacing w:after="200" w:line="276" w:lineRule="auto"/>
              <w:rPr>
                <w:b/>
                <w:bCs/>
                <w:sz w:val="32"/>
                <w:szCs w:val="32"/>
              </w:rPr>
            </w:pPr>
          </w:p>
        </w:tc>
        <w:tc>
          <w:tcPr>
            <w:tcW w:w="540" w:type="dxa"/>
            <w:vMerge w:val="restart"/>
          </w:tcPr>
          <w:p w14:paraId="7B4B5527" w14:textId="77777777" w:rsidR="002125AD" w:rsidRDefault="002125AD" w:rsidP="00A77EF2">
            <w:pPr>
              <w:rPr>
                <w:lang w:val="es-CO"/>
              </w:rPr>
            </w:pPr>
            <w:r>
              <w:rPr>
                <w:lang w:val="es-CO"/>
              </w:rPr>
              <w:t>2.5</w:t>
            </w:r>
          </w:p>
        </w:tc>
        <w:tc>
          <w:tcPr>
            <w:tcW w:w="720" w:type="dxa"/>
          </w:tcPr>
          <w:p w14:paraId="140EA285" w14:textId="77777777" w:rsidR="002125AD" w:rsidRPr="002838F9" w:rsidRDefault="002125AD" w:rsidP="00A77EF2">
            <w:pPr>
              <w:rPr>
                <w:color w:val="000000" w:themeColor="text1"/>
                <w:lang w:val="es-CO"/>
              </w:rPr>
            </w:pPr>
            <w:r w:rsidRPr="002838F9">
              <w:rPr>
                <w:color w:val="000000" w:themeColor="text1"/>
                <w:lang w:val="es-CO"/>
              </w:rPr>
              <w:t>2.5.1</w:t>
            </w:r>
          </w:p>
        </w:tc>
        <w:tc>
          <w:tcPr>
            <w:tcW w:w="4590" w:type="dxa"/>
          </w:tcPr>
          <w:p w14:paraId="107D8AC8"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Ser capaz de plantear soluciones recursivas a problemas. </w:t>
            </w:r>
          </w:p>
        </w:tc>
        <w:tc>
          <w:tcPr>
            <w:tcW w:w="1690" w:type="dxa"/>
          </w:tcPr>
          <w:p w14:paraId="3B41D28E" w14:textId="77777777" w:rsidR="002125AD" w:rsidRPr="00FB07FC" w:rsidRDefault="002125AD" w:rsidP="00A77EF2">
            <w:pPr>
              <w:pStyle w:val="NoSpacing"/>
            </w:pPr>
            <w:r>
              <w:t xml:space="preserve">CO  </w:t>
            </w:r>
            <w:r w:rsidRPr="3BFE831E">
              <w:rPr>
                <w:b/>
                <w:bCs/>
              </w:rPr>
              <w:t>CM  AP</w:t>
            </w:r>
          </w:p>
          <w:p w14:paraId="67375864"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5146E71E" w14:textId="77777777" w:rsidR="002125AD" w:rsidRPr="00F83553" w:rsidRDefault="002125AD" w:rsidP="00A77EF2">
            <w:pPr>
              <w:pStyle w:val="NoSpacing"/>
              <w:rPr>
                <w:sz w:val="20"/>
              </w:rPr>
            </w:pPr>
          </w:p>
        </w:tc>
        <w:tc>
          <w:tcPr>
            <w:tcW w:w="1791" w:type="dxa"/>
            <w:vMerge/>
          </w:tcPr>
          <w:p w14:paraId="281D4E3B" w14:textId="77777777" w:rsidR="002125AD" w:rsidRPr="00F83553" w:rsidRDefault="002125AD" w:rsidP="00A77EF2">
            <w:pPr>
              <w:pStyle w:val="NoSpacing"/>
              <w:rPr>
                <w:sz w:val="20"/>
              </w:rPr>
            </w:pPr>
          </w:p>
        </w:tc>
        <w:tc>
          <w:tcPr>
            <w:tcW w:w="1800" w:type="dxa"/>
            <w:vMerge/>
          </w:tcPr>
          <w:p w14:paraId="074EE93B" w14:textId="77777777" w:rsidR="002125AD" w:rsidRPr="00F83553" w:rsidRDefault="002125AD" w:rsidP="00A77EF2">
            <w:pPr>
              <w:pStyle w:val="NoSpacing"/>
            </w:pPr>
          </w:p>
        </w:tc>
      </w:tr>
      <w:tr w:rsidR="002125AD" w:rsidRPr="00B523A7" w14:paraId="48489689" w14:textId="77777777" w:rsidTr="00A77EF2">
        <w:tc>
          <w:tcPr>
            <w:tcW w:w="535" w:type="dxa"/>
            <w:vMerge/>
          </w:tcPr>
          <w:p w14:paraId="7A2E12AD" w14:textId="77777777" w:rsidR="002125AD" w:rsidRPr="00F83553" w:rsidRDefault="002125AD" w:rsidP="00A77EF2">
            <w:pPr>
              <w:spacing w:after="200" w:line="276" w:lineRule="auto"/>
              <w:rPr>
                <w:b/>
                <w:bCs/>
                <w:sz w:val="32"/>
                <w:szCs w:val="32"/>
              </w:rPr>
            </w:pPr>
          </w:p>
        </w:tc>
        <w:tc>
          <w:tcPr>
            <w:tcW w:w="540" w:type="dxa"/>
            <w:vMerge/>
          </w:tcPr>
          <w:p w14:paraId="548F6EA8" w14:textId="77777777" w:rsidR="002125AD" w:rsidRPr="00F83553" w:rsidRDefault="002125AD" w:rsidP="00A77EF2"/>
        </w:tc>
        <w:tc>
          <w:tcPr>
            <w:tcW w:w="720" w:type="dxa"/>
          </w:tcPr>
          <w:p w14:paraId="1D950DF5" w14:textId="77777777" w:rsidR="002125AD" w:rsidRPr="002838F9" w:rsidRDefault="002125AD" w:rsidP="00A77EF2">
            <w:pPr>
              <w:rPr>
                <w:color w:val="000000" w:themeColor="text1"/>
                <w:lang w:val="es-CO"/>
              </w:rPr>
            </w:pPr>
            <w:r w:rsidRPr="002838F9">
              <w:rPr>
                <w:color w:val="000000" w:themeColor="text1"/>
                <w:lang w:val="es-CO"/>
              </w:rPr>
              <w:t>2.5.2</w:t>
            </w:r>
          </w:p>
        </w:tc>
        <w:tc>
          <w:tcPr>
            <w:tcW w:w="4590" w:type="dxa"/>
          </w:tcPr>
          <w:p w14:paraId="7A452B32" w14:textId="795B8436"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Ser capaz de distinguir cu</w:t>
            </w:r>
            <w:r>
              <w:rPr>
                <w:rFonts w:ascii="Arial" w:hAnsi="Arial" w:cs="Arial"/>
                <w:color w:val="000000"/>
                <w:sz w:val="20"/>
                <w:szCs w:val="20"/>
                <w:shd w:val="clear" w:color="auto" w:fill="FFFFFF"/>
                <w:lang w:val="es-CO"/>
              </w:rPr>
              <w:t>á</w:t>
            </w:r>
            <w:r w:rsidRPr="00B523A7">
              <w:rPr>
                <w:rFonts w:ascii="Arial" w:hAnsi="Arial" w:cs="Arial"/>
                <w:color w:val="000000"/>
                <w:sz w:val="20"/>
                <w:szCs w:val="20"/>
                <w:shd w:val="clear" w:color="auto" w:fill="FFFFFF"/>
                <w:lang w:val="es-CO"/>
              </w:rPr>
              <w:t>ndo una soluci</w:t>
            </w:r>
            <w:r>
              <w:rPr>
                <w:rFonts w:ascii="Arial" w:hAnsi="Arial" w:cs="Arial"/>
                <w:color w:val="000000"/>
                <w:sz w:val="20"/>
                <w:szCs w:val="20"/>
                <w:shd w:val="clear" w:color="auto" w:fill="FFFFFF"/>
                <w:lang w:val="es-CO"/>
              </w:rPr>
              <w:t>ó</w:t>
            </w:r>
            <w:r w:rsidRPr="00B523A7">
              <w:rPr>
                <w:rFonts w:ascii="Arial" w:hAnsi="Arial" w:cs="Arial"/>
                <w:color w:val="000000"/>
                <w:sz w:val="20"/>
                <w:szCs w:val="20"/>
                <w:shd w:val="clear" w:color="auto" w:fill="FFFFFF"/>
                <w:lang w:val="es-CO"/>
              </w:rPr>
              <w:t>n es iterativa y cu</w:t>
            </w:r>
            <w:r>
              <w:rPr>
                <w:rFonts w:ascii="Arial" w:hAnsi="Arial" w:cs="Arial"/>
                <w:color w:val="000000"/>
                <w:sz w:val="20"/>
                <w:szCs w:val="20"/>
                <w:shd w:val="clear" w:color="auto" w:fill="FFFFFF"/>
                <w:lang w:val="es-CO"/>
              </w:rPr>
              <w:t>á</w:t>
            </w:r>
            <w:r w:rsidRPr="00B523A7">
              <w:rPr>
                <w:rFonts w:ascii="Arial" w:hAnsi="Arial" w:cs="Arial"/>
                <w:color w:val="000000"/>
                <w:sz w:val="20"/>
                <w:szCs w:val="20"/>
                <w:shd w:val="clear" w:color="auto" w:fill="FFFFFF"/>
                <w:lang w:val="es-CO"/>
              </w:rPr>
              <w:t xml:space="preserve">ndo es recursiva. </w:t>
            </w:r>
          </w:p>
        </w:tc>
        <w:tc>
          <w:tcPr>
            <w:tcW w:w="1690" w:type="dxa"/>
          </w:tcPr>
          <w:p w14:paraId="4A970A09" w14:textId="77777777" w:rsidR="002125AD" w:rsidRPr="00FB07FC" w:rsidRDefault="002125AD" w:rsidP="00A77EF2">
            <w:pPr>
              <w:pStyle w:val="NoSpacing"/>
            </w:pPr>
            <w:r w:rsidRPr="3BFE831E">
              <w:rPr>
                <w:b/>
                <w:bCs/>
              </w:rPr>
              <w:t>CO  CM</w:t>
            </w:r>
            <w:r>
              <w:t xml:space="preserve">  AP</w:t>
            </w:r>
          </w:p>
          <w:p w14:paraId="1F68D243"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135729C3" w14:textId="77777777" w:rsidR="002125AD" w:rsidRPr="00F83553" w:rsidRDefault="002125AD" w:rsidP="00A77EF2">
            <w:pPr>
              <w:pStyle w:val="NoSpacing"/>
              <w:rPr>
                <w:sz w:val="20"/>
              </w:rPr>
            </w:pPr>
          </w:p>
        </w:tc>
        <w:tc>
          <w:tcPr>
            <w:tcW w:w="1791" w:type="dxa"/>
            <w:vMerge/>
          </w:tcPr>
          <w:p w14:paraId="11E9D404" w14:textId="77777777" w:rsidR="002125AD" w:rsidRPr="00F83553" w:rsidRDefault="002125AD" w:rsidP="00A77EF2">
            <w:pPr>
              <w:pStyle w:val="NoSpacing"/>
              <w:rPr>
                <w:sz w:val="20"/>
              </w:rPr>
            </w:pPr>
          </w:p>
        </w:tc>
        <w:tc>
          <w:tcPr>
            <w:tcW w:w="1800" w:type="dxa"/>
            <w:vMerge/>
          </w:tcPr>
          <w:p w14:paraId="52775D71" w14:textId="77777777" w:rsidR="002125AD" w:rsidRPr="00F83553" w:rsidRDefault="002125AD" w:rsidP="00A77EF2">
            <w:pPr>
              <w:pStyle w:val="NoSpacing"/>
            </w:pPr>
          </w:p>
        </w:tc>
      </w:tr>
      <w:tr w:rsidR="002125AD" w:rsidRPr="00B523A7" w14:paraId="5B3EEF83" w14:textId="77777777" w:rsidTr="00A77EF2">
        <w:tc>
          <w:tcPr>
            <w:tcW w:w="535" w:type="dxa"/>
            <w:vMerge/>
          </w:tcPr>
          <w:p w14:paraId="23C3E17C" w14:textId="77777777" w:rsidR="002125AD" w:rsidRPr="00F83553" w:rsidRDefault="002125AD" w:rsidP="00A77EF2">
            <w:pPr>
              <w:spacing w:after="200" w:line="276" w:lineRule="auto"/>
              <w:rPr>
                <w:b/>
                <w:bCs/>
                <w:sz w:val="32"/>
                <w:szCs w:val="32"/>
              </w:rPr>
            </w:pPr>
          </w:p>
        </w:tc>
        <w:tc>
          <w:tcPr>
            <w:tcW w:w="540" w:type="dxa"/>
          </w:tcPr>
          <w:p w14:paraId="2CAE121D" w14:textId="77777777" w:rsidR="002125AD" w:rsidRDefault="002125AD" w:rsidP="00A77EF2">
            <w:pPr>
              <w:rPr>
                <w:lang w:val="es-CO"/>
              </w:rPr>
            </w:pPr>
            <w:r>
              <w:rPr>
                <w:lang w:val="es-CO"/>
              </w:rPr>
              <w:t>2.6</w:t>
            </w:r>
          </w:p>
        </w:tc>
        <w:tc>
          <w:tcPr>
            <w:tcW w:w="720" w:type="dxa"/>
          </w:tcPr>
          <w:p w14:paraId="2CF9A1A0" w14:textId="77777777" w:rsidR="002125AD" w:rsidRPr="002838F9" w:rsidRDefault="002125AD" w:rsidP="00A77EF2">
            <w:pPr>
              <w:rPr>
                <w:color w:val="000000" w:themeColor="text1"/>
                <w:lang w:val="es-CO"/>
              </w:rPr>
            </w:pPr>
            <w:r w:rsidRPr="002838F9">
              <w:rPr>
                <w:color w:val="000000" w:themeColor="text1"/>
                <w:lang w:val="es-CO"/>
              </w:rPr>
              <w:t>2.6</w:t>
            </w:r>
          </w:p>
        </w:tc>
        <w:tc>
          <w:tcPr>
            <w:tcW w:w="4590" w:type="dxa"/>
          </w:tcPr>
          <w:p w14:paraId="7FBA4EB6"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Ser capaz de definir y operar abstracciones procedimentales. </w:t>
            </w:r>
          </w:p>
        </w:tc>
        <w:tc>
          <w:tcPr>
            <w:tcW w:w="1690" w:type="dxa"/>
          </w:tcPr>
          <w:p w14:paraId="296AA949" w14:textId="77777777" w:rsidR="002125AD" w:rsidRPr="00FB07FC" w:rsidRDefault="002125AD" w:rsidP="00A77EF2">
            <w:pPr>
              <w:pStyle w:val="NoSpacing"/>
              <w:rPr>
                <w:b/>
                <w:bCs/>
              </w:rPr>
            </w:pPr>
            <w:r>
              <w:t xml:space="preserve">CO  </w:t>
            </w:r>
            <w:r w:rsidRPr="3BFE831E">
              <w:rPr>
                <w:b/>
                <w:bCs/>
              </w:rPr>
              <w:t>CM  AP</w:t>
            </w:r>
          </w:p>
          <w:p w14:paraId="7BED1116"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50B56257" w14:textId="77777777" w:rsidR="002125AD" w:rsidRPr="00F83553" w:rsidRDefault="002125AD" w:rsidP="00A77EF2">
            <w:pPr>
              <w:pStyle w:val="NoSpacing"/>
              <w:rPr>
                <w:sz w:val="20"/>
              </w:rPr>
            </w:pPr>
          </w:p>
        </w:tc>
        <w:tc>
          <w:tcPr>
            <w:tcW w:w="1791" w:type="dxa"/>
            <w:vMerge/>
          </w:tcPr>
          <w:p w14:paraId="598A8C6E" w14:textId="77777777" w:rsidR="002125AD" w:rsidRPr="00F83553" w:rsidRDefault="002125AD" w:rsidP="00A77EF2">
            <w:pPr>
              <w:pStyle w:val="NoSpacing"/>
              <w:rPr>
                <w:sz w:val="20"/>
              </w:rPr>
            </w:pPr>
          </w:p>
        </w:tc>
        <w:tc>
          <w:tcPr>
            <w:tcW w:w="1800" w:type="dxa"/>
            <w:vMerge/>
          </w:tcPr>
          <w:p w14:paraId="333A3639" w14:textId="77777777" w:rsidR="002125AD" w:rsidRPr="00F83553" w:rsidRDefault="002125AD" w:rsidP="00A77EF2">
            <w:pPr>
              <w:pStyle w:val="NoSpacing"/>
            </w:pPr>
          </w:p>
        </w:tc>
      </w:tr>
      <w:tr w:rsidR="002125AD" w:rsidRPr="00B523A7" w14:paraId="4B13F916" w14:textId="77777777" w:rsidTr="00A77EF2">
        <w:tc>
          <w:tcPr>
            <w:tcW w:w="535" w:type="dxa"/>
            <w:vMerge/>
          </w:tcPr>
          <w:p w14:paraId="18776762" w14:textId="77777777" w:rsidR="002125AD" w:rsidRPr="00F83553" w:rsidRDefault="002125AD" w:rsidP="00A77EF2">
            <w:pPr>
              <w:spacing w:after="200" w:line="276" w:lineRule="auto"/>
              <w:rPr>
                <w:b/>
                <w:bCs/>
                <w:sz w:val="32"/>
                <w:szCs w:val="32"/>
              </w:rPr>
            </w:pPr>
          </w:p>
        </w:tc>
        <w:tc>
          <w:tcPr>
            <w:tcW w:w="540" w:type="dxa"/>
          </w:tcPr>
          <w:p w14:paraId="37C5D891" w14:textId="77777777" w:rsidR="002125AD" w:rsidRDefault="002125AD" w:rsidP="00A77EF2">
            <w:pPr>
              <w:rPr>
                <w:lang w:val="es-CO"/>
              </w:rPr>
            </w:pPr>
            <w:r>
              <w:rPr>
                <w:lang w:val="es-CO"/>
              </w:rPr>
              <w:t>2.7</w:t>
            </w:r>
          </w:p>
        </w:tc>
        <w:tc>
          <w:tcPr>
            <w:tcW w:w="720" w:type="dxa"/>
          </w:tcPr>
          <w:p w14:paraId="3C1214D5" w14:textId="77777777" w:rsidR="002125AD" w:rsidRPr="002838F9" w:rsidRDefault="002125AD" w:rsidP="00A77EF2">
            <w:pPr>
              <w:rPr>
                <w:color w:val="000000" w:themeColor="text1"/>
                <w:lang w:val="es-CO"/>
              </w:rPr>
            </w:pPr>
            <w:r w:rsidRPr="002838F9">
              <w:rPr>
                <w:color w:val="000000" w:themeColor="text1"/>
                <w:lang w:val="es-CO"/>
              </w:rPr>
              <w:t>2.7</w:t>
            </w:r>
          </w:p>
        </w:tc>
        <w:tc>
          <w:tcPr>
            <w:tcW w:w="4590" w:type="dxa"/>
          </w:tcPr>
          <w:p w14:paraId="1CB60746" w14:textId="4E6D3B2A"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Ser capaz de definir y operar procedimientos genéricos.</w:t>
            </w:r>
          </w:p>
        </w:tc>
        <w:tc>
          <w:tcPr>
            <w:tcW w:w="1690" w:type="dxa"/>
          </w:tcPr>
          <w:p w14:paraId="0E41BE62" w14:textId="77777777" w:rsidR="002125AD" w:rsidRPr="00FB07FC" w:rsidRDefault="002125AD" w:rsidP="00A77EF2">
            <w:pPr>
              <w:pStyle w:val="NoSpacing"/>
              <w:rPr>
                <w:b/>
                <w:bCs/>
              </w:rPr>
            </w:pPr>
            <w:r>
              <w:t xml:space="preserve">CO  </w:t>
            </w:r>
            <w:r w:rsidRPr="3BFE831E">
              <w:rPr>
                <w:b/>
                <w:bCs/>
              </w:rPr>
              <w:t>CM  AP</w:t>
            </w:r>
          </w:p>
          <w:p w14:paraId="0B3160B0"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0057046D" w14:textId="77777777" w:rsidR="002125AD" w:rsidRPr="00F83553" w:rsidRDefault="002125AD" w:rsidP="00A77EF2">
            <w:pPr>
              <w:pStyle w:val="NoSpacing"/>
              <w:rPr>
                <w:sz w:val="20"/>
              </w:rPr>
            </w:pPr>
          </w:p>
        </w:tc>
        <w:tc>
          <w:tcPr>
            <w:tcW w:w="1791" w:type="dxa"/>
            <w:vMerge/>
          </w:tcPr>
          <w:p w14:paraId="25517DD3" w14:textId="77777777" w:rsidR="002125AD" w:rsidRPr="00F83553" w:rsidRDefault="002125AD" w:rsidP="00A77EF2">
            <w:pPr>
              <w:pStyle w:val="NoSpacing"/>
              <w:rPr>
                <w:sz w:val="20"/>
              </w:rPr>
            </w:pPr>
          </w:p>
        </w:tc>
        <w:tc>
          <w:tcPr>
            <w:tcW w:w="1800" w:type="dxa"/>
            <w:vMerge/>
          </w:tcPr>
          <w:p w14:paraId="4254D248" w14:textId="77777777" w:rsidR="002125AD" w:rsidRPr="00F83553" w:rsidRDefault="002125AD" w:rsidP="00A77EF2">
            <w:pPr>
              <w:pStyle w:val="NoSpacing"/>
            </w:pPr>
          </w:p>
        </w:tc>
      </w:tr>
      <w:tr w:rsidR="002125AD" w:rsidRPr="00B523A7" w14:paraId="62121912" w14:textId="77777777" w:rsidTr="00A77EF2">
        <w:tc>
          <w:tcPr>
            <w:tcW w:w="535" w:type="dxa"/>
            <w:vMerge/>
          </w:tcPr>
          <w:p w14:paraId="58478E2B" w14:textId="77777777" w:rsidR="002125AD" w:rsidRPr="00F83553" w:rsidRDefault="002125AD" w:rsidP="00A77EF2">
            <w:pPr>
              <w:spacing w:after="200" w:line="276" w:lineRule="auto"/>
              <w:rPr>
                <w:b/>
                <w:bCs/>
                <w:sz w:val="32"/>
                <w:szCs w:val="32"/>
              </w:rPr>
            </w:pPr>
          </w:p>
        </w:tc>
        <w:tc>
          <w:tcPr>
            <w:tcW w:w="540" w:type="dxa"/>
          </w:tcPr>
          <w:p w14:paraId="4C25E4E8" w14:textId="77777777" w:rsidR="002125AD" w:rsidRDefault="002125AD" w:rsidP="00A77EF2">
            <w:pPr>
              <w:rPr>
                <w:lang w:val="es-CO"/>
              </w:rPr>
            </w:pPr>
            <w:r>
              <w:rPr>
                <w:lang w:val="es-CO"/>
              </w:rPr>
              <w:t>2.8</w:t>
            </w:r>
          </w:p>
        </w:tc>
        <w:tc>
          <w:tcPr>
            <w:tcW w:w="720" w:type="dxa"/>
          </w:tcPr>
          <w:p w14:paraId="64CB7797" w14:textId="77777777" w:rsidR="002125AD" w:rsidRPr="002838F9" w:rsidRDefault="002125AD" w:rsidP="00A77EF2">
            <w:pPr>
              <w:rPr>
                <w:color w:val="000000" w:themeColor="text1"/>
                <w:lang w:val="es-CO"/>
              </w:rPr>
            </w:pPr>
            <w:r w:rsidRPr="002838F9">
              <w:rPr>
                <w:color w:val="000000" w:themeColor="text1"/>
                <w:lang w:val="es-CO"/>
              </w:rPr>
              <w:t>2.8</w:t>
            </w:r>
          </w:p>
        </w:tc>
        <w:tc>
          <w:tcPr>
            <w:tcW w:w="4590" w:type="dxa"/>
          </w:tcPr>
          <w:p w14:paraId="6CB7B77E"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Ser capaz de definir y operar procedimientos que devuelven procedimientos.</w:t>
            </w:r>
          </w:p>
        </w:tc>
        <w:tc>
          <w:tcPr>
            <w:tcW w:w="1690" w:type="dxa"/>
          </w:tcPr>
          <w:p w14:paraId="5F073C3B" w14:textId="77777777" w:rsidR="002125AD" w:rsidRPr="00FB07FC" w:rsidRDefault="002125AD" w:rsidP="00A77EF2">
            <w:pPr>
              <w:pStyle w:val="NoSpacing"/>
              <w:rPr>
                <w:b/>
                <w:bCs/>
              </w:rPr>
            </w:pPr>
            <w:r>
              <w:t xml:space="preserve">CO  </w:t>
            </w:r>
            <w:r w:rsidRPr="3BFE831E">
              <w:rPr>
                <w:b/>
                <w:bCs/>
              </w:rPr>
              <w:t>CM  AP</w:t>
            </w:r>
          </w:p>
          <w:p w14:paraId="339E8D29"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649A1CAF" w14:textId="77777777" w:rsidR="002125AD" w:rsidRPr="00F83553" w:rsidRDefault="002125AD" w:rsidP="00A77EF2">
            <w:pPr>
              <w:pStyle w:val="NoSpacing"/>
              <w:rPr>
                <w:sz w:val="20"/>
              </w:rPr>
            </w:pPr>
          </w:p>
        </w:tc>
        <w:tc>
          <w:tcPr>
            <w:tcW w:w="1791" w:type="dxa"/>
            <w:vMerge/>
          </w:tcPr>
          <w:p w14:paraId="074B47A9" w14:textId="77777777" w:rsidR="002125AD" w:rsidRPr="00F83553" w:rsidRDefault="002125AD" w:rsidP="00A77EF2">
            <w:pPr>
              <w:pStyle w:val="NoSpacing"/>
              <w:rPr>
                <w:sz w:val="20"/>
              </w:rPr>
            </w:pPr>
          </w:p>
        </w:tc>
        <w:tc>
          <w:tcPr>
            <w:tcW w:w="1800" w:type="dxa"/>
            <w:vMerge/>
          </w:tcPr>
          <w:p w14:paraId="6E08C8F4" w14:textId="77777777" w:rsidR="002125AD" w:rsidRPr="00F83553" w:rsidRDefault="002125AD" w:rsidP="00A77EF2">
            <w:pPr>
              <w:pStyle w:val="NoSpacing"/>
            </w:pPr>
          </w:p>
        </w:tc>
      </w:tr>
      <w:tr w:rsidR="002125AD" w:rsidRPr="00B523A7" w14:paraId="6EA68570" w14:textId="77777777" w:rsidTr="00A77EF2">
        <w:tc>
          <w:tcPr>
            <w:tcW w:w="535" w:type="dxa"/>
            <w:vMerge/>
          </w:tcPr>
          <w:p w14:paraId="6B58BF0C" w14:textId="77777777" w:rsidR="002125AD" w:rsidRPr="00F83553" w:rsidRDefault="002125AD" w:rsidP="00A77EF2">
            <w:pPr>
              <w:spacing w:after="200" w:line="276" w:lineRule="auto"/>
              <w:rPr>
                <w:b/>
                <w:bCs/>
                <w:sz w:val="32"/>
                <w:szCs w:val="32"/>
              </w:rPr>
            </w:pPr>
          </w:p>
        </w:tc>
        <w:tc>
          <w:tcPr>
            <w:tcW w:w="540" w:type="dxa"/>
          </w:tcPr>
          <w:p w14:paraId="46A624B2" w14:textId="77777777" w:rsidR="002125AD" w:rsidRDefault="002125AD" w:rsidP="00A77EF2">
            <w:pPr>
              <w:rPr>
                <w:lang w:val="es-CO"/>
              </w:rPr>
            </w:pPr>
            <w:r>
              <w:rPr>
                <w:lang w:val="es-CO"/>
              </w:rPr>
              <w:t>2.9</w:t>
            </w:r>
          </w:p>
        </w:tc>
        <w:tc>
          <w:tcPr>
            <w:tcW w:w="720" w:type="dxa"/>
          </w:tcPr>
          <w:p w14:paraId="6EDAABE2" w14:textId="77777777" w:rsidR="002125AD" w:rsidRPr="002838F9" w:rsidRDefault="002125AD" w:rsidP="00A77EF2">
            <w:pPr>
              <w:rPr>
                <w:color w:val="000000" w:themeColor="text1"/>
                <w:lang w:val="es-CO"/>
              </w:rPr>
            </w:pPr>
            <w:r w:rsidRPr="002838F9">
              <w:rPr>
                <w:color w:val="000000" w:themeColor="text1"/>
                <w:lang w:val="es-CO"/>
              </w:rPr>
              <w:t>2.9</w:t>
            </w:r>
          </w:p>
        </w:tc>
        <w:tc>
          <w:tcPr>
            <w:tcW w:w="4590" w:type="dxa"/>
          </w:tcPr>
          <w:p w14:paraId="5600FA88"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Ser capaz de definir y operar estructuras de datos que albergan procedimientos.</w:t>
            </w:r>
          </w:p>
        </w:tc>
        <w:tc>
          <w:tcPr>
            <w:tcW w:w="1690" w:type="dxa"/>
          </w:tcPr>
          <w:p w14:paraId="7E980FF0" w14:textId="77777777" w:rsidR="002125AD" w:rsidRPr="00FB07FC" w:rsidRDefault="002125AD" w:rsidP="00A77EF2">
            <w:pPr>
              <w:pStyle w:val="NoSpacing"/>
            </w:pPr>
            <w:r>
              <w:t xml:space="preserve">CO  </w:t>
            </w:r>
            <w:r w:rsidRPr="3BFE831E">
              <w:rPr>
                <w:b/>
                <w:bCs/>
              </w:rPr>
              <w:t>CM  AP</w:t>
            </w:r>
          </w:p>
          <w:p w14:paraId="2AA876E8"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1BE65A8E" w14:textId="77777777" w:rsidR="002125AD" w:rsidRPr="00F83553" w:rsidRDefault="002125AD" w:rsidP="00A77EF2">
            <w:pPr>
              <w:pStyle w:val="NoSpacing"/>
              <w:rPr>
                <w:sz w:val="20"/>
              </w:rPr>
            </w:pPr>
          </w:p>
        </w:tc>
        <w:tc>
          <w:tcPr>
            <w:tcW w:w="1791" w:type="dxa"/>
            <w:vMerge/>
          </w:tcPr>
          <w:p w14:paraId="6F2CBCDE" w14:textId="77777777" w:rsidR="002125AD" w:rsidRPr="00F83553" w:rsidRDefault="002125AD" w:rsidP="00A77EF2">
            <w:pPr>
              <w:pStyle w:val="NoSpacing"/>
              <w:rPr>
                <w:sz w:val="20"/>
              </w:rPr>
            </w:pPr>
          </w:p>
        </w:tc>
        <w:tc>
          <w:tcPr>
            <w:tcW w:w="1800" w:type="dxa"/>
            <w:vMerge/>
          </w:tcPr>
          <w:p w14:paraId="22569533" w14:textId="77777777" w:rsidR="002125AD" w:rsidRPr="00F83553" w:rsidRDefault="002125AD" w:rsidP="00A77EF2">
            <w:pPr>
              <w:pStyle w:val="NoSpacing"/>
            </w:pPr>
          </w:p>
        </w:tc>
      </w:tr>
      <w:tr w:rsidR="002125AD" w:rsidRPr="00016CFB" w14:paraId="0CF4DBD5" w14:textId="77777777" w:rsidTr="00A77EF2">
        <w:tc>
          <w:tcPr>
            <w:tcW w:w="535" w:type="dxa"/>
            <w:vMerge w:val="restart"/>
          </w:tcPr>
          <w:p w14:paraId="055A1792" w14:textId="77777777" w:rsidR="002125AD" w:rsidRDefault="002125AD" w:rsidP="00A77EF2">
            <w:pPr>
              <w:spacing w:after="200" w:line="276" w:lineRule="auto"/>
              <w:rPr>
                <w:b/>
                <w:bCs/>
                <w:sz w:val="32"/>
                <w:szCs w:val="32"/>
                <w:lang w:val="es-CO"/>
              </w:rPr>
            </w:pPr>
            <w:r w:rsidRPr="0F8F1BBC">
              <w:rPr>
                <w:b/>
                <w:bCs/>
                <w:sz w:val="32"/>
                <w:szCs w:val="32"/>
                <w:lang w:val="es-CO"/>
              </w:rPr>
              <w:t>3</w:t>
            </w:r>
          </w:p>
        </w:tc>
        <w:tc>
          <w:tcPr>
            <w:tcW w:w="540" w:type="dxa"/>
            <w:vMerge w:val="restart"/>
          </w:tcPr>
          <w:p w14:paraId="6C46F582" w14:textId="77777777" w:rsidR="002125AD" w:rsidRPr="002838F9" w:rsidRDefault="002125AD" w:rsidP="00A77EF2">
            <w:pPr>
              <w:rPr>
                <w:lang w:val="es-CO"/>
              </w:rPr>
            </w:pPr>
            <w:r>
              <w:rPr>
                <w:lang w:val="es-CO"/>
              </w:rPr>
              <w:t>3.1</w:t>
            </w:r>
          </w:p>
        </w:tc>
        <w:tc>
          <w:tcPr>
            <w:tcW w:w="720" w:type="dxa"/>
          </w:tcPr>
          <w:p w14:paraId="79456247" w14:textId="77777777" w:rsidR="002125AD" w:rsidRPr="002838F9" w:rsidRDefault="002125AD" w:rsidP="00A77EF2">
            <w:pPr>
              <w:rPr>
                <w:color w:val="000000" w:themeColor="text1"/>
                <w:lang w:val="es-CO"/>
              </w:rPr>
            </w:pPr>
            <w:r w:rsidRPr="002838F9">
              <w:rPr>
                <w:color w:val="000000" w:themeColor="text1"/>
                <w:lang w:val="es-CO"/>
              </w:rPr>
              <w:t>3.1.1</w:t>
            </w:r>
          </w:p>
        </w:tc>
        <w:tc>
          <w:tcPr>
            <w:tcW w:w="4590" w:type="dxa"/>
          </w:tcPr>
          <w:p w14:paraId="75D826EA"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Ser capaz de definir y operar con hilos programas concurrentes declarativos. </w:t>
            </w:r>
          </w:p>
        </w:tc>
        <w:tc>
          <w:tcPr>
            <w:tcW w:w="1690" w:type="dxa"/>
          </w:tcPr>
          <w:p w14:paraId="0059D938" w14:textId="77777777" w:rsidR="002125AD" w:rsidRPr="00FB07FC" w:rsidRDefault="002125AD" w:rsidP="00A77EF2">
            <w:pPr>
              <w:pStyle w:val="NoSpacing"/>
              <w:rPr>
                <w:b/>
                <w:bCs/>
              </w:rPr>
            </w:pPr>
            <w:r>
              <w:t xml:space="preserve">CO  </w:t>
            </w:r>
            <w:r w:rsidRPr="3BFE831E">
              <w:rPr>
                <w:b/>
                <w:bCs/>
              </w:rPr>
              <w:t>CM  AP</w:t>
            </w:r>
          </w:p>
          <w:p w14:paraId="11EEF6B7"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177B74E5" w14:textId="77777777" w:rsidR="002125AD" w:rsidRPr="00F83553" w:rsidRDefault="002125AD" w:rsidP="00A77EF2">
            <w:pPr>
              <w:pStyle w:val="NoSpacing"/>
              <w:rPr>
                <w:sz w:val="20"/>
              </w:rPr>
            </w:pPr>
          </w:p>
        </w:tc>
        <w:tc>
          <w:tcPr>
            <w:tcW w:w="1791" w:type="dxa"/>
            <w:vMerge w:val="restart"/>
          </w:tcPr>
          <w:p w14:paraId="76402FB0" w14:textId="77777777" w:rsidR="002125AD" w:rsidRDefault="002125AD" w:rsidP="00A77EF2">
            <w:pPr>
              <w:autoSpaceDE w:val="0"/>
              <w:autoSpaceDN w:val="0"/>
              <w:adjustRightInd w:val="0"/>
              <w:rPr>
                <w:rFonts w:ascii="Calibri" w:eastAsia="Calibri" w:hAnsi="Calibri" w:cs="Calibri"/>
                <w:sz w:val="22"/>
                <w:szCs w:val="22"/>
                <w:lang w:val="es-CO" w:eastAsia="es-CO"/>
              </w:rPr>
            </w:pPr>
            <w:r>
              <w:rPr>
                <w:rFonts w:ascii="Calibri" w:eastAsia="Calibri" w:hAnsi="Calibri" w:cs="Calibri"/>
                <w:sz w:val="22"/>
                <w:szCs w:val="22"/>
                <w:lang w:val="es-CO" w:eastAsia="es-CO"/>
              </w:rPr>
              <w:t>1</w:t>
            </w:r>
          </w:p>
          <w:p w14:paraId="177275AC" w14:textId="77777777" w:rsidR="002125AD" w:rsidRDefault="002125AD" w:rsidP="00A77EF2">
            <w:pPr>
              <w:autoSpaceDE w:val="0"/>
              <w:autoSpaceDN w:val="0"/>
              <w:adjustRightInd w:val="0"/>
              <w:rPr>
                <w:rFonts w:ascii="Calibri" w:eastAsia="Calibri" w:hAnsi="Calibri" w:cs="Calibri"/>
                <w:sz w:val="22"/>
                <w:szCs w:val="22"/>
                <w:lang w:val="es-CO" w:eastAsia="es-CO"/>
              </w:rPr>
            </w:pPr>
            <w:r>
              <w:rPr>
                <w:rFonts w:ascii="Calibri" w:eastAsia="Calibri" w:hAnsi="Calibri" w:cs="Calibri"/>
                <w:sz w:val="22"/>
                <w:szCs w:val="22"/>
                <w:lang w:val="es-CO" w:eastAsia="es-CO"/>
              </w:rPr>
              <w:t>Taller de</w:t>
            </w:r>
          </w:p>
          <w:p w14:paraId="1D190168" w14:textId="2691FE08" w:rsidR="002125AD" w:rsidRDefault="002125AD" w:rsidP="00A77EF2">
            <w:pPr>
              <w:autoSpaceDE w:val="0"/>
              <w:autoSpaceDN w:val="0"/>
              <w:adjustRightInd w:val="0"/>
              <w:rPr>
                <w:rFonts w:ascii="Calibri" w:eastAsia="Calibri" w:hAnsi="Calibri" w:cs="Calibri"/>
                <w:sz w:val="22"/>
                <w:szCs w:val="22"/>
                <w:lang w:val="es-CO" w:eastAsia="es-CO"/>
              </w:rPr>
            </w:pPr>
            <w:r>
              <w:rPr>
                <w:rFonts w:ascii="Calibri" w:eastAsia="Calibri" w:hAnsi="Calibri" w:cs="Calibri"/>
                <w:sz w:val="22"/>
                <w:szCs w:val="22"/>
                <w:lang w:val="es-CO" w:eastAsia="es-CO"/>
              </w:rPr>
              <w:t>Programación</w:t>
            </w:r>
          </w:p>
          <w:p w14:paraId="6357B5EA" w14:textId="77777777" w:rsidR="002125AD" w:rsidRDefault="002125AD" w:rsidP="00A77EF2">
            <w:pPr>
              <w:autoSpaceDE w:val="0"/>
              <w:autoSpaceDN w:val="0"/>
              <w:adjustRightInd w:val="0"/>
              <w:rPr>
                <w:rFonts w:ascii="Calibri" w:eastAsia="Calibri" w:hAnsi="Calibri" w:cs="Calibri"/>
                <w:sz w:val="22"/>
                <w:szCs w:val="22"/>
                <w:lang w:val="es-CO" w:eastAsia="es-CO"/>
              </w:rPr>
            </w:pPr>
            <w:r>
              <w:rPr>
                <w:rFonts w:ascii="Calibri" w:eastAsia="Calibri" w:hAnsi="Calibri" w:cs="Calibri"/>
                <w:sz w:val="22"/>
                <w:szCs w:val="22"/>
                <w:lang w:val="es-CO" w:eastAsia="es-CO"/>
              </w:rPr>
              <w:t>concurrente</w:t>
            </w:r>
          </w:p>
          <w:p w14:paraId="36EAC89F" w14:textId="77777777" w:rsidR="002125AD" w:rsidRDefault="002125AD" w:rsidP="00A77EF2">
            <w:pPr>
              <w:autoSpaceDE w:val="0"/>
              <w:autoSpaceDN w:val="0"/>
              <w:adjustRightInd w:val="0"/>
              <w:rPr>
                <w:rFonts w:ascii="Calibri" w:eastAsia="Calibri" w:hAnsi="Calibri" w:cs="Calibri"/>
                <w:sz w:val="22"/>
                <w:szCs w:val="22"/>
                <w:lang w:val="es-CO" w:eastAsia="es-CO"/>
              </w:rPr>
            </w:pPr>
            <w:r>
              <w:rPr>
                <w:rFonts w:ascii="Calibri" w:eastAsia="Calibri" w:hAnsi="Calibri" w:cs="Calibri"/>
                <w:sz w:val="22"/>
                <w:szCs w:val="22"/>
                <w:lang w:val="es-CO" w:eastAsia="es-CO"/>
              </w:rPr>
              <w:t>declarativa.</w:t>
            </w:r>
          </w:p>
          <w:p w14:paraId="681F43D7" w14:textId="77777777" w:rsidR="002125AD" w:rsidRDefault="002125AD" w:rsidP="00A77EF2">
            <w:pPr>
              <w:autoSpaceDE w:val="0"/>
              <w:autoSpaceDN w:val="0"/>
              <w:adjustRightInd w:val="0"/>
              <w:rPr>
                <w:rFonts w:ascii="Calibri" w:eastAsia="Calibri" w:hAnsi="Calibri" w:cs="Calibri"/>
                <w:sz w:val="22"/>
                <w:szCs w:val="22"/>
                <w:lang w:val="es-CO" w:eastAsia="es-CO"/>
              </w:rPr>
            </w:pPr>
          </w:p>
          <w:p w14:paraId="127A8545" w14:textId="77777777" w:rsidR="002125AD" w:rsidRDefault="002125AD" w:rsidP="00A77EF2">
            <w:pPr>
              <w:autoSpaceDE w:val="0"/>
              <w:autoSpaceDN w:val="0"/>
              <w:adjustRightInd w:val="0"/>
              <w:rPr>
                <w:rFonts w:ascii="Calibri" w:eastAsia="Calibri" w:hAnsi="Calibri" w:cs="Calibri"/>
                <w:sz w:val="22"/>
                <w:szCs w:val="22"/>
                <w:lang w:val="es-CO" w:eastAsia="es-CO"/>
              </w:rPr>
            </w:pPr>
            <w:r>
              <w:rPr>
                <w:rFonts w:ascii="Calibri" w:eastAsia="Calibri" w:hAnsi="Calibri" w:cs="Calibri"/>
                <w:sz w:val="22"/>
                <w:szCs w:val="22"/>
                <w:lang w:val="es-CO" w:eastAsia="es-CO"/>
              </w:rPr>
              <w:t>Incluye todos</w:t>
            </w:r>
          </w:p>
          <w:p w14:paraId="01576CB4" w14:textId="77777777" w:rsidR="002125AD" w:rsidRPr="00B523A7" w:rsidRDefault="002125AD" w:rsidP="00A77EF2">
            <w:pPr>
              <w:autoSpaceDE w:val="0"/>
              <w:autoSpaceDN w:val="0"/>
              <w:adjustRightInd w:val="0"/>
              <w:rPr>
                <w:sz w:val="20"/>
                <w:lang w:val="es-CO"/>
              </w:rPr>
            </w:pPr>
            <w:r>
              <w:rPr>
                <w:rFonts w:ascii="Calibri" w:eastAsia="Calibri" w:hAnsi="Calibri" w:cs="Calibri"/>
                <w:sz w:val="22"/>
                <w:szCs w:val="22"/>
                <w:lang w:val="es-CO" w:eastAsia="es-CO"/>
              </w:rPr>
              <w:t>estos temas</w:t>
            </w:r>
          </w:p>
        </w:tc>
        <w:tc>
          <w:tcPr>
            <w:tcW w:w="1800" w:type="dxa"/>
            <w:vMerge w:val="restart"/>
          </w:tcPr>
          <w:p w14:paraId="11F1F78E" w14:textId="17382650" w:rsidR="002125AD" w:rsidRDefault="002125AD" w:rsidP="00A77EF2">
            <w:pPr>
              <w:pStyle w:val="NoSpacing"/>
              <w:rPr>
                <w:lang w:val="es-CO"/>
              </w:rPr>
            </w:pPr>
            <w:r w:rsidRPr="008B4AC3">
              <w:rPr>
                <w:lang w:val="es-CO"/>
              </w:rPr>
              <w:lastRenderedPageBreak/>
              <w:t xml:space="preserve">1 </w:t>
            </w:r>
            <w:proofErr w:type="gramStart"/>
            <w:r>
              <w:rPr>
                <w:lang w:val="es-CO"/>
              </w:rPr>
              <w:t>Quiz</w:t>
            </w:r>
            <w:proofErr w:type="gramEnd"/>
            <w:r w:rsidRPr="008B4AC3">
              <w:rPr>
                <w:lang w:val="es-CO"/>
              </w:rPr>
              <w:t>, conceptual, no de programaci</w:t>
            </w:r>
            <w:r>
              <w:rPr>
                <w:lang w:val="es-CO"/>
              </w:rPr>
              <w:t>ó</w:t>
            </w:r>
            <w:r w:rsidRPr="008B4AC3">
              <w:rPr>
                <w:lang w:val="es-CO"/>
              </w:rPr>
              <w:t>n.</w:t>
            </w:r>
          </w:p>
          <w:p w14:paraId="0AB2C4FA" w14:textId="77777777" w:rsidR="002125AD" w:rsidRPr="008B4AC3" w:rsidRDefault="002125AD" w:rsidP="00A77EF2">
            <w:pPr>
              <w:pStyle w:val="NoSpacing"/>
              <w:rPr>
                <w:lang w:val="es-CO"/>
              </w:rPr>
            </w:pPr>
          </w:p>
          <w:p w14:paraId="073B6741" w14:textId="2848CFB1" w:rsidR="002125AD" w:rsidRPr="00B523A7" w:rsidRDefault="002125AD" w:rsidP="00A77EF2">
            <w:pPr>
              <w:pStyle w:val="NoSpacing"/>
              <w:rPr>
                <w:lang w:val="es-CO"/>
              </w:rPr>
            </w:pPr>
            <w:r w:rsidRPr="008B4AC3">
              <w:rPr>
                <w:lang w:val="es-CO"/>
              </w:rPr>
              <w:t xml:space="preserve">Las competencias de </w:t>
            </w:r>
            <w:r w:rsidRPr="008B4AC3">
              <w:rPr>
                <w:lang w:val="es-CO"/>
              </w:rPr>
              <w:lastRenderedPageBreak/>
              <w:t>programaci</w:t>
            </w:r>
            <w:r>
              <w:rPr>
                <w:lang w:val="es-CO"/>
              </w:rPr>
              <w:t>ó</w:t>
            </w:r>
            <w:r w:rsidRPr="008B4AC3">
              <w:rPr>
                <w:lang w:val="es-CO"/>
              </w:rPr>
              <w:t>n se evidencian en los talleres</w:t>
            </w:r>
          </w:p>
        </w:tc>
      </w:tr>
      <w:tr w:rsidR="002125AD" w:rsidRPr="00B523A7" w14:paraId="680ECDFA" w14:textId="77777777" w:rsidTr="00A77EF2">
        <w:tc>
          <w:tcPr>
            <w:tcW w:w="535" w:type="dxa"/>
            <w:vMerge/>
          </w:tcPr>
          <w:p w14:paraId="28A2207B" w14:textId="77777777" w:rsidR="002125AD" w:rsidRPr="0F8F1BBC" w:rsidRDefault="002125AD" w:rsidP="00A77EF2">
            <w:pPr>
              <w:spacing w:after="200" w:line="276" w:lineRule="auto"/>
              <w:rPr>
                <w:b/>
                <w:bCs/>
                <w:sz w:val="32"/>
                <w:szCs w:val="32"/>
                <w:lang w:val="es-CO"/>
              </w:rPr>
            </w:pPr>
          </w:p>
        </w:tc>
        <w:tc>
          <w:tcPr>
            <w:tcW w:w="540" w:type="dxa"/>
            <w:vMerge/>
          </w:tcPr>
          <w:p w14:paraId="6EC4E350" w14:textId="77777777" w:rsidR="002125AD" w:rsidRDefault="002125AD" w:rsidP="00A77EF2">
            <w:pPr>
              <w:rPr>
                <w:lang w:val="es-CO"/>
              </w:rPr>
            </w:pPr>
          </w:p>
        </w:tc>
        <w:tc>
          <w:tcPr>
            <w:tcW w:w="720" w:type="dxa"/>
          </w:tcPr>
          <w:p w14:paraId="12516758" w14:textId="77777777" w:rsidR="002125AD" w:rsidRPr="002838F9" w:rsidRDefault="002125AD" w:rsidP="00A77EF2">
            <w:pPr>
              <w:rPr>
                <w:color w:val="000000" w:themeColor="text1"/>
                <w:lang w:val="es-CO"/>
              </w:rPr>
            </w:pPr>
            <w:r w:rsidRPr="002838F9">
              <w:rPr>
                <w:color w:val="000000" w:themeColor="text1"/>
                <w:lang w:val="es-CO"/>
              </w:rPr>
              <w:t>3.1.2</w:t>
            </w:r>
          </w:p>
        </w:tc>
        <w:tc>
          <w:tcPr>
            <w:tcW w:w="4590" w:type="dxa"/>
          </w:tcPr>
          <w:p w14:paraId="57F64CCC"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Entender y usar las variables declarativas como flujos de datos. </w:t>
            </w:r>
          </w:p>
        </w:tc>
        <w:tc>
          <w:tcPr>
            <w:tcW w:w="1690" w:type="dxa"/>
          </w:tcPr>
          <w:p w14:paraId="1EECFFEF" w14:textId="77777777" w:rsidR="002125AD" w:rsidRPr="00FB07FC" w:rsidRDefault="002125AD" w:rsidP="00A77EF2">
            <w:pPr>
              <w:pStyle w:val="NoSpacing"/>
            </w:pPr>
            <w:r w:rsidRPr="3BFE831E">
              <w:rPr>
                <w:b/>
                <w:bCs/>
              </w:rPr>
              <w:t>CO  CM</w:t>
            </w:r>
            <w:r>
              <w:t xml:space="preserve">  AP</w:t>
            </w:r>
          </w:p>
          <w:p w14:paraId="052334CA"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32ACEF5E" w14:textId="77777777" w:rsidR="002125AD" w:rsidRPr="00F83553" w:rsidRDefault="002125AD" w:rsidP="00A77EF2">
            <w:pPr>
              <w:pStyle w:val="NoSpacing"/>
              <w:rPr>
                <w:sz w:val="20"/>
              </w:rPr>
            </w:pPr>
          </w:p>
        </w:tc>
        <w:tc>
          <w:tcPr>
            <w:tcW w:w="1791" w:type="dxa"/>
            <w:vMerge/>
          </w:tcPr>
          <w:p w14:paraId="2F67B5A7" w14:textId="77777777" w:rsidR="002125AD" w:rsidRPr="00F83553" w:rsidRDefault="002125AD" w:rsidP="00A77EF2">
            <w:pPr>
              <w:pStyle w:val="NoSpacing"/>
              <w:rPr>
                <w:sz w:val="20"/>
              </w:rPr>
            </w:pPr>
          </w:p>
        </w:tc>
        <w:tc>
          <w:tcPr>
            <w:tcW w:w="1800" w:type="dxa"/>
            <w:vMerge/>
          </w:tcPr>
          <w:p w14:paraId="38B08C9A" w14:textId="77777777" w:rsidR="002125AD" w:rsidRPr="00F83553" w:rsidRDefault="002125AD" w:rsidP="00A77EF2">
            <w:pPr>
              <w:pStyle w:val="NoSpacing"/>
            </w:pPr>
          </w:p>
        </w:tc>
      </w:tr>
      <w:tr w:rsidR="002125AD" w:rsidRPr="00B523A7" w14:paraId="3315E03B" w14:textId="77777777" w:rsidTr="00A77EF2">
        <w:tc>
          <w:tcPr>
            <w:tcW w:w="535" w:type="dxa"/>
            <w:vMerge/>
          </w:tcPr>
          <w:p w14:paraId="1B00EE74" w14:textId="77777777" w:rsidR="002125AD" w:rsidRPr="00F83553" w:rsidRDefault="002125AD" w:rsidP="00A77EF2">
            <w:pPr>
              <w:spacing w:after="200" w:line="276" w:lineRule="auto"/>
              <w:rPr>
                <w:b/>
                <w:bCs/>
                <w:sz w:val="32"/>
                <w:szCs w:val="32"/>
              </w:rPr>
            </w:pPr>
          </w:p>
        </w:tc>
        <w:tc>
          <w:tcPr>
            <w:tcW w:w="540" w:type="dxa"/>
            <w:vMerge w:val="restart"/>
          </w:tcPr>
          <w:p w14:paraId="0DC88A92" w14:textId="77777777" w:rsidR="002125AD" w:rsidRDefault="002125AD" w:rsidP="00A77EF2">
            <w:pPr>
              <w:rPr>
                <w:lang w:val="es-CO"/>
              </w:rPr>
            </w:pPr>
            <w:r>
              <w:rPr>
                <w:lang w:val="es-CO"/>
              </w:rPr>
              <w:t>3.2</w:t>
            </w:r>
          </w:p>
        </w:tc>
        <w:tc>
          <w:tcPr>
            <w:tcW w:w="720" w:type="dxa"/>
          </w:tcPr>
          <w:p w14:paraId="6178BFE1" w14:textId="77777777" w:rsidR="002125AD" w:rsidRPr="002838F9" w:rsidRDefault="002125AD" w:rsidP="00A77EF2">
            <w:pPr>
              <w:rPr>
                <w:color w:val="000000" w:themeColor="text1"/>
                <w:lang w:val="es-CO"/>
              </w:rPr>
            </w:pPr>
            <w:r w:rsidRPr="002838F9">
              <w:rPr>
                <w:color w:val="000000" w:themeColor="text1"/>
                <w:lang w:val="es-CO"/>
              </w:rPr>
              <w:t>3.2.1</w:t>
            </w:r>
          </w:p>
        </w:tc>
        <w:tc>
          <w:tcPr>
            <w:tcW w:w="4590" w:type="dxa"/>
          </w:tcPr>
          <w:p w14:paraId="70660775"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Entender y usar el concepto de flujo. </w:t>
            </w:r>
          </w:p>
        </w:tc>
        <w:tc>
          <w:tcPr>
            <w:tcW w:w="1690" w:type="dxa"/>
          </w:tcPr>
          <w:p w14:paraId="153902DA" w14:textId="77777777" w:rsidR="002125AD" w:rsidRPr="00FB07FC" w:rsidRDefault="002125AD" w:rsidP="00A77EF2">
            <w:pPr>
              <w:pStyle w:val="NoSpacing"/>
            </w:pPr>
            <w:r w:rsidRPr="3BFE831E">
              <w:rPr>
                <w:b/>
                <w:bCs/>
              </w:rPr>
              <w:t>CO  CM</w:t>
            </w:r>
            <w:r>
              <w:t xml:space="preserve">  AP</w:t>
            </w:r>
          </w:p>
          <w:p w14:paraId="472F15AC"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745F5554" w14:textId="77777777" w:rsidR="002125AD" w:rsidRPr="00F83553" w:rsidRDefault="002125AD" w:rsidP="00A77EF2">
            <w:pPr>
              <w:pStyle w:val="NoSpacing"/>
              <w:rPr>
                <w:sz w:val="20"/>
              </w:rPr>
            </w:pPr>
          </w:p>
        </w:tc>
        <w:tc>
          <w:tcPr>
            <w:tcW w:w="1791" w:type="dxa"/>
            <w:vMerge/>
          </w:tcPr>
          <w:p w14:paraId="08595C4C" w14:textId="77777777" w:rsidR="002125AD" w:rsidRPr="00F83553" w:rsidRDefault="002125AD" w:rsidP="00A77EF2">
            <w:pPr>
              <w:pStyle w:val="NoSpacing"/>
              <w:rPr>
                <w:sz w:val="20"/>
              </w:rPr>
            </w:pPr>
          </w:p>
        </w:tc>
        <w:tc>
          <w:tcPr>
            <w:tcW w:w="1800" w:type="dxa"/>
            <w:vMerge/>
          </w:tcPr>
          <w:p w14:paraId="67368EEC" w14:textId="77777777" w:rsidR="002125AD" w:rsidRPr="00F83553" w:rsidRDefault="002125AD" w:rsidP="00A77EF2">
            <w:pPr>
              <w:pStyle w:val="NoSpacing"/>
            </w:pPr>
          </w:p>
        </w:tc>
      </w:tr>
      <w:tr w:rsidR="002125AD" w:rsidRPr="00B523A7" w14:paraId="47F0B7BC" w14:textId="77777777" w:rsidTr="00A77EF2">
        <w:tc>
          <w:tcPr>
            <w:tcW w:w="535" w:type="dxa"/>
            <w:vMerge/>
          </w:tcPr>
          <w:p w14:paraId="694811DF" w14:textId="77777777" w:rsidR="002125AD" w:rsidRPr="00F83553" w:rsidRDefault="002125AD" w:rsidP="00A77EF2">
            <w:pPr>
              <w:spacing w:after="200" w:line="276" w:lineRule="auto"/>
              <w:rPr>
                <w:b/>
                <w:bCs/>
                <w:sz w:val="32"/>
                <w:szCs w:val="32"/>
              </w:rPr>
            </w:pPr>
          </w:p>
        </w:tc>
        <w:tc>
          <w:tcPr>
            <w:tcW w:w="540" w:type="dxa"/>
            <w:vMerge/>
          </w:tcPr>
          <w:p w14:paraId="0CE27B12" w14:textId="77777777" w:rsidR="002125AD" w:rsidRPr="00F83553" w:rsidRDefault="002125AD" w:rsidP="00A77EF2"/>
        </w:tc>
        <w:tc>
          <w:tcPr>
            <w:tcW w:w="720" w:type="dxa"/>
          </w:tcPr>
          <w:p w14:paraId="679819F5" w14:textId="77777777" w:rsidR="002125AD" w:rsidRPr="002838F9" w:rsidRDefault="002125AD" w:rsidP="00A77EF2">
            <w:pPr>
              <w:rPr>
                <w:color w:val="000000" w:themeColor="text1"/>
                <w:lang w:val="es-CO"/>
              </w:rPr>
            </w:pPr>
            <w:r w:rsidRPr="002838F9">
              <w:rPr>
                <w:color w:val="000000" w:themeColor="text1"/>
                <w:lang w:val="es-CO"/>
              </w:rPr>
              <w:t>3.2.2</w:t>
            </w:r>
          </w:p>
        </w:tc>
        <w:tc>
          <w:tcPr>
            <w:tcW w:w="4590" w:type="dxa"/>
          </w:tcPr>
          <w:p w14:paraId="5128C397"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Ser capaz de escribir programas en esquema productor-consumidor </w:t>
            </w:r>
          </w:p>
        </w:tc>
        <w:tc>
          <w:tcPr>
            <w:tcW w:w="1690" w:type="dxa"/>
          </w:tcPr>
          <w:p w14:paraId="23E44DCD" w14:textId="77777777" w:rsidR="002125AD" w:rsidRPr="00FB07FC" w:rsidRDefault="002125AD" w:rsidP="00A77EF2">
            <w:pPr>
              <w:pStyle w:val="NoSpacing"/>
            </w:pPr>
            <w:r>
              <w:t xml:space="preserve">CO  CM </w:t>
            </w:r>
            <w:r w:rsidRPr="3BFE831E">
              <w:rPr>
                <w:b/>
                <w:bCs/>
              </w:rPr>
              <w:t xml:space="preserve"> AP</w:t>
            </w:r>
          </w:p>
          <w:p w14:paraId="08897211"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1BE99952" w14:textId="77777777" w:rsidR="002125AD" w:rsidRPr="00F83553" w:rsidRDefault="002125AD" w:rsidP="00A77EF2">
            <w:pPr>
              <w:pStyle w:val="NoSpacing"/>
              <w:rPr>
                <w:sz w:val="20"/>
              </w:rPr>
            </w:pPr>
          </w:p>
        </w:tc>
        <w:tc>
          <w:tcPr>
            <w:tcW w:w="1791" w:type="dxa"/>
            <w:vMerge/>
          </w:tcPr>
          <w:p w14:paraId="6BAB9988" w14:textId="77777777" w:rsidR="002125AD" w:rsidRPr="00F83553" w:rsidRDefault="002125AD" w:rsidP="00A77EF2">
            <w:pPr>
              <w:pStyle w:val="NoSpacing"/>
              <w:rPr>
                <w:sz w:val="20"/>
              </w:rPr>
            </w:pPr>
          </w:p>
        </w:tc>
        <w:tc>
          <w:tcPr>
            <w:tcW w:w="1800" w:type="dxa"/>
            <w:vMerge/>
          </w:tcPr>
          <w:p w14:paraId="312DDFD5" w14:textId="77777777" w:rsidR="002125AD" w:rsidRPr="00F83553" w:rsidRDefault="002125AD" w:rsidP="00A77EF2">
            <w:pPr>
              <w:pStyle w:val="NoSpacing"/>
            </w:pPr>
          </w:p>
        </w:tc>
      </w:tr>
      <w:tr w:rsidR="002125AD" w:rsidRPr="00B523A7" w14:paraId="774298BE" w14:textId="77777777" w:rsidTr="00A77EF2">
        <w:tc>
          <w:tcPr>
            <w:tcW w:w="535" w:type="dxa"/>
            <w:vMerge/>
          </w:tcPr>
          <w:p w14:paraId="78C57A77" w14:textId="77777777" w:rsidR="002125AD" w:rsidRPr="00F83553" w:rsidRDefault="002125AD" w:rsidP="00A77EF2">
            <w:pPr>
              <w:spacing w:after="200" w:line="276" w:lineRule="auto"/>
              <w:rPr>
                <w:b/>
                <w:bCs/>
                <w:sz w:val="32"/>
                <w:szCs w:val="32"/>
              </w:rPr>
            </w:pPr>
          </w:p>
        </w:tc>
        <w:tc>
          <w:tcPr>
            <w:tcW w:w="540" w:type="dxa"/>
          </w:tcPr>
          <w:p w14:paraId="4AF818E5" w14:textId="77777777" w:rsidR="002125AD" w:rsidRDefault="002125AD" w:rsidP="00A77EF2">
            <w:pPr>
              <w:rPr>
                <w:lang w:val="es-CO"/>
              </w:rPr>
            </w:pPr>
            <w:r>
              <w:rPr>
                <w:lang w:val="es-CO"/>
              </w:rPr>
              <w:t>3.3</w:t>
            </w:r>
          </w:p>
        </w:tc>
        <w:tc>
          <w:tcPr>
            <w:tcW w:w="720" w:type="dxa"/>
          </w:tcPr>
          <w:p w14:paraId="2ADFF829" w14:textId="77777777" w:rsidR="002125AD" w:rsidRPr="002838F9" w:rsidRDefault="002125AD" w:rsidP="00A77EF2">
            <w:pPr>
              <w:rPr>
                <w:color w:val="000000" w:themeColor="text1"/>
                <w:lang w:val="es-CO"/>
              </w:rPr>
            </w:pPr>
            <w:r w:rsidRPr="002838F9">
              <w:rPr>
                <w:color w:val="000000" w:themeColor="text1"/>
                <w:lang w:val="es-CO"/>
              </w:rPr>
              <w:t>3.3</w:t>
            </w:r>
          </w:p>
        </w:tc>
        <w:tc>
          <w:tcPr>
            <w:tcW w:w="4590" w:type="dxa"/>
          </w:tcPr>
          <w:p w14:paraId="6D40171B"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Entender la imposibilidad de modelar un proceso cliente-servidor con concurrencia declarativa </w:t>
            </w:r>
          </w:p>
        </w:tc>
        <w:tc>
          <w:tcPr>
            <w:tcW w:w="1690" w:type="dxa"/>
          </w:tcPr>
          <w:p w14:paraId="4EC35B52" w14:textId="77777777" w:rsidR="002125AD" w:rsidRPr="00FB07FC" w:rsidRDefault="002125AD" w:rsidP="00A77EF2">
            <w:pPr>
              <w:pStyle w:val="NoSpacing"/>
            </w:pPr>
            <w:r w:rsidRPr="00F64EEC">
              <w:rPr>
                <w:b/>
              </w:rPr>
              <w:t>CO  CM</w:t>
            </w:r>
            <w:r w:rsidRPr="00BD21D6">
              <w:t xml:space="preserve">  AP</w:t>
            </w:r>
          </w:p>
          <w:p w14:paraId="37934403"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27A4FE29" w14:textId="77777777" w:rsidR="002125AD" w:rsidRPr="00F83553" w:rsidRDefault="002125AD" w:rsidP="00A77EF2">
            <w:pPr>
              <w:pStyle w:val="NoSpacing"/>
              <w:rPr>
                <w:sz w:val="20"/>
              </w:rPr>
            </w:pPr>
          </w:p>
        </w:tc>
        <w:tc>
          <w:tcPr>
            <w:tcW w:w="1791" w:type="dxa"/>
            <w:vMerge/>
          </w:tcPr>
          <w:p w14:paraId="7FB720EA" w14:textId="77777777" w:rsidR="002125AD" w:rsidRPr="00F83553" w:rsidRDefault="002125AD" w:rsidP="00A77EF2">
            <w:pPr>
              <w:pStyle w:val="NoSpacing"/>
              <w:rPr>
                <w:sz w:val="20"/>
              </w:rPr>
            </w:pPr>
          </w:p>
        </w:tc>
        <w:tc>
          <w:tcPr>
            <w:tcW w:w="1800" w:type="dxa"/>
            <w:vMerge/>
          </w:tcPr>
          <w:p w14:paraId="2F76AFCA" w14:textId="77777777" w:rsidR="002125AD" w:rsidRPr="00F83553" w:rsidRDefault="002125AD" w:rsidP="00A77EF2">
            <w:pPr>
              <w:pStyle w:val="NoSpacing"/>
            </w:pPr>
          </w:p>
        </w:tc>
      </w:tr>
      <w:tr w:rsidR="002125AD" w:rsidRPr="00B523A7" w14:paraId="0FF057A2" w14:textId="77777777" w:rsidTr="00A77EF2">
        <w:tc>
          <w:tcPr>
            <w:tcW w:w="535" w:type="dxa"/>
            <w:vMerge/>
          </w:tcPr>
          <w:p w14:paraId="50EAB259" w14:textId="77777777" w:rsidR="002125AD" w:rsidRPr="00F83553" w:rsidRDefault="002125AD" w:rsidP="00A77EF2">
            <w:pPr>
              <w:spacing w:after="200" w:line="276" w:lineRule="auto"/>
              <w:rPr>
                <w:b/>
                <w:bCs/>
                <w:sz w:val="32"/>
                <w:szCs w:val="32"/>
              </w:rPr>
            </w:pPr>
          </w:p>
        </w:tc>
        <w:tc>
          <w:tcPr>
            <w:tcW w:w="540" w:type="dxa"/>
          </w:tcPr>
          <w:p w14:paraId="56C8EDF3" w14:textId="77777777" w:rsidR="002125AD" w:rsidRDefault="002125AD" w:rsidP="00A77EF2">
            <w:pPr>
              <w:rPr>
                <w:lang w:val="es-CO"/>
              </w:rPr>
            </w:pPr>
            <w:r>
              <w:rPr>
                <w:lang w:val="es-CO"/>
              </w:rPr>
              <w:t>3.4</w:t>
            </w:r>
          </w:p>
        </w:tc>
        <w:tc>
          <w:tcPr>
            <w:tcW w:w="720" w:type="dxa"/>
          </w:tcPr>
          <w:p w14:paraId="755D7983" w14:textId="77777777" w:rsidR="002125AD" w:rsidRPr="002838F9" w:rsidRDefault="002125AD" w:rsidP="00A77EF2">
            <w:pPr>
              <w:rPr>
                <w:color w:val="000000" w:themeColor="text1"/>
                <w:lang w:val="es-CO"/>
              </w:rPr>
            </w:pPr>
            <w:r w:rsidRPr="002838F9">
              <w:rPr>
                <w:color w:val="000000" w:themeColor="text1"/>
                <w:lang w:val="es-CO"/>
              </w:rPr>
              <w:t>3.4</w:t>
            </w:r>
          </w:p>
        </w:tc>
        <w:tc>
          <w:tcPr>
            <w:tcW w:w="4590" w:type="dxa"/>
          </w:tcPr>
          <w:p w14:paraId="1E0B888F"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Ser capaz de definir y operar con disparadores por necesidad. </w:t>
            </w:r>
          </w:p>
        </w:tc>
        <w:tc>
          <w:tcPr>
            <w:tcW w:w="1690" w:type="dxa"/>
          </w:tcPr>
          <w:p w14:paraId="3B829411" w14:textId="77777777" w:rsidR="002125AD" w:rsidRPr="00FB07FC" w:rsidRDefault="002125AD" w:rsidP="00A77EF2">
            <w:pPr>
              <w:pStyle w:val="NoSpacing"/>
            </w:pPr>
            <w:r w:rsidRPr="00FB07FC">
              <w:t xml:space="preserve">CO  </w:t>
            </w:r>
            <w:r w:rsidRPr="00F64EEC">
              <w:rPr>
                <w:b/>
              </w:rPr>
              <w:t>CM  AP</w:t>
            </w:r>
          </w:p>
          <w:p w14:paraId="1B7719E8"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4329A8EE" w14:textId="77777777" w:rsidR="002125AD" w:rsidRPr="00F83553" w:rsidRDefault="002125AD" w:rsidP="00A77EF2">
            <w:pPr>
              <w:pStyle w:val="NoSpacing"/>
              <w:rPr>
                <w:sz w:val="20"/>
              </w:rPr>
            </w:pPr>
          </w:p>
        </w:tc>
        <w:tc>
          <w:tcPr>
            <w:tcW w:w="1791" w:type="dxa"/>
            <w:vMerge/>
          </w:tcPr>
          <w:p w14:paraId="30428F86" w14:textId="77777777" w:rsidR="002125AD" w:rsidRPr="00F83553" w:rsidRDefault="002125AD" w:rsidP="00A77EF2">
            <w:pPr>
              <w:pStyle w:val="NoSpacing"/>
              <w:rPr>
                <w:sz w:val="20"/>
              </w:rPr>
            </w:pPr>
          </w:p>
        </w:tc>
        <w:tc>
          <w:tcPr>
            <w:tcW w:w="1800" w:type="dxa"/>
            <w:vMerge/>
          </w:tcPr>
          <w:p w14:paraId="0488D216" w14:textId="77777777" w:rsidR="002125AD" w:rsidRPr="00F83553" w:rsidRDefault="002125AD" w:rsidP="00A77EF2">
            <w:pPr>
              <w:pStyle w:val="NoSpacing"/>
            </w:pPr>
          </w:p>
        </w:tc>
      </w:tr>
      <w:tr w:rsidR="002125AD" w:rsidRPr="00B523A7" w14:paraId="2057D166" w14:textId="77777777" w:rsidTr="00A77EF2">
        <w:tc>
          <w:tcPr>
            <w:tcW w:w="535" w:type="dxa"/>
            <w:vMerge/>
          </w:tcPr>
          <w:p w14:paraId="125E99D3" w14:textId="77777777" w:rsidR="002125AD" w:rsidRPr="00F83553" w:rsidRDefault="002125AD" w:rsidP="00A77EF2">
            <w:pPr>
              <w:spacing w:after="200" w:line="276" w:lineRule="auto"/>
              <w:rPr>
                <w:b/>
                <w:bCs/>
                <w:sz w:val="32"/>
                <w:szCs w:val="32"/>
              </w:rPr>
            </w:pPr>
          </w:p>
        </w:tc>
        <w:tc>
          <w:tcPr>
            <w:tcW w:w="540" w:type="dxa"/>
            <w:vMerge w:val="restart"/>
          </w:tcPr>
          <w:p w14:paraId="5240016D" w14:textId="77777777" w:rsidR="002125AD" w:rsidRDefault="002125AD" w:rsidP="00A77EF2">
            <w:pPr>
              <w:rPr>
                <w:lang w:val="es-CO"/>
              </w:rPr>
            </w:pPr>
            <w:r>
              <w:rPr>
                <w:lang w:val="es-CO"/>
              </w:rPr>
              <w:t>3.5</w:t>
            </w:r>
          </w:p>
        </w:tc>
        <w:tc>
          <w:tcPr>
            <w:tcW w:w="720" w:type="dxa"/>
          </w:tcPr>
          <w:p w14:paraId="7C83A143" w14:textId="77777777" w:rsidR="002125AD" w:rsidRPr="002838F9" w:rsidRDefault="002125AD" w:rsidP="00A77EF2">
            <w:pPr>
              <w:rPr>
                <w:color w:val="000000" w:themeColor="text1"/>
                <w:lang w:val="es-CO"/>
              </w:rPr>
            </w:pPr>
            <w:r w:rsidRPr="002838F9">
              <w:rPr>
                <w:color w:val="000000" w:themeColor="text1"/>
                <w:lang w:val="es-CO"/>
              </w:rPr>
              <w:t>3.5.1</w:t>
            </w:r>
          </w:p>
        </w:tc>
        <w:tc>
          <w:tcPr>
            <w:tcW w:w="4590" w:type="dxa"/>
          </w:tcPr>
          <w:p w14:paraId="60CE9268" w14:textId="54B98C18"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Comprender el modelo de evaluaci</w:t>
            </w:r>
            <w:r>
              <w:rPr>
                <w:rFonts w:ascii="Arial" w:hAnsi="Arial" w:cs="Arial"/>
                <w:color w:val="000000"/>
                <w:sz w:val="20"/>
                <w:szCs w:val="20"/>
                <w:shd w:val="clear" w:color="auto" w:fill="FFFFFF"/>
                <w:lang w:val="es-CO"/>
              </w:rPr>
              <w:t>ó</w:t>
            </w:r>
            <w:r w:rsidRPr="00B523A7">
              <w:rPr>
                <w:rFonts w:ascii="Arial" w:hAnsi="Arial" w:cs="Arial"/>
                <w:color w:val="000000"/>
                <w:sz w:val="20"/>
                <w:szCs w:val="20"/>
                <w:shd w:val="clear" w:color="auto" w:fill="FFFFFF"/>
                <w:lang w:val="es-CO"/>
              </w:rPr>
              <w:t>n perezosa y diferenciarlo de la evaluaci</w:t>
            </w:r>
            <w:r>
              <w:rPr>
                <w:rFonts w:ascii="Arial" w:hAnsi="Arial" w:cs="Arial"/>
                <w:color w:val="000000"/>
                <w:sz w:val="20"/>
                <w:szCs w:val="20"/>
                <w:shd w:val="clear" w:color="auto" w:fill="FFFFFF"/>
                <w:lang w:val="es-CO"/>
              </w:rPr>
              <w:t>ó</w:t>
            </w:r>
            <w:r w:rsidRPr="00B523A7">
              <w:rPr>
                <w:rFonts w:ascii="Arial" w:hAnsi="Arial" w:cs="Arial"/>
                <w:color w:val="000000"/>
                <w:sz w:val="20"/>
                <w:szCs w:val="20"/>
                <w:shd w:val="clear" w:color="auto" w:fill="FFFFFF"/>
                <w:lang w:val="es-CO"/>
              </w:rPr>
              <w:t xml:space="preserve">n ansiosa. </w:t>
            </w:r>
          </w:p>
          <w:p w14:paraId="6FD37E6A" w14:textId="77777777" w:rsidR="002125AD" w:rsidRPr="00B523A7" w:rsidRDefault="002125AD" w:rsidP="00A77EF2">
            <w:pPr>
              <w:rPr>
                <w:rFonts w:ascii="Arial" w:hAnsi="Arial" w:cs="Arial"/>
                <w:color w:val="000000"/>
                <w:sz w:val="20"/>
                <w:szCs w:val="20"/>
                <w:shd w:val="clear" w:color="auto" w:fill="FFFFFF"/>
                <w:lang w:val="es-CO"/>
              </w:rPr>
            </w:pPr>
          </w:p>
        </w:tc>
        <w:tc>
          <w:tcPr>
            <w:tcW w:w="1690" w:type="dxa"/>
          </w:tcPr>
          <w:p w14:paraId="1FA59229" w14:textId="77777777" w:rsidR="002125AD" w:rsidRPr="00FB07FC" w:rsidRDefault="002125AD" w:rsidP="00A77EF2">
            <w:pPr>
              <w:pStyle w:val="NoSpacing"/>
            </w:pPr>
            <w:r w:rsidRPr="00F64EEC">
              <w:rPr>
                <w:b/>
              </w:rPr>
              <w:t>CO  CM</w:t>
            </w:r>
            <w:r w:rsidRPr="00BD21D6">
              <w:t xml:space="preserve">  AP</w:t>
            </w:r>
          </w:p>
          <w:p w14:paraId="2DE4E6DE"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4179A06D" w14:textId="77777777" w:rsidR="002125AD" w:rsidRPr="00F83553" w:rsidRDefault="002125AD" w:rsidP="00A77EF2">
            <w:pPr>
              <w:pStyle w:val="NoSpacing"/>
              <w:rPr>
                <w:sz w:val="20"/>
              </w:rPr>
            </w:pPr>
          </w:p>
        </w:tc>
        <w:tc>
          <w:tcPr>
            <w:tcW w:w="1791" w:type="dxa"/>
            <w:vMerge/>
          </w:tcPr>
          <w:p w14:paraId="720C3DE7" w14:textId="77777777" w:rsidR="002125AD" w:rsidRPr="00F83553" w:rsidRDefault="002125AD" w:rsidP="00A77EF2">
            <w:pPr>
              <w:pStyle w:val="NoSpacing"/>
              <w:rPr>
                <w:sz w:val="20"/>
              </w:rPr>
            </w:pPr>
          </w:p>
        </w:tc>
        <w:tc>
          <w:tcPr>
            <w:tcW w:w="1800" w:type="dxa"/>
            <w:vMerge/>
          </w:tcPr>
          <w:p w14:paraId="5AAFAB9F" w14:textId="77777777" w:rsidR="002125AD" w:rsidRPr="00F83553" w:rsidRDefault="002125AD" w:rsidP="00A77EF2">
            <w:pPr>
              <w:pStyle w:val="NoSpacing"/>
            </w:pPr>
          </w:p>
        </w:tc>
      </w:tr>
      <w:tr w:rsidR="002125AD" w:rsidRPr="00B523A7" w14:paraId="0A0987EB" w14:textId="77777777" w:rsidTr="00A77EF2">
        <w:tc>
          <w:tcPr>
            <w:tcW w:w="535" w:type="dxa"/>
            <w:vMerge/>
          </w:tcPr>
          <w:p w14:paraId="6408F957" w14:textId="77777777" w:rsidR="002125AD" w:rsidRPr="00F83553" w:rsidRDefault="002125AD" w:rsidP="00A77EF2">
            <w:pPr>
              <w:spacing w:after="200" w:line="276" w:lineRule="auto"/>
              <w:rPr>
                <w:b/>
                <w:bCs/>
                <w:sz w:val="32"/>
                <w:szCs w:val="32"/>
              </w:rPr>
            </w:pPr>
          </w:p>
        </w:tc>
        <w:tc>
          <w:tcPr>
            <w:tcW w:w="540" w:type="dxa"/>
            <w:vMerge/>
          </w:tcPr>
          <w:p w14:paraId="47525CCA" w14:textId="77777777" w:rsidR="002125AD" w:rsidRPr="00F83553" w:rsidRDefault="002125AD" w:rsidP="00A77EF2"/>
        </w:tc>
        <w:tc>
          <w:tcPr>
            <w:tcW w:w="720" w:type="dxa"/>
          </w:tcPr>
          <w:p w14:paraId="3DBE9796" w14:textId="77777777" w:rsidR="002125AD" w:rsidRPr="002838F9" w:rsidRDefault="002125AD" w:rsidP="00A77EF2">
            <w:pPr>
              <w:rPr>
                <w:color w:val="000000" w:themeColor="text1"/>
                <w:lang w:val="es-CO"/>
              </w:rPr>
            </w:pPr>
            <w:r w:rsidRPr="002838F9">
              <w:rPr>
                <w:color w:val="000000" w:themeColor="text1"/>
                <w:lang w:val="es-CO"/>
              </w:rPr>
              <w:t>3.5.2</w:t>
            </w:r>
          </w:p>
        </w:tc>
        <w:tc>
          <w:tcPr>
            <w:tcW w:w="4590" w:type="dxa"/>
          </w:tcPr>
          <w:p w14:paraId="53CA260A" w14:textId="042EC7C5"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Ser capaz de definir y operar estructuras de datos de tamaño potencialmente infinito. </w:t>
            </w:r>
          </w:p>
          <w:p w14:paraId="0D223197" w14:textId="77777777" w:rsidR="002125AD" w:rsidRPr="00B523A7" w:rsidRDefault="002125AD" w:rsidP="00A77EF2">
            <w:pPr>
              <w:rPr>
                <w:rFonts w:ascii="Arial" w:hAnsi="Arial" w:cs="Arial"/>
                <w:color w:val="000000"/>
                <w:sz w:val="20"/>
                <w:szCs w:val="20"/>
                <w:shd w:val="clear" w:color="auto" w:fill="FFFFFF"/>
                <w:lang w:val="es-CO"/>
              </w:rPr>
            </w:pPr>
          </w:p>
        </w:tc>
        <w:tc>
          <w:tcPr>
            <w:tcW w:w="1690" w:type="dxa"/>
          </w:tcPr>
          <w:p w14:paraId="73D52D2B" w14:textId="77777777" w:rsidR="002125AD" w:rsidRPr="00FB07FC" w:rsidRDefault="002125AD" w:rsidP="00A77EF2">
            <w:pPr>
              <w:pStyle w:val="NoSpacing"/>
            </w:pPr>
            <w:r w:rsidRPr="00FB07FC">
              <w:t xml:space="preserve">CO  </w:t>
            </w:r>
            <w:r w:rsidRPr="00F64EEC">
              <w:rPr>
                <w:b/>
              </w:rPr>
              <w:t>CM  AP</w:t>
            </w:r>
          </w:p>
          <w:p w14:paraId="5432B71E"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38A7D456" w14:textId="77777777" w:rsidR="002125AD" w:rsidRPr="00F83553" w:rsidRDefault="002125AD" w:rsidP="00A77EF2">
            <w:pPr>
              <w:pStyle w:val="NoSpacing"/>
              <w:rPr>
                <w:sz w:val="20"/>
              </w:rPr>
            </w:pPr>
          </w:p>
        </w:tc>
        <w:tc>
          <w:tcPr>
            <w:tcW w:w="1791" w:type="dxa"/>
            <w:vMerge/>
          </w:tcPr>
          <w:p w14:paraId="1989CA4D" w14:textId="77777777" w:rsidR="002125AD" w:rsidRPr="00F83553" w:rsidRDefault="002125AD" w:rsidP="00A77EF2">
            <w:pPr>
              <w:pStyle w:val="NoSpacing"/>
              <w:rPr>
                <w:sz w:val="20"/>
              </w:rPr>
            </w:pPr>
          </w:p>
        </w:tc>
        <w:tc>
          <w:tcPr>
            <w:tcW w:w="1800" w:type="dxa"/>
            <w:vMerge/>
          </w:tcPr>
          <w:p w14:paraId="5622A465" w14:textId="77777777" w:rsidR="002125AD" w:rsidRPr="00F83553" w:rsidRDefault="002125AD" w:rsidP="00A77EF2">
            <w:pPr>
              <w:pStyle w:val="NoSpacing"/>
            </w:pPr>
          </w:p>
        </w:tc>
      </w:tr>
      <w:tr w:rsidR="002125AD" w:rsidRPr="00016CFB" w14:paraId="4F3FBB21" w14:textId="77777777" w:rsidTr="00A77EF2">
        <w:tc>
          <w:tcPr>
            <w:tcW w:w="535" w:type="dxa"/>
            <w:vMerge w:val="restart"/>
          </w:tcPr>
          <w:p w14:paraId="2AAFF1F4" w14:textId="77777777" w:rsidR="002125AD" w:rsidRPr="0F8F1BBC" w:rsidRDefault="002125AD" w:rsidP="00A77EF2">
            <w:pPr>
              <w:spacing w:after="200" w:line="276" w:lineRule="auto"/>
              <w:rPr>
                <w:b/>
                <w:bCs/>
                <w:sz w:val="32"/>
                <w:szCs w:val="32"/>
                <w:lang w:val="es-CO"/>
              </w:rPr>
            </w:pPr>
            <w:r>
              <w:rPr>
                <w:b/>
                <w:bCs/>
                <w:sz w:val="32"/>
                <w:szCs w:val="32"/>
                <w:lang w:val="es-CO"/>
              </w:rPr>
              <w:t>4</w:t>
            </w:r>
          </w:p>
        </w:tc>
        <w:tc>
          <w:tcPr>
            <w:tcW w:w="540" w:type="dxa"/>
          </w:tcPr>
          <w:p w14:paraId="3AE1DE3B" w14:textId="77777777" w:rsidR="002125AD" w:rsidRDefault="002125AD" w:rsidP="00A77EF2">
            <w:pPr>
              <w:rPr>
                <w:lang w:val="es-CO"/>
              </w:rPr>
            </w:pPr>
            <w:r>
              <w:rPr>
                <w:lang w:val="es-CO"/>
              </w:rPr>
              <w:t>4.1</w:t>
            </w:r>
          </w:p>
        </w:tc>
        <w:tc>
          <w:tcPr>
            <w:tcW w:w="720" w:type="dxa"/>
          </w:tcPr>
          <w:p w14:paraId="061746F1" w14:textId="77777777" w:rsidR="002125AD" w:rsidRPr="002838F9" w:rsidRDefault="002125AD" w:rsidP="00A77EF2">
            <w:pPr>
              <w:rPr>
                <w:color w:val="000000" w:themeColor="text1"/>
                <w:lang w:val="es-CO"/>
              </w:rPr>
            </w:pPr>
            <w:r w:rsidRPr="002838F9">
              <w:rPr>
                <w:color w:val="000000" w:themeColor="text1"/>
                <w:lang w:val="es-CO"/>
              </w:rPr>
              <w:t>4.1</w:t>
            </w:r>
          </w:p>
        </w:tc>
        <w:tc>
          <w:tcPr>
            <w:tcW w:w="4590" w:type="dxa"/>
          </w:tcPr>
          <w:p w14:paraId="4609464B"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Ser capaz de definir y operar con celdas. </w:t>
            </w:r>
          </w:p>
          <w:p w14:paraId="6CDA94AB" w14:textId="77777777" w:rsidR="002125AD" w:rsidRPr="00B523A7" w:rsidRDefault="002125AD" w:rsidP="00A77EF2">
            <w:pPr>
              <w:rPr>
                <w:rFonts w:ascii="Arial" w:hAnsi="Arial" w:cs="Arial"/>
                <w:color w:val="000000"/>
                <w:sz w:val="20"/>
                <w:szCs w:val="20"/>
                <w:shd w:val="clear" w:color="auto" w:fill="FFFFFF"/>
                <w:lang w:val="es-CO"/>
              </w:rPr>
            </w:pPr>
          </w:p>
        </w:tc>
        <w:tc>
          <w:tcPr>
            <w:tcW w:w="1690" w:type="dxa"/>
          </w:tcPr>
          <w:p w14:paraId="188653C4" w14:textId="77777777" w:rsidR="002125AD" w:rsidRPr="00FB07FC" w:rsidRDefault="002125AD" w:rsidP="00A77EF2">
            <w:pPr>
              <w:pStyle w:val="NoSpacing"/>
            </w:pPr>
            <w:r w:rsidRPr="00FB07FC">
              <w:t xml:space="preserve">CO  </w:t>
            </w:r>
            <w:r w:rsidRPr="00F64EEC">
              <w:rPr>
                <w:b/>
              </w:rPr>
              <w:t>CM  AP</w:t>
            </w:r>
          </w:p>
          <w:p w14:paraId="7448528D"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1593EEF3" w14:textId="77777777" w:rsidR="002125AD" w:rsidRPr="00F83553" w:rsidRDefault="002125AD" w:rsidP="00A77EF2">
            <w:pPr>
              <w:pStyle w:val="NoSpacing"/>
              <w:rPr>
                <w:sz w:val="20"/>
              </w:rPr>
            </w:pPr>
          </w:p>
        </w:tc>
        <w:tc>
          <w:tcPr>
            <w:tcW w:w="1791" w:type="dxa"/>
            <w:vMerge w:val="restart"/>
          </w:tcPr>
          <w:p w14:paraId="6742A057" w14:textId="77777777" w:rsidR="002125AD" w:rsidRDefault="002125AD" w:rsidP="00A77EF2">
            <w:pPr>
              <w:autoSpaceDE w:val="0"/>
              <w:autoSpaceDN w:val="0"/>
              <w:adjustRightInd w:val="0"/>
              <w:rPr>
                <w:rFonts w:ascii="Calibri" w:eastAsia="Calibri" w:hAnsi="Calibri" w:cs="Calibri"/>
                <w:sz w:val="22"/>
                <w:szCs w:val="22"/>
                <w:lang w:val="es-CO" w:eastAsia="es-CO"/>
              </w:rPr>
            </w:pPr>
            <w:r>
              <w:rPr>
                <w:rFonts w:ascii="Calibri" w:eastAsia="Calibri" w:hAnsi="Calibri" w:cs="Calibri"/>
                <w:sz w:val="22"/>
                <w:szCs w:val="22"/>
                <w:lang w:val="es-CO" w:eastAsia="es-CO"/>
              </w:rPr>
              <w:t xml:space="preserve">1 </w:t>
            </w:r>
            <w:proofErr w:type="gramStart"/>
            <w:r>
              <w:rPr>
                <w:rFonts w:ascii="Calibri" w:eastAsia="Calibri" w:hAnsi="Calibri" w:cs="Calibri"/>
                <w:sz w:val="22"/>
                <w:szCs w:val="22"/>
                <w:lang w:val="es-CO" w:eastAsia="es-CO"/>
              </w:rPr>
              <w:t>Taller</w:t>
            </w:r>
            <w:proofErr w:type="gramEnd"/>
            <w:r>
              <w:rPr>
                <w:rFonts w:ascii="Calibri" w:eastAsia="Calibri" w:hAnsi="Calibri" w:cs="Calibri"/>
                <w:sz w:val="22"/>
                <w:szCs w:val="22"/>
                <w:lang w:val="es-CO" w:eastAsia="es-CO"/>
              </w:rPr>
              <w:t xml:space="preserve"> de</w:t>
            </w:r>
          </w:p>
          <w:p w14:paraId="020E0F10" w14:textId="216D16F8" w:rsidR="002125AD" w:rsidRPr="00B523A7" w:rsidRDefault="002125AD" w:rsidP="00A77EF2">
            <w:pPr>
              <w:autoSpaceDE w:val="0"/>
              <w:autoSpaceDN w:val="0"/>
              <w:adjustRightInd w:val="0"/>
              <w:rPr>
                <w:sz w:val="20"/>
                <w:lang w:val="es-CO"/>
              </w:rPr>
            </w:pPr>
            <w:r>
              <w:rPr>
                <w:rFonts w:ascii="Calibri" w:eastAsia="Calibri" w:hAnsi="Calibri" w:cs="Calibri"/>
                <w:sz w:val="22"/>
                <w:szCs w:val="22"/>
                <w:lang w:val="es-CO" w:eastAsia="es-CO"/>
              </w:rPr>
              <w:t>programación con estado</w:t>
            </w:r>
          </w:p>
        </w:tc>
        <w:tc>
          <w:tcPr>
            <w:tcW w:w="1800" w:type="dxa"/>
            <w:vMerge w:val="restart"/>
          </w:tcPr>
          <w:p w14:paraId="70648A0A" w14:textId="1A5323C4" w:rsidR="002125AD" w:rsidRDefault="002125AD" w:rsidP="00A77EF2">
            <w:pPr>
              <w:pStyle w:val="NoSpacing"/>
              <w:rPr>
                <w:lang w:val="es-CO"/>
              </w:rPr>
            </w:pPr>
            <w:r w:rsidRPr="008B4AC3">
              <w:rPr>
                <w:lang w:val="es-CO"/>
              </w:rPr>
              <w:t xml:space="preserve">1 </w:t>
            </w:r>
            <w:proofErr w:type="gramStart"/>
            <w:r>
              <w:rPr>
                <w:lang w:val="es-CO"/>
              </w:rPr>
              <w:t>Quiz</w:t>
            </w:r>
            <w:proofErr w:type="gramEnd"/>
            <w:r w:rsidRPr="008B4AC3">
              <w:rPr>
                <w:lang w:val="es-CO"/>
              </w:rPr>
              <w:t>, conceptual, no de programaci</w:t>
            </w:r>
            <w:r>
              <w:rPr>
                <w:lang w:val="es-CO"/>
              </w:rPr>
              <w:t>ó</w:t>
            </w:r>
            <w:r w:rsidRPr="008B4AC3">
              <w:rPr>
                <w:lang w:val="es-CO"/>
              </w:rPr>
              <w:t>n.</w:t>
            </w:r>
          </w:p>
          <w:p w14:paraId="5C10886F" w14:textId="77777777" w:rsidR="002125AD" w:rsidRPr="008B4AC3" w:rsidRDefault="002125AD" w:rsidP="00A77EF2">
            <w:pPr>
              <w:pStyle w:val="NoSpacing"/>
              <w:rPr>
                <w:lang w:val="es-CO"/>
              </w:rPr>
            </w:pPr>
          </w:p>
          <w:p w14:paraId="014F0356" w14:textId="644C8672" w:rsidR="002125AD" w:rsidRPr="00B523A7" w:rsidRDefault="002125AD" w:rsidP="00A77EF2">
            <w:pPr>
              <w:pStyle w:val="NoSpacing"/>
              <w:rPr>
                <w:lang w:val="es-CO"/>
              </w:rPr>
            </w:pPr>
            <w:r w:rsidRPr="008B4AC3">
              <w:rPr>
                <w:lang w:val="es-CO"/>
              </w:rPr>
              <w:t>Las competencias de programaci</w:t>
            </w:r>
            <w:r>
              <w:rPr>
                <w:lang w:val="es-CO"/>
              </w:rPr>
              <w:t>ó</w:t>
            </w:r>
            <w:r w:rsidRPr="008B4AC3">
              <w:rPr>
                <w:lang w:val="es-CO"/>
              </w:rPr>
              <w:t>n se evidencian en los talleres</w:t>
            </w:r>
          </w:p>
        </w:tc>
      </w:tr>
      <w:tr w:rsidR="002125AD" w:rsidRPr="00B523A7" w14:paraId="29F1E77A" w14:textId="77777777" w:rsidTr="00A77EF2">
        <w:tc>
          <w:tcPr>
            <w:tcW w:w="535" w:type="dxa"/>
            <w:vMerge/>
          </w:tcPr>
          <w:p w14:paraId="5AFAC65E" w14:textId="77777777" w:rsidR="002125AD" w:rsidRPr="0F8F1BBC" w:rsidRDefault="002125AD" w:rsidP="00A77EF2">
            <w:pPr>
              <w:spacing w:after="200" w:line="276" w:lineRule="auto"/>
              <w:rPr>
                <w:b/>
                <w:bCs/>
                <w:sz w:val="32"/>
                <w:szCs w:val="32"/>
                <w:lang w:val="es-CO"/>
              </w:rPr>
            </w:pPr>
          </w:p>
        </w:tc>
        <w:tc>
          <w:tcPr>
            <w:tcW w:w="540" w:type="dxa"/>
          </w:tcPr>
          <w:p w14:paraId="6198E03C" w14:textId="77777777" w:rsidR="002125AD" w:rsidRDefault="002125AD" w:rsidP="00A77EF2">
            <w:pPr>
              <w:rPr>
                <w:lang w:val="es-CO"/>
              </w:rPr>
            </w:pPr>
            <w:r>
              <w:rPr>
                <w:lang w:val="es-CO"/>
              </w:rPr>
              <w:t>4.2</w:t>
            </w:r>
          </w:p>
        </w:tc>
        <w:tc>
          <w:tcPr>
            <w:tcW w:w="720" w:type="dxa"/>
          </w:tcPr>
          <w:p w14:paraId="40DF40B4" w14:textId="77777777" w:rsidR="002125AD" w:rsidRPr="002838F9" w:rsidRDefault="002125AD" w:rsidP="00A77EF2">
            <w:pPr>
              <w:rPr>
                <w:color w:val="000000" w:themeColor="text1"/>
                <w:lang w:val="es-CO"/>
              </w:rPr>
            </w:pPr>
            <w:r w:rsidRPr="002838F9">
              <w:rPr>
                <w:color w:val="000000" w:themeColor="text1"/>
                <w:lang w:val="es-CO"/>
              </w:rPr>
              <w:t>4.2</w:t>
            </w:r>
          </w:p>
        </w:tc>
        <w:tc>
          <w:tcPr>
            <w:tcW w:w="4590" w:type="dxa"/>
          </w:tcPr>
          <w:p w14:paraId="4FC20A3D" w14:textId="073B9A49"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Ser capaz de definir y operar procedimientos con estado explicito. </w:t>
            </w:r>
          </w:p>
          <w:p w14:paraId="620F9F9F" w14:textId="77777777" w:rsidR="002125AD" w:rsidRPr="00E430E1" w:rsidRDefault="002125AD" w:rsidP="00A77EF2">
            <w:pPr>
              <w:rPr>
                <w:rFonts w:ascii="Arial" w:hAnsi="Arial" w:cs="Arial"/>
                <w:color w:val="000000"/>
                <w:sz w:val="20"/>
                <w:szCs w:val="20"/>
                <w:shd w:val="clear" w:color="auto" w:fill="FFFFFF"/>
                <w:lang w:val="es-ES"/>
              </w:rPr>
            </w:pPr>
          </w:p>
        </w:tc>
        <w:tc>
          <w:tcPr>
            <w:tcW w:w="1690" w:type="dxa"/>
          </w:tcPr>
          <w:p w14:paraId="0C6B9252" w14:textId="77777777" w:rsidR="002125AD" w:rsidRPr="00FB07FC" w:rsidRDefault="002125AD" w:rsidP="00A77EF2">
            <w:pPr>
              <w:pStyle w:val="NoSpacing"/>
            </w:pPr>
            <w:r w:rsidRPr="00FB07FC">
              <w:t xml:space="preserve">CO  </w:t>
            </w:r>
            <w:r w:rsidRPr="00F64EEC">
              <w:rPr>
                <w:b/>
              </w:rPr>
              <w:t>CM  AP</w:t>
            </w:r>
          </w:p>
          <w:p w14:paraId="15D91B6C"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44FDCA96" w14:textId="77777777" w:rsidR="002125AD" w:rsidRPr="00F83553" w:rsidRDefault="002125AD" w:rsidP="00A77EF2">
            <w:pPr>
              <w:pStyle w:val="NoSpacing"/>
              <w:rPr>
                <w:sz w:val="20"/>
              </w:rPr>
            </w:pPr>
          </w:p>
        </w:tc>
        <w:tc>
          <w:tcPr>
            <w:tcW w:w="1791" w:type="dxa"/>
            <w:vMerge/>
          </w:tcPr>
          <w:p w14:paraId="5751B9DA" w14:textId="77777777" w:rsidR="002125AD" w:rsidRPr="00F83553" w:rsidRDefault="002125AD" w:rsidP="00A77EF2">
            <w:pPr>
              <w:pStyle w:val="NoSpacing"/>
              <w:rPr>
                <w:sz w:val="20"/>
              </w:rPr>
            </w:pPr>
          </w:p>
        </w:tc>
        <w:tc>
          <w:tcPr>
            <w:tcW w:w="1800" w:type="dxa"/>
            <w:vMerge/>
          </w:tcPr>
          <w:p w14:paraId="7553C678" w14:textId="77777777" w:rsidR="002125AD" w:rsidRPr="00F83553" w:rsidRDefault="002125AD" w:rsidP="00A77EF2">
            <w:pPr>
              <w:pStyle w:val="NoSpacing"/>
            </w:pPr>
          </w:p>
        </w:tc>
      </w:tr>
      <w:tr w:rsidR="002125AD" w:rsidRPr="00B523A7" w14:paraId="12C8AC6C" w14:textId="77777777" w:rsidTr="00A77EF2">
        <w:tc>
          <w:tcPr>
            <w:tcW w:w="535" w:type="dxa"/>
            <w:vMerge/>
          </w:tcPr>
          <w:p w14:paraId="4049ECCA" w14:textId="77777777" w:rsidR="002125AD" w:rsidRPr="00F83553" w:rsidRDefault="002125AD" w:rsidP="00A77EF2">
            <w:pPr>
              <w:spacing w:after="200" w:line="276" w:lineRule="auto"/>
              <w:rPr>
                <w:b/>
                <w:bCs/>
                <w:sz w:val="32"/>
                <w:szCs w:val="32"/>
              </w:rPr>
            </w:pPr>
          </w:p>
        </w:tc>
        <w:tc>
          <w:tcPr>
            <w:tcW w:w="540" w:type="dxa"/>
          </w:tcPr>
          <w:p w14:paraId="6F0DE76F" w14:textId="77777777" w:rsidR="002125AD" w:rsidRDefault="002125AD" w:rsidP="00A77EF2">
            <w:pPr>
              <w:rPr>
                <w:lang w:val="es-CO"/>
              </w:rPr>
            </w:pPr>
            <w:r>
              <w:rPr>
                <w:lang w:val="es-CO"/>
              </w:rPr>
              <w:t>4.3</w:t>
            </w:r>
          </w:p>
        </w:tc>
        <w:tc>
          <w:tcPr>
            <w:tcW w:w="720" w:type="dxa"/>
          </w:tcPr>
          <w:p w14:paraId="0374764E" w14:textId="77777777" w:rsidR="002125AD" w:rsidRPr="002838F9" w:rsidRDefault="002125AD" w:rsidP="00A77EF2">
            <w:pPr>
              <w:rPr>
                <w:color w:val="000000" w:themeColor="text1"/>
                <w:lang w:val="es-CO"/>
              </w:rPr>
            </w:pPr>
            <w:r w:rsidRPr="002838F9">
              <w:rPr>
                <w:color w:val="000000" w:themeColor="text1"/>
                <w:lang w:val="es-CO"/>
              </w:rPr>
              <w:t>4.3</w:t>
            </w:r>
          </w:p>
        </w:tc>
        <w:tc>
          <w:tcPr>
            <w:tcW w:w="4590" w:type="dxa"/>
          </w:tcPr>
          <w:p w14:paraId="25EB2DE2" w14:textId="5806EAA1"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Entender las limitaciones de la programaci</w:t>
            </w:r>
            <w:r>
              <w:rPr>
                <w:rFonts w:ascii="Arial" w:hAnsi="Arial" w:cs="Arial"/>
                <w:color w:val="000000"/>
                <w:sz w:val="20"/>
                <w:szCs w:val="20"/>
                <w:shd w:val="clear" w:color="auto" w:fill="FFFFFF"/>
                <w:lang w:val="es-CO"/>
              </w:rPr>
              <w:t>ó</w:t>
            </w:r>
            <w:r w:rsidRPr="00B523A7">
              <w:rPr>
                <w:rFonts w:ascii="Arial" w:hAnsi="Arial" w:cs="Arial"/>
                <w:color w:val="000000"/>
                <w:sz w:val="20"/>
                <w:szCs w:val="20"/>
                <w:shd w:val="clear" w:color="auto" w:fill="FFFFFF"/>
                <w:lang w:val="es-CO"/>
              </w:rPr>
              <w:t>n declarativa para modelar procesos d</w:t>
            </w:r>
            <w:r>
              <w:rPr>
                <w:rFonts w:ascii="Arial" w:hAnsi="Arial" w:cs="Arial"/>
                <w:color w:val="000000"/>
                <w:sz w:val="20"/>
                <w:szCs w:val="20"/>
                <w:shd w:val="clear" w:color="auto" w:fill="FFFFFF"/>
                <w:lang w:val="es-CO"/>
              </w:rPr>
              <w:t xml:space="preserve">onde la historia es relevante. </w:t>
            </w:r>
          </w:p>
        </w:tc>
        <w:tc>
          <w:tcPr>
            <w:tcW w:w="1690" w:type="dxa"/>
          </w:tcPr>
          <w:p w14:paraId="4A4BFCA2" w14:textId="77777777" w:rsidR="002125AD" w:rsidRPr="00FB07FC" w:rsidRDefault="002125AD" w:rsidP="00A77EF2">
            <w:pPr>
              <w:pStyle w:val="NoSpacing"/>
            </w:pPr>
            <w:r w:rsidRPr="00F64EEC">
              <w:rPr>
                <w:b/>
              </w:rPr>
              <w:t>CO  CM</w:t>
            </w:r>
            <w:r w:rsidRPr="00BD21D6">
              <w:t xml:space="preserve">  AP</w:t>
            </w:r>
          </w:p>
          <w:p w14:paraId="6027C245"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7054AEB9" w14:textId="77777777" w:rsidR="002125AD" w:rsidRPr="00F83553" w:rsidRDefault="002125AD" w:rsidP="00A77EF2">
            <w:pPr>
              <w:pStyle w:val="NoSpacing"/>
              <w:rPr>
                <w:sz w:val="20"/>
              </w:rPr>
            </w:pPr>
          </w:p>
        </w:tc>
        <w:tc>
          <w:tcPr>
            <w:tcW w:w="1791" w:type="dxa"/>
            <w:vMerge/>
          </w:tcPr>
          <w:p w14:paraId="7BBFF15B" w14:textId="77777777" w:rsidR="002125AD" w:rsidRPr="00F83553" w:rsidRDefault="002125AD" w:rsidP="00A77EF2">
            <w:pPr>
              <w:pStyle w:val="NoSpacing"/>
              <w:rPr>
                <w:sz w:val="20"/>
              </w:rPr>
            </w:pPr>
          </w:p>
        </w:tc>
        <w:tc>
          <w:tcPr>
            <w:tcW w:w="1800" w:type="dxa"/>
            <w:vMerge/>
          </w:tcPr>
          <w:p w14:paraId="0D9B1D88" w14:textId="77777777" w:rsidR="002125AD" w:rsidRPr="00F83553" w:rsidRDefault="002125AD" w:rsidP="00A77EF2">
            <w:pPr>
              <w:pStyle w:val="NoSpacing"/>
            </w:pPr>
          </w:p>
        </w:tc>
      </w:tr>
      <w:tr w:rsidR="002125AD" w:rsidRPr="00016CFB" w14:paraId="0DB9A68B" w14:textId="77777777" w:rsidTr="00A77EF2">
        <w:tc>
          <w:tcPr>
            <w:tcW w:w="535" w:type="dxa"/>
            <w:vMerge w:val="restart"/>
          </w:tcPr>
          <w:p w14:paraId="378B5FAF" w14:textId="77777777" w:rsidR="002125AD" w:rsidRPr="0F8F1BBC" w:rsidRDefault="002125AD" w:rsidP="00A77EF2">
            <w:pPr>
              <w:spacing w:after="200" w:line="276" w:lineRule="auto"/>
              <w:rPr>
                <w:b/>
                <w:bCs/>
                <w:sz w:val="32"/>
                <w:szCs w:val="32"/>
                <w:lang w:val="es-CO"/>
              </w:rPr>
            </w:pPr>
            <w:r>
              <w:rPr>
                <w:b/>
                <w:bCs/>
                <w:sz w:val="32"/>
                <w:szCs w:val="32"/>
                <w:lang w:val="es-CO"/>
              </w:rPr>
              <w:t>5</w:t>
            </w:r>
          </w:p>
        </w:tc>
        <w:tc>
          <w:tcPr>
            <w:tcW w:w="540" w:type="dxa"/>
            <w:vMerge w:val="restart"/>
          </w:tcPr>
          <w:p w14:paraId="78E29C1B" w14:textId="77777777" w:rsidR="002125AD" w:rsidRDefault="002125AD" w:rsidP="00A77EF2">
            <w:pPr>
              <w:rPr>
                <w:lang w:val="es-CO"/>
              </w:rPr>
            </w:pPr>
            <w:r>
              <w:rPr>
                <w:lang w:val="es-CO"/>
              </w:rPr>
              <w:t>5.1</w:t>
            </w:r>
          </w:p>
        </w:tc>
        <w:tc>
          <w:tcPr>
            <w:tcW w:w="720" w:type="dxa"/>
          </w:tcPr>
          <w:p w14:paraId="288BA85A" w14:textId="77777777" w:rsidR="002125AD" w:rsidRPr="002838F9" w:rsidRDefault="002125AD" w:rsidP="00A77EF2">
            <w:pPr>
              <w:rPr>
                <w:color w:val="000000" w:themeColor="text1"/>
                <w:lang w:val="es-CO"/>
              </w:rPr>
            </w:pPr>
            <w:r w:rsidRPr="002838F9">
              <w:rPr>
                <w:color w:val="000000" w:themeColor="text1"/>
                <w:lang w:val="es-CO"/>
              </w:rPr>
              <w:t>5.1.1</w:t>
            </w:r>
          </w:p>
        </w:tc>
        <w:tc>
          <w:tcPr>
            <w:tcW w:w="4590" w:type="dxa"/>
          </w:tcPr>
          <w:p w14:paraId="10C657F2"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Ser capaz de definir y operar procedimientos con puertos </w:t>
            </w:r>
          </w:p>
          <w:p w14:paraId="24288AD3" w14:textId="77777777" w:rsidR="002125AD" w:rsidRPr="00B523A7" w:rsidRDefault="002125AD" w:rsidP="00A77EF2">
            <w:pPr>
              <w:rPr>
                <w:rFonts w:ascii="Arial" w:hAnsi="Arial" w:cs="Arial"/>
                <w:color w:val="000000"/>
                <w:sz w:val="20"/>
                <w:szCs w:val="20"/>
                <w:shd w:val="clear" w:color="auto" w:fill="FFFFFF"/>
                <w:lang w:val="es-CO"/>
              </w:rPr>
            </w:pPr>
          </w:p>
        </w:tc>
        <w:tc>
          <w:tcPr>
            <w:tcW w:w="1690" w:type="dxa"/>
          </w:tcPr>
          <w:p w14:paraId="42628510" w14:textId="77777777" w:rsidR="002125AD" w:rsidRPr="00FB07FC" w:rsidRDefault="002125AD" w:rsidP="00A77EF2">
            <w:pPr>
              <w:pStyle w:val="NoSpacing"/>
            </w:pPr>
            <w:r w:rsidRPr="00FB07FC">
              <w:t xml:space="preserve">CO  </w:t>
            </w:r>
            <w:r w:rsidRPr="00F64EEC">
              <w:rPr>
                <w:b/>
              </w:rPr>
              <w:t>CM  AP</w:t>
            </w:r>
          </w:p>
          <w:p w14:paraId="58978A6E"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48A69313" w14:textId="77777777" w:rsidR="002125AD" w:rsidRPr="00F83553" w:rsidRDefault="002125AD" w:rsidP="00A77EF2">
            <w:pPr>
              <w:pStyle w:val="NoSpacing"/>
              <w:rPr>
                <w:sz w:val="20"/>
              </w:rPr>
            </w:pPr>
          </w:p>
        </w:tc>
        <w:tc>
          <w:tcPr>
            <w:tcW w:w="1791" w:type="dxa"/>
            <w:vMerge w:val="restart"/>
          </w:tcPr>
          <w:p w14:paraId="39651612" w14:textId="77777777" w:rsidR="002125AD" w:rsidRDefault="002125AD" w:rsidP="00A77EF2">
            <w:pPr>
              <w:autoSpaceDE w:val="0"/>
              <w:autoSpaceDN w:val="0"/>
              <w:adjustRightInd w:val="0"/>
              <w:rPr>
                <w:rFonts w:ascii="Calibri" w:eastAsia="Calibri" w:hAnsi="Calibri" w:cs="Calibri"/>
                <w:sz w:val="22"/>
                <w:szCs w:val="22"/>
                <w:lang w:val="es-CO" w:eastAsia="es-CO"/>
              </w:rPr>
            </w:pPr>
            <w:r>
              <w:rPr>
                <w:rFonts w:ascii="Calibri" w:eastAsia="Calibri" w:hAnsi="Calibri" w:cs="Calibri"/>
                <w:sz w:val="22"/>
                <w:szCs w:val="22"/>
                <w:lang w:val="es-CO" w:eastAsia="es-CO"/>
              </w:rPr>
              <w:t>1</w:t>
            </w:r>
          </w:p>
          <w:p w14:paraId="760C8607" w14:textId="77777777" w:rsidR="002125AD" w:rsidRDefault="002125AD" w:rsidP="00A77EF2">
            <w:pPr>
              <w:autoSpaceDE w:val="0"/>
              <w:autoSpaceDN w:val="0"/>
              <w:adjustRightInd w:val="0"/>
              <w:rPr>
                <w:rFonts w:ascii="Calibri" w:eastAsia="Calibri" w:hAnsi="Calibri" w:cs="Calibri"/>
                <w:sz w:val="22"/>
                <w:szCs w:val="22"/>
                <w:lang w:val="es-CO" w:eastAsia="es-CO"/>
              </w:rPr>
            </w:pPr>
            <w:r>
              <w:rPr>
                <w:rFonts w:ascii="Calibri" w:eastAsia="Calibri" w:hAnsi="Calibri" w:cs="Calibri"/>
                <w:sz w:val="22"/>
                <w:szCs w:val="22"/>
                <w:lang w:val="es-CO" w:eastAsia="es-CO"/>
              </w:rPr>
              <w:t>Taller de</w:t>
            </w:r>
          </w:p>
          <w:p w14:paraId="597EC469" w14:textId="22A40A90" w:rsidR="002125AD" w:rsidRDefault="002125AD" w:rsidP="00A77EF2">
            <w:pPr>
              <w:autoSpaceDE w:val="0"/>
              <w:autoSpaceDN w:val="0"/>
              <w:adjustRightInd w:val="0"/>
              <w:rPr>
                <w:rFonts w:ascii="Calibri" w:eastAsia="Calibri" w:hAnsi="Calibri" w:cs="Calibri"/>
                <w:sz w:val="22"/>
                <w:szCs w:val="22"/>
                <w:lang w:val="es-CO" w:eastAsia="es-CO"/>
              </w:rPr>
            </w:pPr>
            <w:r>
              <w:rPr>
                <w:rFonts w:ascii="Calibri" w:eastAsia="Calibri" w:hAnsi="Calibri" w:cs="Calibri"/>
                <w:sz w:val="22"/>
                <w:szCs w:val="22"/>
                <w:lang w:val="es-CO" w:eastAsia="es-CO"/>
              </w:rPr>
              <w:lastRenderedPageBreak/>
              <w:t>programación por paso</w:t>
            </w:r>
          </w:p>
          <w:p w14:paraId="6F41D25F" w14:textId="77777777" w:rsidR="002125AD" w:rsidRPr="00B523A7" w:rsidRDefault="002125AD" w:rsidP="00A77EF2">
            <w:pPr>
              <w:pStyle w:val="NoSpacing"/>
              <w:rPr>
                <w:sz w:val="20"/>
                <w:lang w:val="es-CO"/>
              </w:rPr>
            </w:pPr>
            <w:r>
              <w:rPr>
                <w:rFonts w:ascii="Calibri" w:eastAsia="Calibri" w:hAnsi="Calibri" w:cs="Calibri"/>
                <w:sz w:val="22"/>
                <w:szCs w:val="22"/>
                <w:lang w:val="es-CO" w:eastAsia="es-CO"/>
              </w:rPr>
              <w:t>de mensajes</w:t>
            </w:r>
          </w:p>
        </w:tc>
        <w:tc>
          <w:tcPr>
            <w:tcW w:w="1800" w:type="dxa"/>
            <w:vMerge w:val="restart"/>
          </w:tcPr>
          <w:p w14:paraId="4B308BBC" w14:textId="52BE0BE3" w:rsidR="002125AD" w:rsidRDefault="002125AD" w:rsidP="00A77EF2">
            <w:pPr>
              <w:pStyle w:val="NoSpacing"/>
              <w:rPr>
                <w:lang w:val="es-CO"/>
              </w:rPr>
            </w:pPr>
            <w:r w:rsidRPr="008B4AC3">
              <w:rPr>
                <w:lang w:val="es-CO"/>
              </w:rPr>
              <w:lastRenderedPageBreak/>
              <w:t xml:space="preserve">1 </w:t>
            </w:r>
            <w:proofErr w:type="gramStart"/>
            <w:r>
              <w:rPr>
                <w:lang w:val="es-CO"/>
              </w:rPr>
              <w:t>Quiz</w:t>
            </w:r>
            <w:proofErr w:type="gramEnd"/>
            <w:r w:rsidRPr="008B4AC3">
              <w:rPr>
                <w:lang w:val="es-CO"/>
              </w:rPr>
              <w:t>, conceptual, no de programaci</w:t>
            </w:r>
            <w:r>
              <w:rPr>
                <w:lang w:val="es-CO"/>
              </w:rPr>
              <w:t>ó</w:t>
            </w:r>
            <w:r w:rsidRPr="008B4AC3">
              <w:rPr>
                <w:lang w:val="es-CO"/>
              </w:rPr>
              <w:t>n.</w:t>
            </w:r>
          </w:p>
          <w:p w14:paraId="206D83A4" w14:textId="77777777" w:rsidR="002125AD" w:rsidRPr="008B4AC3" w:rsidRDefault="002125AD" w:rsidP="00A77EF2">
            <w:pPr>
              <w:pStyle w:val="NoSpacing"/>
              <w:rPr>
                <w:lang w:val="es-CO"/>
              </w:rPr>
            </w:pPr>
          </w:p>
          <w:p w14:paraId="245FE3FA" w14:textId="6DA1C5E4" w:rsidR="002125AD" w:rsidRPr="00B523A7" w:rsidRDefault="002125AD" w:rsidP="00A77EF2">
            <w:pPr>
              <w:pStyle w:val="NoSpacing"/>
              <w:rPr>
                <w:lang w:val="es-CO"/>
              </w:rPr>
            </w:pPr>
            <w:r w:rsidRPr="008B4AC3">
              <w:rPr>
                <w:lang w:val="es-CO"/>
              </w:rPr>
              <w:t>Las competencias de programaci</w:t>
            </w:r>
            <w:r>
              <w:rPr>
                <w:lang w:val="es-CO"/>
              </w:rPr>
              <w:t>ó</w:t>
            </w:r>
            <w:r w:rsidRPr="008B4AC3">
              <w:rPr>
                <w:lang w:val="es-CO"/>
              </w:rPr>
              <w:t>n se evidencian en los talleres</w:t>
            </w:r>
          </w:p>
        </w:tc>
      </w:tr>
      <w:tr w:rsidR="002125AD" w:rsidRPr="00B523A7" w14:paraId="7BA0C38A" w14:textId="77777777" w:rsidTr="00A77EF2">
        <w:tc>
          <w:tcPr>
            <w:tcW w:w="535" w:type="dxa"/>
            <w:vMerge/>
          </w:tcPr>
          <w:p w14:paraId="2636E93B" w14:textId="77777777" w:rsidR="002125AD" w:rsidRPr="0F8F1BBC" w:rsidRDefault="002125AD" w:rsidP="00A77EF2">
            <w:pPr>
              <w:spacing w:after="200" w:line="276" w:lineRule="auto"/>
              <w:rPr>
                <w:b/>
                <w:bCs/>
                <w:sz w:val="32"/>
                <w:szCs w:val="32"/>
                <w:lang w:val="es-CO"/>
              </w:rPr>
            </w:pPr>
          </w:p>
        </w:tc>
        <w:tc>
          <w:tcPr>
            <w:tcW w:w="540" w:type="dxa"/>
            <w:vMerge/>
          </w:tcPr>
          <w:p w14:paraId="239E41E5" w14:textId="77777777" w:rsidR="002125AD" w:rsidRDefault="002125AD" w:rsidP="00A77EF2">
            <w:pPr>
              <w:rPr>
                <w:lang w:val="es-CO"/>
              </w:rPr>
            </w:pPr>
          </w:p>
        </w:tc>
        <w:tc>
          <w:tcPr>
            <w:tcW w:w="720" w:type="dxa"/>
          </w:tcPr>
          <w:p w14:paraId="0952B048" w14:textId="77777777" w:rsidR="002125AD" w:rsidRPr="002838F9" w:rsidRDefault="002125AD" w:rsidP="00A77EF2">
            <w:pPr>
              <w:rPr>
                <w:color w:val="000000" w:themeColor="text1"/>
                <w:lang w:val="es-CO"/>
              </w:rPr>
            </w:pPr>
            <w:r w:rsidRPr="002838F9">
              <w:rPr>
                <w:color w:val="000000" w:themeColor="text1"/>
                <w:lang w:val="es-CO"/>
              </w:rPr>
              <w:t>5.1.2</w:t>
            </w:r>
          </w:p>
        </w:tc>
        <w:tc>
          <w:tcPr>
            <w:tcW w:w="4590" w:type="dxa"/>
          </w:tcPr>
          <w:p w14:paraId="44417593"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Ser capaz de simular celdas con puertos y puertos con celdas </w:t>
            </w:r>
          </w:p>
          <w:p w14:paraId="1E4863D1" w14:textId="77777777" w:rsidR="002125AD" w:rsidRPr="00B523A7" w:rsidRDefault="002125AD" w:rsidP="00A77EF2">
            <w:pPr>
              <w:rPr>
                <w:rFonts w:ascii="Arial" w:hAnsi="Arial" w:cs="Arial"/>
                <w:color w:val="000000"/>
                <w:sz w:val="20"/>
                <w:szCs w:val="20"/>
                <w:shd w:val="clear" w:color="auto" w:fill="FFFFFF"/>
                <w:lang w:val="es-CO"/>
              </w:rPr>
            </w:pPr>
          </w:p>
        </w:tc>
        <w:tc>
          <w:tcPr>
            <w:tcW w:w="1690" w:type="dxa"/>
          </w:tcPr>
          <w:p w14:paraId="5A2A137A" w14:textId="77777777" w:rsidR="002125AD" w:rsidRPr="00FB07FC" w:rsidRDefault="002125AD" w:rsidP="00A77EF2">
            <w:pPr>
              <w:pStyle w:val="NoSpacing"/>
            </w:pPr>
            <w:r w:rsidRPr="00FB07FC">
              <w:t xml:space="preserve">CO  </w:t>
            </w:r>
            <w:r w:rsidRPr="00BD21D6">
              <w:t xml:space="preserve">CM  </w:t>
            </w:r>
            <w:r w:rsidRPr="00F64EEC">
              <w:rPr>
                <w:b/>
              </w:rPr>
              <w:t>AP</w:t>
            </w:r>
          </w:p>
          <w:p w14:paraId="1B3A2543"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20B42B12" w14:textId="77777777" w:rsidR="002125AD" w:rsidRPr="00F83553" w:rsidRDefault="002125AD" w:rsidP="00A77EF2">
            <w:pPr>
              <w:pStyle w:val="NoSpacing"/>
              <w:rPr>
                <w:sz w:val="20"/>
              </w:rPr>
            </w:pPr>
          </w:p>
        </w:tc>
        <w:tc>
          <w:tcPr>
            <w:tcW w:w="1791" w:type="dxa"/>
            <w:vMerge/>
          </w:tcPr>
          <w:p w14:paraId="3AE52011" w14:textId="77777777" w:rsidR="002125AD" w:rsidRPr="00F83553" w:rsidRDefault="002125AD" w:rsidP="00A77EF2">
            <w:pPr>
              <w:pStyle w:val="NoSpacing"/>
              <w:rPr>
                <w:sz w:val="20"/>
              </w:rPr>
            </w:pPr>
          </w:p>
        </w:tc>
        <w:tc>
          <w:tcPr>
            <w:tcW w:w="1800" w:type="dxa"/>
            <w:vMerge/>
          </w:tcPr>
          <w:p w14:paraId="030BED71" w14:textId="77777777" w:rsidR="002125AD" w:rsidRPr="00F83553" w:rsidRDefault="002125AD" w:rsidP="00A77EF2">
            <w:pPr>
              <w:pStyle w:val="NoSpacing"/>
            </w:pPr>
          </w:p>
        </w:tc>
      </w:tr>
      <w:tr w:rsidR="002125AD" w:rsidRPr="00B523A7" w14:paraId="3EF875C3" w14:textId="77777777" w:rsidTr="00A77EF2">
        <w:tc>
          <w:tcPr>
            <w:tcW w:w="535" w:type="dxa"/>
            <w:vMerge/>
          </w:tcPr>
          <w:p w14:paraId="617A8DE1" w14:textId="77777777" w:rsidR="002125AD" w:rsidRPr="00F83553" w:rsidRDefault="002125AD" w:rsidP="00A77EF2">
            <w:pPr>
              <w:spacing w:after="200" w:line="276" w:lineRule="auto"/>
              <w:rPr>
                <w:b/>
                <w:bCs/>
                <w:sz w:val="32"/>
                <w:szCs w:val="32"/>
              </w:rPr>
            </w:pPr>
          </w:p>
        </w:tc>
        <w:tc>
          <w:tcPr>
            <w:tcW w:w="540" w:type="dxa"/>
          </w:tcPr>
          <w:p w14:paraId="35A1CE2D" w14:textId="77777777" w:rsidR="002125AD" w:rsidRDefault="002125AD" w:rsidP="00A77EF2">
            <w:pPr>
              <w:rPr>
                <w:lang w:val="es-CO"/>
              </w:rPr>
            </w:pPr>
            <w:r>
              <w:rPr>
                <w:lang w:val="es-CO"/>
              </w:rPr>
              <w:t>5.2</w:t>
            </w:r>
          </w:p>
        </w:tc>
        <w:tc>
          <w:tcPr>
            <w:tcW w:w="720" w:type="dxa"/>
          </w:tcPr>
          <w:p w14:paraId="1B6F5B3B" w14:textId="77777777" w:rsidR="002125AD" w:rsidRPr="002838F9" w:rsidRDefault="002125AD" w:rsidP="00A77EF2">
            <w:pPr>
              <w:rPr>
                <w:color w:val="000000" w:themeColor="text1"/>
                <w:lang w:val="es-CO"/>
              </w:rPr>
            </w:pPr>
            <w:r w:rsidRPr="002838F9">
              <w:rPr>
                <w:color w:val="000000" w:themeColor="text1"/>
                <w:lang w:val="es-CO"/>
              </w:rPr>
              <w:t>5.2</w:t>
            </w:r>
          </w:p>
        </w:tc>
        <w:tc>
          <w:tcPr>
            <w:tcW w:w="4590" w:type="dxa"/>
          </w:tcPr>
          <w:p w14:paraId="1A0BB9D5"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Ser capaz de definir y operar procedimientos con objetos puerto </w:t>
            </w:r>
          </w:p>
          <w:p w14:paraId="4EE4DA39" w14:textId="77777777" w:rsidR="002125AD" w:rsidRPr="00B523A7" w:rsidRDefault="002125AD" w:rsidP="00A77EF2">
            <w:pPr>
              <w:rPr>
                <w:rFonts w:ascii="Arial" w:hAnsi="Arial" w:cs="Arial"/>
                <w:color w:val="000000"/>
                <w:sz w:val="20"/>
                <w:szCs w:val="20"/>
                <w:shd w:val="clear" w:color="auto" w:fill="FFFFFF"/>
                <w:lang w:val="es-CO"/>
              </w:rPr>
            </w:pPr>
          </w:p>
        </w:tc>
        <w:tc>
          <w:tcPr>
            <w:tcW w:w="1690" w:type="dxa"/>
          </w:tcPr>
          <w:p w14:paraId="3C949F3D" w14:textId="77777777" w:rsidR="002125AD" w:rsidRPr="00FB07FC" w:rsidRDefault="002125AD" w:rsidP="00A77EF2">
            <w:pPr>
              <w:pStyle w:val="NoSpacing"/>
            </w:pPr>
            <w:r w:rsidRPr="00FB07FC">
              <w:t xml:space="preserve">CO  </w:t>
            </w:r>
            <w:r w:rsidRPr="00F64EEC">
              <w:rPr>
                <w:b/>
              </w:rPr>
              <w:t>CM  AP</w:t>
            </w:r>
          </w:p>
          <w:p w14:paraId="2CADBB88"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2000181D" w14:textId="77777777" w:rsidR="002125AD" w:rsidRPr="00F83553" w:rsidRDefault="002125AD" w:rsidP="00A77EF2">
            <w:pPr>
              <w:pStyle w:val="NoSpacing"/>
              <w:rPr>
                <w:sz w:val="20"/>
              </w:rPr>
            </w:pPr>
          </w:p>
        </w:tc>
        <w:tc>
          <w:tcPr>
            <w:tcW w:w="1791" w:type="dxa"/>
            <w:vMerge/>
          </w:tcPr>
          <w:p w14:paraId="3EA9E3DB" w14:textId="77777777" w:rsidR="002125AD" w:rsidRPr="00F83553" w:rsidRDefault="002125AD" w:rsidP="00A77EF2">
            <w:pPr>
              <w:pStyle w:val="NoSpacing"/>
              <w:rPr>
                <w:sz w:val="20"/>
              </w:rPr>
            </w:pPr>
          </w:p>
        </w:tc>
        <w:tc>
          <w:tcPr>
            <w:tcW w:w="1800" w:type="dxa"/>
            <w:vMerge/>
          </w:tcPr>
          <w:p w14:paraId="169721CD" w14:textId="77777777" w:rsidR="002125AD" w:rsidRPr="00F83553" w:rsidRDefault="002125AD" w:rsidP="00A77EF2">
            <w:pPr>
              <w:pStyle w:val="NoSpacing"/>
            </w:pPr>
          </w:p>
        </w:tc>
      </w:tr>
      <w:tr w:rsidR="002125AD" w:rsidRPr="00B523A7" w14:paraId="30B9738E" w14:textId="77777777" w:rsidTr="00A77EF2">
        <w:tc>
          <w:tcPr>
            <w:tcW w:w="535" w:type="dxa"/>
            <w:vMerge/>
          </w:tcPr>
          <w:p w14:paraId="5CCA8DD5" w14:textId="77777777" w:rsidR="002125AD" w:rsidRPr="00F83553" w:rsidRDefault="002125AD" w:rsidP="00A77EF2">
            <w:pPr>
              <w:spacing w:after="200" w:line="276" w:lineRule="auto"/>
              <w:rPr>
                <w:b/>
                <w:bCs/>
                <w:sz w:val="32"/>
                <w:szCs w:val="32"/>
              </w:rPr>
            </w:pPr>
          </w:p>
        </w:tc>
        <w:tc>
          <w:tcPr>
            <w:tcW w:w="540" w:type="dxa"/>
            <w:vMerge w:val="restart"/>
          </w:tcPr>
          <w:p w14:paraId="61B015F8" w14:textId="77777777" w:rsidR="002125AD" w:rsidRDefault="002125AD" w:rsidP="00A77EF2">
            <w:pPr>
              <w:rPr>
                <w:lang w:val="es-CO"/>
              </w:rPr>
            </w:pPr>
            <w:r>
              <w:rPr>
                <w:lang w:val="es-CO"/>
              </w:rPr>
              <w:t>5.3</w:t>
            </w:r>
          </w:p>
        </w:tc>
        <w:tc>
          <w:tcPr>
            <w:tcW w:w="720" w:type="dxa"/>
          </w:tcPr>
          <w:p w14:paraId="3B47B305" w14:textId="77777777" w:rsidR="002125AD" w:rsidRPr="002838F9" w:rsidRDefault="002125AD" w:rsidP="00A77EF2">
            <w:pPr>
              <w:rPr>
                <w:color w:val="000000" w:themeColor="text1"/>
                <w:lang w:val="es-CO"/>
              </w:rPr>
            </w:pPr>
            <w:r w:rsidRPr="002838F9">
              <w:rPr>
                <w:color w:val="000000" w:themeColor="text1"/>
                <w:lang w:val="es-CO"/>
              </w:rPr>
              <w:t>5.3.1</w:t>
            </w:r>
          </w:p>
        </w:tc>
        <w:tc>
          <w:tcPr>
            <w:tcW w:w="4590" w:type="dxa"/>
          </w:tcPr>
          <w:p w14:paraId="48AB9E2F" w14:textId="0A3400E8"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Conocer la metodología para programar sistemas multiagentes </w:t>
            </w:r>
          </w:p>
        </w:tc>
        <w:tc>
          <w:tcPr>
            <w:tcW w:w="1690" w:type="dxa"/>
          </w:tcPr>
          <w:p w14:paraId="7AE042F8" w14:textId="77777777" w:rsidR="002125AD" w:rsidRPr="00FB07FC" w:rsidRDefault="002125AD" w:rsidP="00A77EF2">
            <w:pPr>
              <w:pStyle w:val="NoSpacing"/>
            </w:pPr>
            <w:r w:rsidRPr="00F64EEC">
              <w:rPr>
                <w:b/>
              </w:rPr>
              <w:t>CO  CM</w:t>
            </w:r>
            <w:r w:rsidRPr="00BD21D6">
              <w:t xml:space="preserve">  AP</w:t>
            </w:r>
          </w:p>
          <w:p w14:paraId="08761264"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34AC4831" w14:textId="77777777" w:rsidR="002125AD" w:rsidRPr="00F83553" w:rsidRDefault="002125AD" w:rsidP="00A77EF2">
            <w:pPr>
              <w:pStyle w:val="NoSpacing"/>
              <w:rPr>
                <w:sz w:val="20"/>
              </w:rPr>
            </w:pPr>
          </w:p>
        </w:tc>
        <w:tc>
          <w:tcPr>
            <w:tcW w:w="1791" w:type="dxa"/>
            <w:vMerge/>
          </w:tcPr>
          <w:p w14:paraId="505A4CAD" w14:textId="77777777" w:rsidR="002125AD" w:rsidRPr="00F83553" w:rsidRDefault="002125AD" w:rsidP="00A77EF2">
            <w:pPr>
              <w:pStyle w:val="NoSpacing"/>
              <w:rPr>
                <w:sz w:val="20"/>
              </w:rPr>
            </w:pPr>
          </w:p>
        </w:tc>
        <w:tc>
          <w:tcPr>
            <w:tcW w:w="1800" w:type="dxa"/>
            <w:vMerge/>
          </w:tcPr>
          <w:p w14:paraId="333C70A0" w14:textId="77777777" w:rsidR="002125AD" w:rsidRPr="00F83553" w:rsidRDefault="002125AD" w:rsidP="00A77EF2">
            <w:pPr>
              <w:pStyle w:val="NoSpacing"/>
            </w:pPr>
          </w:p>
        </w:tc>
      </w:tr>
      <w:tr w:rsidR="002125AD" w:rsidRPr="00B523A7" w14:paraId="4351AA34" w14:textId="77777777" w:rsidTr="00A77EF2">
        <w:tc>
          <w:tcPr>
            <w:tcW w:w="535" w:type="dxa"/>
            <w:vMerge/>
          </w:tcPr>
          <w:p w14:paraId="5592E8B9" w14:textId="77777777" w:rsidR="002125AD" w:rsidRPr="00F83553" w:rsidRDefault="002125AD" w:rsidP="00A77EF2">
            <w:pPr>
              <w:spacing w:after="200" w:line="276" w:lineRule="auto"/>
              <w:rPr>
                <w:b/>
                <w:bCs/>
                <w:sz w:val="32"/>
                <w:szCs w:val="32"/>
              </w:rPr>
            </w:pPr>
          </w:p>
        </w:tc>
        <w:tc>
          <w:tcPr>
            <w:tcW w:w="540" w:type="dxa"/>
            <w:vMerge/>
          </w:tcPr>
          <w:p w14:paraId="7FF6EEC0" w14:textId="77777777" w:rsidR="002125AD" w:rsidRPr="00F83553" w:rsidRDefault="002125AD" w:rsidP="00A77EF2"/>
        </w:tc>
        <w:tc>
          <w:tcPr>
            <w:tcW w:w="720" w:type="dxa"/>
          </w:tcPr>
          <w:p w14:paraId="3F322B05" w14:textId="77777777" w:rsidR="002125AD" w:rsidRPr="002838F9" w:rsidRDefault="002125AD" w:rsidP="00A77EF2">
            <w:pPr>
              <w:rPr>
                <w:color w:val="000000" w:themeColor="text1"/>
                <w:lang w:val="es-CO"/>
              </w:rPr>
            </w:pPr>
            <w:r w:rsidRPr="002838F9">
              <w:rPr>
                <w:color w:val="000000" w:themeColor="text1"/>
                <w:lang w:val="es-CO"/>
              </w:rPr>
              <w:t>5.3.2</w:t>
            </w:r>
          </w:p>
        </w:tc>
        <w:tc>
          <w:tcPr>
            <w:tcW w:w="4590" w:type="dxa"/>
          </w:tcPr>
          <w:p w14:paraId="02A92E9E" w14:textId="1AB7218D"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Ser capaz de resolver un problema modelándolo y programándolo con multiagentes. </w:t>
            </w:r>
          </w:p>
        </w:tc>
        <w:tc>
          <w:tcPr>
            <w:tcW w:w="1690" w:type="dxa"/>
          </w:tcPr>
          <w:p w14:paraId="2F6E2809" w14:textId="77777777" w:rsidR="002125AD" w:rsidRPr="00FB07FC" w:rsidRDefault="002125AD" w:rsidP="00A77EF2">
            <w:pPr>
              <w:pStyle w:val="NoSpacing"/>
            </w:pPr>
            <w:r w:rsidRPr="00FB07FC">
              <w:t xml:space="preserve">CO  </w:t>
            </w:r>
            <w:r w:rsidRPr="00BD21D6">
              <w:t>CM  AP</w:t>
            </w:r>
          </w:p>
          <w:p w14:paraId="3002A36F" w14:textId="77777777" w:rsidR="002125AD" w:rsidRPr="00F83553" w:rsidRDefault="002125AD" w:rsidP="00A77EF2">
            <w:pPr>
              <w:rPr>
                <w:rFonts w:ascii="Arial" w:hAnsi="Arial" w:cs="Arial"/>
                <w:b/>
                <w:color w:val="000000"/>
                <w:sz w:val="20"/>
                <w:szCs w:val="20"/>
                <w:shd w:val="clear" w:color="auto" w:fill="FFFFFF"/>
              </w:rPr>
            </w:pPr>
            <w:r w:rsidRPr="00F64EEC">
              <w:rPr>
                <w:b/>
              </w:rPr>
              <w:t>AN  EV   CR</w:t>
            </w:r>
          </w:p>
        </w:tc>
        <w:tc>
          <w:tcPr>
            <w:tcW w:w="1559" w:type="dxa"/>
          </w:tcPr>
          <w:p w14:paraId="7044B2B6" w14:textId="77777777" w:rsidR="002125AD" w:rsidRPr="00F83553" w:rsidRDefault="002125AD" w:rsidP="00A77EF2">
            <w:pPr>
              <w:pStyle w:val="NoSpacing"/>
              <w:rPr>
                <w:sz w:val="20"/>
              </w:rPr>
            </w:pPr>
          </w:p>
        </w:tc>
        <w:tc>
          <w:tcPr>
            <w:tcW w:w="1791" w:type="dxa"/>
            <w:vMerge/>
          </w:tcPr>
          <w:p w14:paraId="1688E4B5" w14:textId="77777777" w:rsidR="002125AD" w:rsidRPr="00F83553" w:rsidRDefault="002125AD" w:rsidP="00A77EF2">
            <w:pPr>
              <w:pStyle w:val="NoSpacing"/>
              <w:rPr>
                <w:sz w:val="20"/>
              </w:rPr>
            </w:pPr>
          </w:p>
        </w:tc>
        <w:tc>
          <w:tcPr>
            <w:tcW w:w="1800" w:type="dxa"/>
            <w:vMerge/>
          </w:tcPr>
          <w:p w14:paraId="1CBABF82" w14:textId="77777777" w:rsidR="002125AD" w:rsidRPr="00F83553" w:rsidRDefault="002125AD" w:rsidP="00A77EF2">
            <w:pPr>
              <w:pStyle w:val="NoSpacing"/>
            </w:pPr>
          </w:p>
        </w:tc>
      </w:tr>
      <w:tr w:rsidR="002125AD" w:rsidRPr="00016CFB" w14:paraId="22C8656E" w14:textId="77777777" w:rsidTr="00A77EF2">
        <w:tc>
          <w:tcPr>
            <w:tcW w:w="535" w:type="dxa"/>
            <w:vMerge w:val="restart"/>
          </w:tcPr>
          <w:p w14:paraId="2EFB6DC6" w14:textId="77777777" w:rsidR="002125AD" w:rsidRPr="0F8F1BBC" w:rsidRDefault="002125AD" w:rsidP="00A77EF2">
            <w:pPr>
              <w:spacing w:after="200" w:line="276" w:lineRule="auto"/>
              <w:rPr>
                <w:b/>
                <w:bCs/>
                <w:sz w:val="32"/>
                <w:szCs w:val="32"/>
                <w:lang w:val="es-CO"/>
              </w:rPr>
            </w:pPr>
            <w:r>
              <w:rPr>
                <w:b/>
                <w:bCs/>
                <w:sz w:val="32"/>
                <w:szCs w:val="32"/>
                <w:lang w:val="es-CO"/>
              </w:rPr>
              <w:t>6</w:t>
            </w:r>
          </w:p>
        </w:tc>
        <w:tc>
          <w:tcPr>
            <w:tcW w:w="540" w:type="dxa"/>
          </w:tcPr>
          <w:p w14:paraId="7EAF1972" w14:textId="77777777" w:rsidR="002125AD" w:rsidRDefault="002125AD" w:rsidP="00A77EF2">
            <w:pPr>
              <w:rPr>
                <w:lang w:val="es-CO"/>
              </w:rPr>
            </w:pPr>
            <w:r>
              <w:rPr>
                <w:lang w:val="es-CO"/>
              </w:rPr>
              <w:t>6.1</w:t>
            </w:r>
          </w:p>
        </w:tc>
        <w:tc>
          <w:tcPr>
            <w:tcW w:w="720" w:type="dxa"/>
          </w:tcPr>
          <w:p w14:paraId="1E70266C" w14:textId="77777777" w:rsidR="002125AD" w:rsidRPr="002838F9" w:rsidRDefault="002125AD" w:rsidP="00A77EF2">
            <w:pPr>
              <w:rPr>
                <w:color w:val="000000" w:themeColor="text1"/>
                <w:lang w:val="es-CO"/>
              </w:rPr>
            </w:pPr>
            <w:r w:rsidRPr="002838F9">
              <w:rPr>
                <w:color w:val="000000" w:themeColor="text1"/>
                <w:lang w:val="es-CO"/>
              </w:rPr>
              <w:t>6.1.1</w:t>
            </w:r>
          </w:p>
        </w:tc>
        <w:tc>
          <w:tcPr>
            <w:tcW w:w="4590" w:type="dxa"/>
          </w:tcPr>
          <w:p w14:paraId="4F7EC863"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Entender que los objetos se pueden implementar con el concepto de estado y el concepto de procedimiento como valor. </w:t>
            </w:r>
          </w:p>
        </w:tc>
        <w:tc>
          <w:tcPr>
            <w:tcW w:w="1690" w:type="dxa"/>
          </w:tcPr>
          <w:p w14:paraId="4DDA5EEC" w14:textId="77777777" w:rsidR="002125AD" w:rsidRPr="00FB07FC" w:rsidRDefault="002125AD" w:rsidP="00A77EF2">
            <w:pPr>
              <w:pStyle w:val="NoSpacing"/>
            </w:pPr>
            <w:r w:rsidRPr="00F64EEC">
              <w:rPr>
                <w:b/>
              </w:rPr>
              <w:t>CO  CM</w:t>
            </w:r>
            <w:r w:rsidRPr="00BD21D6">
              <w:t xml:space="preserve">  AP</w:t>
            </w:r>
          </w:p>
          <w:p w14:paraId="4D785F39"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1DE9DF3B" w14:textId="77777777" w:rsidR="002125AD" w:rsidRPr="00F83553" w:rsidRDefault="002125AD" w:rsidP="00A77EF2">
            <w:pPr>
              <w:pStyle w:val="NoSpacing"/>
              <w:rPr>
                <w:sz w:val="20"/>
              </w:rPr>
            </w:pPr>
          </w:p>
        </w:tc>
        <w:tc>
          <w:tcPr>
            <w:tcW w:w="1791" w:type="dxa"/>
            <w:vMerge w:val="restart"/>
          </w:tcPr>
          <w:p w14:paraId="3025A5E3" w14:textId="77777777" w:rsidR="002125AD" w:rsidRDefault="002125AD" w:rsidP="00A77EF2">
            <w:pPr>
              <w:autoSpaceDE w:val="0"/>
              <w:autoSpaceDN w:val="0"/>
              <w:adjustRightInd w:val="0"/>
              <w:rPr>
                <w:rFonts w:ascii="Calibri" w:eastAsia="Calibri" w:hAnsi="Calibri" w:cs="Calibri"/>
                <w:sz w:val="22"/>
                <w:szCs w:val="22"/>
                <w:lang w:val="es-CO" w:eastAsia="es-CO"/>
              </w:rPr>
            </w:pPr>
            <w:r>
              <w:rPr>
                <w:rFonts w:ascii="Calibri" w:eastAsia="Calibri" w:hAnsi="Calibri" w:cs="Calibri"/>
                <w:sz w:val="22"/>
                <w:szCs w:val="22"/>
                <w:lang w:val="es-CO" w:eastAsia="es-CO"/>
              </w:rPr>
              <w:t>1</w:t>
            </w:r>
          </w:p>
          <w:p w14:paraId="2F59CBEF" w14:textId="77777777" w:rsidR="002125AD" w:rsidRDefault="002125AD" w:rsidP="00A77EF2">
            <w:pPr>
              <w:autoSpaceDE w:val="0"/>
              <w:autoSpaceDN w:val="0"/>
              <w:adjustRightInd w:val="0"/>
              <w:rPr>
                <w:rFonts w:ascii="Calibri" w:eastAsia="Calibri" w:hAnsi="Calibri" w:cs="Calibri"/>
                <w:sz w:val="22"/>
                <w:szCs w:val="22"/>
                <w:lang w:val="es-CO" w:eastAsia="es-CO"/>
              </w:rPr>
            </w:pPr>
            <w:r>
              <w:rPr>
                <w:rFonts w:ascii="Calibri" w:eastAsia="Calibri" w:hAnsi="Calibri" w:cs="Calibri"/>
                <w:sz w:val="22"/>
                <w:szCs w:val="22"/>
                <w:lang w:val="es-CO" w:eastAsia="es-CO"/>
              </w:rPr>
              <w:t>Taller de</w:t>
            </w:r>
          </w:p>
          <w:p w14:paraId="22F15AD4" w14:textId="74306851" w:rsidR="002125AD" w:rsidRPr="00B523A7" w:rsidRDefault="002125AD" w:rsidP="00A77EF2">
            <w:pPr>
              <w:autoSpaceDE w:val="0"/>
              <w:autoSpaceDN w:val="0"/>
              <w:adjustRightInd w:val="0"/>
              <w:rPr>
                <w:sz w:val="20"/>
                <w:lang w:val="es-CO"/>
              </w:rPr>
            </w:pPr>
            <w:r>
              <w:rPr>
                <w:rFonts w:ascii="Calibri" w:eastAsia="Calibri" w:hAnsi="Calibri" w:cs="Calibri"/>
                <w:sz w:val="22"/>
                <w:szCs w:val="22"/>
                <w:lang w:val="es-CO" w:eastAsia="es-CO"/>
              </w:rPr>
              <w:t>programación OO</w:t>
            </w:r>
          </w:p>
        </w:tc>
        <w:tc>
          <w:tcPr>
            <w:tcW w:w="1800" w:type="dxa"/>
            <w:vMerge w:val="restart"/>
          </w:tcPr>
          <w:p w14:paraId="20364A0A" w14:textId="392C004F" w:rsidR="002125AD" w:rsidRDefault="002125AD" w:rsidP="00A77EF2">
            <w:pPr>
              <w:pStyle w:val="NoSpacing"/>
              <w:rPr>
                <w:lang w:val="es-CO"/>
              </w:rPr>
            </w:pPr>
            <w:r w:rsidRPr="008B4AC3">
              <w:rPr>
                <w:lang w:val="es-CO"/>
              </w:rPr>
              <w:t xml:space="preserve">1 </w:t>
            </w:r>
            <w:proofErr w:type="gramStart"/>
            <w:r>
              <w:rPr>
                <w:lang w:val="es-CO"/>
              </w:rPr>
              <w:t>Quiz</w:t>
            </w:r>
            <w:proofErr w:type="gramEnd"/>
            <w:r w:rsidRPr="008B4AC3">
              <w:rPr>
                <w:lang w:val="es-CO"/>
              </w:rPr>
              <w:t>, conceptual, no de programaci</w:t>
            </w:r>
            <w:r>
              <w:rPr>
                <w:lang w:val="es-CO"/>
              </w:rPr>
              <w:t>ó</w:t>
            </w:r>
            <w:r w:rsidRPr="008B4AC3">
              <w:rPr>
                <w:lang w:val="es-CO"/>
              </w:rPr>
              <w:t>n.</w:t>
            </w:r>
          </w:p>
          <w:p w14:paraId="5DC31EFF" w14:textId="77777777" w:rsidR="002125AD" w:rsidRPr="008B4AC3" w:rsidRDefault="002125AD" w:rsidP="00A77EF2">
            <w:pPr>
              <w:pStyle w:val="NoSpacing"/>
              <w:rPr>
                <w:lang w:val="es-CO"/>
              </w:rPr>
            </w:pPr>
          </w:p>
          <w:p w14:paraId="218913C6" w14:textId="7E550C36" w:rsidR="002125AD" w:rsidRPr="00B523A7" w:rsidRDefault="002125AD" w:rsidP="00A77EF2">
            <w:pPr>
              <w:pStyle w:val="NoSpacing"/>
              <w:rPr>
                <w:lang w:val="es-CO"/>
              </w:rPr>
            </w:pPr>
            <w:r w:rsidRPr="008B4AC3">
              <w:rPr>
                <w:lang w:val="es-CO"/>
              </w:rPr>
              <w:t>Las competencias de programaci</w:t>
            </w:r>
            <w:r>
              <w:rPr>
                <w:lang w:val="es-CO"/>
              </w:rPr>
              <w:t>ó</w:t>
            </w:r>
            <w:r w:rsidRPr="008B4AC3">
              <w:rPr>
                <w:lang w:val="es-CO"/>
              </w:rPr>
              <w:t>n se evidencian en los talleres</w:t>
            </w:r>
          </w:p>
        </w:tc>
      </w:tr>
      <w:tr w:rsidR="002125AD" w:rsidRPr="00B523A7" w14:paraId="117680F6" w14:textId="77777777" w:rsidTr="00A77EF2">
        <w:tc>
          <w:tcPr>
            <w:tcW w:w="535" w:type="dxa"/>
            <w:vMerge/>
          </w:tcPr>
          <w:p w14:paraId="7CE7DFE9" w14:textId="77777777" w:rsidR="002125AD" w:rsidRPr="0F8F1BBC" w:rsidRDefault="002125AD" w:rsidP="00A77EF2">
            <w:pPr>
              <w:spacing w:after="200" w:line="276" w:lineRule="auto"/>
              <w:rPr>
                <w:b/>
                <w:bCs/>
                <w:sz w:val="32"/>
                <w:szCs w:val="32"/>
                <w:lang w:val="es-CO"/>
              </w:rPr>
            </w:pPr>
          </w:p>
        </w:tc>
        <w:tc>
          <w:tcPr>
            <w:tcW w:w="540" w:type="dxa"/>
          </w:tcPr>
          <w:p w14:paraId="6685DB43" w14:textId="77777777" w:rsidR="002125AD" w:rsidRDefault="002125AD" w:rsidP="00A77EF2">
            <w:pPr>
              <w:rPr>
                <w:lang w:val="es-CO"/>
              </w:rPr>
            </w:pPr>
          </w:p>
        </w:tc>
        <w:tc>
          <w:tcPr>
            <w:tcW w:w="720" w:type="dxa"/>
          </w:tcPr>
          <w:p w14:paraId="38398FA7" w14:textId="77777777" w:rsidR="002125AD" w:rsidRPr="002838F9" w:rsidRDefault="002125AD" w:rsidP="00A77EF2">
            <w:pPr>
              <w:rPr>
                <w:color w:val="000000" w:themeColor="text1"/>
                <w:lang w:val="es-CO"/>
              </w:rPr>
            </w:pPr>
            <w:r w:rsidRPr="002838F9">
              <w:rPr>
                <w:color w:val="000000" w:themeColor="text1"/>
                <w:lang w:val="es-CO"/>
              </w:rPr>
              <w:t>6.1.2</w:t>
            </w:r>
          </w:p>
        </w:tc>
        <w:tc>
          <w:tcPr>
            <w:tcW w:w="4590" w:type="dxa"/>
          </w:tcPr>
          <w:p w14:paraId="1348CC3E" w14:textId="6DEEBEC2"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Ser capaz de implementar un objeto como un registro con procedimientos embebidos compartiendo estado explicito. </w:t>
            </w:r>
          </w:p>
        </w:tc>
        <w:tc>
          <w:tcPr>
            <w:tcW w:w="1690" w:type="dxa"/>
          </w:tcPr>
          <w:p w14:paraId="6AD02071" w14:textId="77777777" w:rsidR="002125AD" w:rsidRPr="00FB07FC" w:rsidRDefault="002125AD" w:rsidP="00A77EF2">
            <w:pPr>
              <w:pStyle w:val="NoSpacing"/>
            </w:pPr>
            <w:r w:rsidRPr="00FB07FC">
              <w:t xml:space="preserve">CO  </w:t>
            </w:r>
            <w:r w:rsidRPr="00BD21D6">
              <w:t xml:space="preserve">CM  </w:t>
            </w:r>
            <w:r w:rsidRPr="00F64EEC">
              <w:rPr>
                <w:b/>
              </w:rPr>
              <w:t>AP</w:t>
            </w:r>
          </w:p>
          <w:p w14:paraId="4D79788D"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48128978" w14:textId="77777777" w:rsidR="002125AD" w:rsidRPr="00F83553" w:rsidRDefault="002125AD" w:rsidP="00A77EF2">
            <w:pPr>
              <w:pStyle w:val="NoSpacing"/>
              <w:rPr>
                <w:sz w:val="20"/>
              </w:rPr>
            </w:pPr>
          </w:p>
        </w:tc>
        <w:tc>
          <w:tcPr>
            <w:tcW w:w="1791" w:type="dxa"/>
            <w:vMerge/>
          </w:tcPr>
          <w:p w14:paraId="0A30AF0B" w14:textId="77777777" w:rsidR="002125AD" w:rsidRPr="00F83553" w:rsidRDefault="002125AD" w:rsidP="00A77EF2">
            <w:pPr>
              <w:pStyle w:val="NoSpacing"/>
              <w:rPr>
                <w:sz w:val="20"/>
              </w:rPr>
            </w:pPr>
          </w:p>
        </w:tc>
        <w:tc>
          <w:tcPr>
            <w:tcW w:w="1800" w:type="dxa"/>
            <w:vMerge/>
          </w:tcPr>
          <w:p w14:paraId="08B7E26F" w14:textId="77777777" w:rsidR="002125AD" w:rsidRPr="00F83553" w:rsidRDefault="002125AD" w:rsidP="00A77EF2">
            <w:pPr>
              <w:pStyle w:val="NoSpacing"/>
            </w:pPr>
          </w:p>
        </w:tc>
      </w:tr>
      <w:tr w:rsidR="002125AD" w:rsidRPr="00B523A7" w14:paraId="6FFD5B53" w14:textId="77777777" w:rsidTr="00A77EF2">
        <w:tc>
          <w:tcPr>
            <w:tcW w:w="535" w:type="dxa"/>
            <w:vMerge/>
          </w:tcPr>
          <w:p w14:paraId="0A3E1F88" w14:textId="77777777" w:rsidR="002125AD" w:rsidRPr="00F83553" w:rsidRDefault="002125AD" w:rsidP="00A77EF2">
            <w:pPr>
              <w:spacing w:after="200" w:line="276" w:lineRule="auto"/>
              <w:rPr>
                <w:b/>
                <w:bCs/>
                <w:sz w:val="32"/>
                <w:szCs w:val="32"/>
              </w:rPr>
            </w:pPr>
          </w:p>
        </w:tc>
        <w:tc>
          <w:tcPr>
            <w:tcW w:w="540" w:type="dxa"/>
            <w:vMerge w:val="restart"/>
          </w:tcPr>
          <w:p w14:paraId="0C4C66CC" w14:textId="77777777" w:rsidR="002125AD" w:rsidRDefault="002125AD" w:rsidP="00A77EF2">
            <w:pPr>
              <w:rPr>
                <w:lang w:val="es-CO"/>
              </w:rPr>
            </w:pPr>
            <w:r>
              <w:rPr>
                <w:lang w:val="es-CO"/>
              </w:rPr>
              <w:t>6.2</w:t>
            </w:r>
          </w:p>
        </w:tc>
        <w:tc>
          <w:tcPr>
            <w:tcW w:w="720" w:type="dxa"/>
          </w:tcPr>
          <w:p w14:paraId="6A105109" w14:textId="77777777" w:rsidR="002125AD" w:rsidRPr="002838F9" w:rsidRDefault="002125AD" w:rsidP="00A77EF2">
            <w:pPr>
              <w:rPr>
                <w:color w:val="000000" w:themeColor="text1"/>
                <w:lang w:val="es-CO"/>
              </w:rPr>
            </w:pPr>
            <w:r w:rsidRPr="002838F9">
              <w:rPr>
                <w:color w:val="000000" w:themeColor="text1"/>
                <w:lang w:val="es-CO"/>
              </w:rPr>
              <w:t>6.2.1</w:t>
            </w:r>
          </w:p>
        </w:tc>
        <w:tc>
          <w:tcPr>
            <w:tcW w:w="4590" w:type="dxa"/>
          </w:tcPr>
          <w:p w14:paraId="0F01B790"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Ser capaz de definir y operar con clases. </w:t>
            </w:r>
          </w:p>
        </w:tc>
        <w:tc>
          <w:tcPr>
            <w:tcW w:w="1690" w:type="dxa"/>
          </w:tcPr>
          <w:p w14:paraId="4FEBDB5D" w14:textId="77777777" w:rsidR="002125AD" w:rsidRPr="00FB07FC" w:rsidRDefault="002125AD" w:rsidP="00A77EF2">
            <w:pPr>
              <w:pStyle w:val="NoSpacing"/>
            </w:pPr>
            <w:r w:rsidRPr="00F64EEC">
              <w:rPr>
                <w:b/>
              </w:rPr>
              <w:t>CO  CM</w:t>
            </w:r>
            <w:r w:rsidRPr="00BD21D6">
              <w:t xml:space="preserve">  AP</w:t>
            </w:r>
          </w:p>
          <w:p w14:paraId="264B66A3"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35AD4B9D" w14:textId="77777777" w:rsidR="002125AD" w:rsidRPr="00F83553" w:rsidRDefault="002125AD" w:rsidP="00A77EF2">
            <w:pPr>
              <w:pStyle w:val="NoSpacing"/>
              <w:rPr>
                <w:sz w:val="20"/>
              </w:rPr>
            </w:pPr>
          </w:p>
        </w:tc>
        <w:tc>
          <w:tcPr>
            <w:tcW w:w="1791" w:type="dxa"/>
            <w:vMerge/>
          </w:tcPr>
          <w:p w14:paraId="543A9C0D" w14:textId="77777777" w:rsidR="002125AD" w:rsidRPr="00F83553" w:rsidRDefault="002125AD" w:rsidP="00A77EF2">
            <w:pPr>
              <w:pStyle w:val="NoSpacing"/>
              <w:rPr>
                <w:sz w:val="20"/>
              </w:rPr>
            </w:pPr>
          </w:p>
        </w:tc>
        <w:tc>
          <w:tcPr>
            <w:tcW w:w="1800" w:type="dxa"/>
            <w:vMerge/>
          </w:tcPr>
          <w:p w14:paraId="67818CA4" w14:textId="77777777" w:rsidR="002125AD" w:rsidRPr="00F83553" w:rsidRDefault="002125AD" w:rsidP="00A77EF2">
            <w:pPr>
              <w:pStyle w:val="NoSpacing"/>
            </w:pPr>
          </w:p>
        </w:tc>
      </w:tr>
      <w:tr w:rsidR="002125AD" w:rsidRPr="00B523A7" w14:paraId="7791F495" w14:textId="77777777" w:rsidTr="00A77EF2">
        <w:tc>
          <w:tcPr>
            <w:tcW w:w="535" w:type="dxa"/>
            <w:vMerge/>
          </w:tcPr>
          <w:p w14:paraId="65A560A2" w14:textId="77777777" w:rsidR="002125AD" w:rsidRPr="00F83553" w:rsidRDefault="002125AD" w:rsidP="00A77EF2">
            <w:pPr>
              <w:spacing w:after="200" w:line="276" w:lineRule="auto"/>
              <w:rPr>
                <w:b/>
                <w:bCs/>
                <w:sz w:val="32"/>
                <w:szCs w:val="32"/>
              </w:rPr>
            </w:pPr>
          </w:p>
        </w:tc>
        <w:tc>
          <w:tcPr>
            <w:tcW w:w="540" w:type="dxa"/>
            <w:vMerge/>
          </w:tcPr>
          <w:p w14:paraId="14790CD5" w14:textId="77777777" w:rsidR="002125AD" w:rsidRPr="00F83553" w:rsidRDefault="002125AD" w:rsidP="00A77EF2"/>
        </w:tc>
        <w:tc>
          <w:tcPr>
            <w:tcW w:w="720" w:type="dxa"/>
          </w:tcPr>
          <w:p w14:paraId="02EE0307" w14:textId="77777777" w:rsidR="002125AD" w:rsidRPr="002838F9" w:rsidRDefault="002125AD" w:rsidP="00A77EF2">
            <w:pPr>
              <w:rPr>
                <w:color w:val="000000" w:themeColor="text1"/>
                <w:lang w:val="es-CO"/>
              </w:rPr>
            </w:pPr>
            <w:r w:rsidRPr="002838F9">
              <w:rPr>
                <w:color w:val="000000" w:themeColor="text1"/>
                <w:lang w:val="es-CO"/>
              </w:rPr>
              <w:t>6.2.2</w:t>
            </w:r>
          </w:p>
        </w:tc>
        <w:tc>
          <w:tcPr>
            <w:tcW w:w="4590" w:type="dxa"/>
          </w:tcPr>
          <w:p w14:paraId="7FF6C721" w14:textId="0AE91300"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Entender los conceptos de miembros de un objeto (atributos y métodos) y saber operar con ellos. </w:t>
            </w:r>
          </w:p>
        </w:tc>
        <w:tc>
          <w:tcPr>
            <w:tcW w:w="1690" w:type="dxa"/>
          </w:tcPr>
          <w:p w14:paraId="394247E9" w14:textId="77777777" w:rsidR="002125AD" w:rsidRPr="00FB07FC" w:rsidRDefault="002125AD" w:rsidP="00A77EF2">
            <w:pPr>
              <w:pStyle w:val="NoSpacing"/>
            </w:pPr>
            <w:r w:rsidRPr="00FB07FC">
              <w:t xml:space="preserve">CO  </w:t>
            </w:r>
            <w:r w:rsidRPr="00F64EEC">
              <w:rPr>
                <w:b/>
              </w:rPr>
              <w:t>CM  AP</w:t>
            </w:r>
          </w:p>
          <w:p w14:paraId="3ECD770F"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6B5D43E0" w14:textId="77777777" w:rsidR="002125AD" w:rsidRPr="00F83553" w:rsidRDefault="002125AD" w:rsidP="00A77EF2">
            <w:pPr>
              <w:pStyle w:val="NoSpacing"/>
              <w:rPr>
                <w:sz w:val="20"/>
              </w:rPr>
            </w:pPr>
          </w:p>
        </w:tc>
        <w:tc>
          <w:tcPr>
            <w:tcW w:w="1791" w:type="dxa"/>
            <w:vMerge/>
          </w:tcPr>
          <w:p w14:paraId="7401E8E0" w14:textId="77777777" w:rsidR="002125AD" w:rsidRPr="00F83553" w:rsidRDefault="002125AD" w:rsidP="00A77EF2">
            <w:pPr>
              <w:pStyle w:val="NoSpacing"/>
              <w:rPr>
                <w:sz w:val="20"/>
              </w:rPr>
            </w:pPr>
          </w:p>
        </w:tc>
        <w:tc>
          <w:tcPr>
            <w:tcW w:w="1800" w:type="dxa"/>
            <w:vMerge/>
          </w:tcPr>
          <w:p w14:paraId="084FC700" w14:textId="77777777" w:rsidR="002125AD" w:rsidRPr="00F83553" w:rsidRDefault="002125AD" w:rsidP="00A77EF2">
            <w:pPr>
              <w:pStyle w:val="NoSpacing"/>
            </w:pPr>
          </w:p>
        </w:tc>
      </w:tr>
      <w:tr w:rsidR="002125AD" w:rsidRPr="00B523A7" w14:paraId="7B6F0C9B" w14:textId="77777777" w:rsidTr="00A77EF2">
        <w:tc>
          <w:tcPr>
            <w:tcW w:w="535" w:type="dxa"/>
            <w:vMerge/>
          </w:tcPr>
          <w:p w14:paraId="3560F110" w14:textId="77777777" w:rsidR="002125AD" w:rsidRPr="00F83553" w:rsidRDefault="002125AD" w:rsidP="00A77EF2">
            <w:pPr>
              <w:spacing w:after="200" w:line="276" w:lineRule="auto"/>
              <w:rPr>
                <w:b/>
                <w:bCs/>
                <w:sz w:val="32"/>
                <w:szCs w:val="32"/>
              </w:rPr>
            </w:pPr>
          </w:p>
        </w:tc>
        <w:tc>
          <w:tcPr>
            <w:tcW w:w="540" w:type="dxa"/>
            <w:vMerge w:val="restart"/>
          </w:tcPr>
          <w:p w14:paraId="630CD33E" w14:textId="77777777" w:rsidR="002125AD" w:rsidRDefault="002125AD" w:rsidP="00A77EF2">
            <w:pPr>
              <w:rPr>
                <w:lang w:val="es-CO"/>
              </w:rPr>
            </w:pPr>
            <w:r>
              <w:rPr>
                <w:lang w:val="es-CO"/>
              </w:rPr>
              <w:t>6.3</w:t>
            </w:r>
          </w:p>
        </w:tc>
        <w:tc>
          <w:tcPr>
            <w:tcW w:w="720" w:type="dxa"/>
          </w:tcPr>
          <w:p w14:paraId="7E10E8F5" w14:textId="77777777" w:rsidR="002125AD" w:rsidRPr="002838F9" w:rsidRDefault="002125AD" w:rsidP="00A77EF2">
            <w:pPr>
              <w:rPr>
                <w:color w:val="000000" w:themeColor="text1"/>
                <w:lang w:val="es-CO"/>
              </w:rPr>
            </w:pPr>
            <w:r w:rsidRPr="002838F9">
              <w:rPr>
                <w:color w:val="000000" w:themeColor="text1"/>
                <w:lang w:val="es-CO"/>
              </w:rPr>
              <w:t>6.3.1</w:t>
            </w:r>
          </w:p>
        </w:tc>
        <w:tc>
          <w:tcPr>
            <w:tcW w:w="4590" w:type="dxa"/>
          </w:tcPr>
          <w:p w14:paraId="69C5ED5F"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Entender el concepto de herencia. </w:t>
            </w:r>
          </w:p>
        </w:tc>
        <w:tc>
          <w:tcPr>
            <w:tcW w:w="1690" w:type="dxa"/>
          </w:tcPr>
          <w:p w14:paraId="693044C7" w14:textId="77777777" w:rsidR="002125AD" w:rsidRPr="00FB07FC" w:rsidRDefault="002125AD" w:rsidP="00A77EF2">
            <w:pPr>
              <w:pStyle w:val="NoSpacing"/>
            </w:pPr>
            <w:r w:rsidRPr="00F64EEC">
              <w:rPr>
                <w:b/>
              </w:rPr>
              <w:t>CO  CM</w:t>
            </w:r>
            <w:r w:rsidRPr="00BD21D6">
              <w:t xml:space="preserve">  AP</w:t>
            </w:r>
          </w:p>
          <w:p w14:paraId="7BCB7C60"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486F7944" w14:textId="77777777" w:rsidR="002125AD" w:rsidRPr="00F83553" w:rsidRDefault="002125AD" w:rsidP="00A77EF2">
            <w:pPr>
              <w:pStyle w:val="NoSpacing"/>
              <w:rPr>
                <w:sz w:val="20"/>
              </w:rPr>
            </w:pPr>
          </w:p>
        </w:tc>
        <w:tc>
          <w:tcPr>
            <w:tcW w:w="1791" w:type="dxa"/>
            <w:vMerge/>
          </w:tcPr>
          <w:p w14:paraId="778C126C" w14:textId="77777777" w:rsidR="002125AD" w:rsidRPr="00F83553" w:rsidRDefault="002125AD" w:rsidP="00A77EF2">
            <w:pPr>
              <w:pStyle w:val="NoSpacing"/>
              <w:rPr>
                <w:sz w:val="20"/>
              </w:rPr>
            </w:pPr>
          </w:p>
        </w:tc>
        <w:tc>
          <w:tcPr>
            <w:tcW w:w="1800" w:type="dxa"/>
            <w:vMerge/>
          </w:tcPr>
          <w:p w14:paraId="53ABA894" w14:textId="77777777" w:rsidR="002125AD" w:rsidRPr="00F83553" w:rsidRDefault="002125AD" w:rsidP="00A77EF2">
            <w:pPr>
              <w:pStyle w:val="NoSpacing"/>
            </w:pPr>
          </w:p>
        </w:tc>
      </w:tr>
      <w:tr w:rsidR="002125AD" w:rsidRPr="00B523A7" w14:paraId="4412CC93" w14:textId="77777777" w:rsidTr="00A77EF2">
        <w:tc>
          <w:tcPr>
            <w:tcW w:w="535" w:type="dxa"/>
            <w:vMerge/>
          </w:tcPr>
          <w:p w14:paraId="6E438427" w14:textId="77777777" w:rsidR="002125AD" w:rsidRPr="00F83553" w:rsidRDefault="002125AD" w:rsidP="00A77EF2">
            <w:pPr>
              <w:spacing w:after="200" w:line="276" w:lineRule="auto"/>
              <w:rPr>
                <w:b/>
                <w:bCs/>
                <w:sz w:val="32"/>
                <w:szCs w:val="32"/>
              </w:rPr>
            </w:pPr>
          </w:p>
        </w:tc>
        <w:tc>
          <w:tcPr>
            <w:tcW w:w="540" w:type="dxa"/>
            <w:vMerge/>
          </w:tcPr>
          <w:p w14:paraId="2F31B119" w14:textId="77777777" w:rsidR="002125AD" w:rsidRPr="00F83553" w:rsidRDefault="002125AD" w:rsidP="00A77EF2"/>
        </w:tc>
        <w:tc>
          <w:tcPr>
            <w:tcW w:w="720" w:type="dxa"/>
          </w:tcPr>
          <w:p w14:paraId="2063D956" w14:textId="77777777" w:rsidR="002125AD" w:rsidRPr="002838F9" w:rsidRDefault="002125AD" w:rsidP="00A77EF2">
            <w:pPr>
              <w:rPr>
                <w:color w:val="000000" w:themeColor="text1"/>
                <w:lang w:val="es-CO"/>
              </w:rPr>
            </w:pPr>
            <w:r w:rsidRPr="002838F9">
              <w:rPr>
                <w:color w:val="000000" w:themeColor="text1"/>
                <w:lang w:val="es-CO"/>
              </w:rPr>
              <w:t>6.3.2</w:t>
            </w:r>
          </w:p>
        </w:tc>
        <w:tc>
          <w:tcPr>
            <w:tcW w:w="4590" w:type="dxa"/>
          </w:tcPr>
          <w:p w14:paraId="31957622" w14:textId="7D083AA3"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Entender la necesidad del self y su implicaci</w:t>
            </w:r>
            <w:r>
              <w:rPr>
                <w:rFonts w:ascii="Arial" w:hAnsi="Arial" w:cs="Arial"/>
                <w:color w:val="000000"/>
                <w:sz w:val="20"/>
                <w:szCs w:val="20"/>
                <w:shd w:val="clear" w:color="auto" w:fill="FFFFFF"/>
                <w:lang w:val="es-CO"/>
              </w:rPr>
              <w:t>ó</w:t>
            </w:r>
            <w:r w:rsidRPr="00B523A7">
              <w:rPr>
                <w:rFonts w:ascii="Arial" w:hAnsi="Arial" w:cs="Arial"/>
                <w:color w:val="000000"/>
                <w:sz w:val="20"/>
                <w:szCs w:val="20"/>
                <w:shd w:val="clear" w:color="auto" w:fill="FFFFFF"/>
                <w:lang w:val="es-CO"/>
              </w:rPr>
              <w:t>n en la invocaci</w:t>
            </w:r>
            <w:r>
              <w:rPr>
                <w:rFonts w:ascii="Arial" w:hAnsi="Arial" w:cs="Arial"/>
                <w:color w:val="000000"/>
                <w:sz w:val="20"/>
                <w:szCs w:val="20"/>
                <w:shd w:val="clear" w:color="auto" w:fill="FFFFFF"/>
                <w:lang w:val="es-CO"/>
              </w:rPr>
              <w:t>ó</w:t>
            </w:r>
            <w:r w:rsidRPr="00B523A7">
              <w:rPr>
                <w:rFonts w:ascii="Arial" w:hAnsi="Arial" w:cs="Arial"/>
                <w:color w:val="000000"/>
                <w:sz w:val="20"/>
                <w:szCs w:val="20"/>
                <w:shd w:val="clear" w:color="auto" w:fill="FFFFFF"/>
                <w:lang w:val="es-CO"/>
              </w:rPr>
              <w:t xml:space="preserve">n de métodos </w:t>
            </w:r>
          </w:p>
        </w:tc>
        <w:tc>
          <w:tcPr>
            <w:tcW w:w="1690" w:type="dxa"/>
          </w:tcPr>
          <w:p w14:paraId="4DE1D18A" w14:textId="77777777" w:rsidR="002125AD" w:rsidRPr="00FB07FC" w:rsidRDefault="002125AD" w:rsidP="00A77EF2">
            <w:pPr>
              <w:pStyle w:val="NoSpacing"/>
            </w:pPr>
            <w:r w:rsidRPr="003D10E9">
              <w:rPr>
                <w:b/>
              </w:rPr>
              <w:t>CO  CM</w:t>
            </w:r>
            <w:r w:rsidRPr="00BD21D6">
              <w:t xml:space="preserve">  AP</w:t>
            </w:r>
          </w:p>
          <w:p w14:paraId="6B307724"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3D57A261" w14:textId="77777777" w:rsidR="002125AD" w:rsidRPr="00F83553" w:rsidRDefault="002125AD" w:rsidP="00A77EF2">
            <w:pPr>
              <w:pStyle w:val="NoSpacing"/>
              <w:rPr>
                <w:sz w:val="20"/>
              </w:rPr>
            </w:pPr>
          </w:p>
        </w:tc>
        <w:tc>
          <w:tcPr>
            <w:tcW w:w="1791" w:type="dxa"/>
            <w:vMerge/>
          </w:tcPr>
          <w:p w14:paraId="65FD3848" w14:textId="77777777" w:rsidR="002125AD" w:rsidRPr="00F83553" w:rsidRDefault="002125AD" w:rsidP="00A77EF2">
            <w:pPr>
              <w:pStyle w:val="NoSpacing"/>
              <w:rPr>
                <w:sz w:val="20"/>
              </w:rPr>
            </w:pPr>
          </w:p>
        </w:tc>
        <w:tc>
          <w:tcPr>
            <w:tcW w:w="1800" w:type="dxa"/>
            <w:vMerge/>
          </w:tcPr>
          <w:p w14:paraId="3E650237" w14:textId="77777777" w:rsidR="002125AD" w:rsidRPr="00F83553" w:rsidRDefault="002125AD" w:rsidP="00A77EF2">
            <w:pPr>
              <w:pStyle w:val="NoSpacing"/>
            </w:pPr>
          </w:p>
        </w:tc>
      </w:tr>
      <w:tr w:rsidR="002125AD" w:rsidRPr="00B523A7" w14:paraId="202B598B" w14:textId="77777777" w:rsidTr="00A77EF2">
        <w:tc>
          <w:tcPr>
            <w:tcW w:w="535" w:type="dxa"/>
            <w:vMerge/>
          </w:tcPr>
          <w:p w14:paraId="203F0004" w14:textId="77777777" w:rsidR="002125AD" w:rsidRPr="00F83553" w:rsidRDefault="002125AD" w:rsidP="00A77EF2">
            <w:pPr>
              <w:spacing w:after="200" w:line="276" w:lineRule="auto"/>
              <w:rPr>
                <w:b/>
                <w:bCs/>
                <w:sz w:val="32"/>
                <w:szCs w:val="32"/>
              </w:rPr>
            </w:pPr>
          </w:p>
        </w:tc>
        <w:tc>
          <w:tcPr>
            <w:tcW w:w="540" w:type="dxa"/>
            <w:vMerge/>
          </w:tcPr>
          <w:p w14:paraId="2BF06069" w14:textId="77777777" w:rsidR="002125AD" w:rsidRPr="00F83553" w:rsidRDefault="002125AD" w:rsidP="00A77EF2"/>
        </w:tc>
        <w:tc>
          <w:tcPr>
            <w:tcW w:w="720" w:type="dxa"/>
          </w:tcPr>
          <w:p w14:paraId="3FAF7682" w14:textId="77777777" w:rsidR="002125AD" w:rsidRPr="002838F9" w:rsidRDefault="002125AD" w:rsidP="00A77EF2">
            <w:pPr>
              <w:rPr>
                <w:color w:val="000000" w:themeColor="text1"/>
                <w:lang w:val="es-CO"/>
              </w:rPr>
            </w:pPr>
            <w:r w:rsidRPr="002838F9">
              <w:rPr>
                <w:color w:val="000000" w:themeColor="text1"/>
                <w:lang w:val="es-CO"/>
              </w:rPr>
              <w:t>6.3.3</w:t>
            </w:r>
          </w:p>
        </w:tc>
        <w:tc>
          <w:tcPr>
            <w:tcW w:w="4590" w:type="dxa"/>
          </w:tcPr>
          <w:p w14:paraId="49623550" w14:textId="77777777" w:rsidR="002125AD" w:rsidRPr="00B523A7" w:rsidRDefault="002125AD" w:rsidP="00A77EF2">
            <w:pPr>
              <w:rPr>
                <w:rFonts w:ascii="Arial" w:hAnsi="Arial" w:cs="Arial"/>
                <w:color w:val="000000"/>
                <w:sz w:val="20"/>
                <w:szCs w:val="20"/>
                <w:shd w:val="clear" w:color="auto" w:fill="FFFFFF"/>
                <w:lang w:val="es-CO"/>
              </w:rPr>
            </w:pPr>
            <w:r>
              <w:rPr>
                <w:rFonts w:ascii="Arial" w:hAnsi="Arial" w:cs="Arial"/>
                <w:color w:val="000000"/>
                <w:sz w:val="20"/>
                <w:szCs w:val="20"/>
                <w:shd w:val="clear" w:color="auto" w:fill="FFFFFF"/>
                <w:lang w:val="es-ES"/>
              </w:rPr>
              <w:t>S</w:t>
            </w:r>
            <w:proofErr w:type="spellStart"/>
            <w:r w:rsidRPr="00B523A7">
              <w:rPr>
                <w:rFonts w:ascii="Arial" w:hAnsi="Arial" w:cs="Arial"/>
                <w:color w:val="000000"/>
                <w:sz w:val="20"/>
                <w:szCs w:val="20"/>
                <w:shd w:val="clear" w:color="auto" w:fill="FFFFFF"/>
                <w:lang w:val="es-CO"/>
              </w:rPr>
              <w:t>er</w:t>
            </w:r>
            <w:proofErr w:type="spellEnd"/>
            <w:r w:rsidRPr="00B523A7">
              <w:rPr>
                <w:rFonts w:ascii="Arial" w:hAnsi="Arial" w:cs="Arial"/>
                <w:color w:val="000000"/>
                <w:sz w:val="20"/>
                <w:szCs w:val="20"/>
                <w:shd w:val="clear" w:color="auto" w:fill="FFFFFF"/>
                <w:lang w:val="es-CO"/>
              </w:rPr>
              <w:t xml:space="preserve"> capaz de definir y operar clases y objetos con herencia </w:t>
            </w:r>
          </w:p>
        </w:tc>
        <w:tc>
          <w:tcPr>
            <w:tcW w:w="1690" w:type="dxa"/>
          </w:tcPr>
          <w:p w14:paraId="57A420F7" w14:textId="77777777" w:rsidR="002125AD" w:rsidRPr="00FB07FC" w:rsidRDefault="002125AD" w:rsidP="00A77EF2">
            <w:pPr>
              <w:pStyle w:val="NoSpacing"/>
            </w:pPr>
            <w:r w:rsidRPr="00FB07FC">
              <w:t xml:space="preserve">CO  </w:t>
            </w:r>
            <w:r w:rsidRPr="003D10E9">
              <w:rPr>
                <w:b/>
              </w:rPr>
              <w:t>CM  AP</w:t>
            </w:r>
          </w:p>
          <w:p w14:paraId="4E919AF1"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42F1E904" w14:textId="77777777" w:rsidR="002125AD" w:rsidRPr="00F83553" w:rsidRDefault="002125AD" w:rsidP="00A77EF2">
            <w:pPr>
              <w:pStyle w:val="NoSpacing"/>
              <w:rPr>
                <w:sz w:val="20"/>
              </w:rPr>
            </w:pPr>
          </w:p>
        </w:tc>
        <w:tc>
          <w:tcPr>
            <w:tcW w:w="1791" w:type="dxa"/>
            <w:vMerge/>
          </w:tcPr>
          <w:p w14:paraId="558513A5" w14:textId="77777777" w:rsidR="002125AD" w:rsidRPr="00F83553" w:rsidRDefault="002125AD" w:rsidP="00A77EF2">
            <w:pPr>
              <w:pStyle w:val="NoSpacing"/>
              <w:rPr>
                <w:sz w:val="20"/>
              </w:rPr>
            </w:pPr>
          </w:p>
        </w:tc>
        <w:tc>
          <w:tcPr>
            <w:tcW w:w="1800" w:type="dxa"/>
            <w:vMerge/>
          </w:tcPr>
          <w:p w14:paraId="6D4F8EEF" w14:textId="77777777" w:rsidR="002125AD" w:rsidRPr="00F83553" w:rsidRDefault="002125AD" w:rsidP="00A77EF2">
            <w:pPr>
              <w:pStyle w:val="NoSpacing"/>
            </w:pPr>
          </w:p>
        </w:tc>
      </w:tr>
      <w:tr w:rsidR="002125AD" w:rsidRPr="00B523A7" w14:paraId="3F927ED1" w14:textId="77777777" w:rsidTr="002125AD">
        <w:trPr>
          <w:trHeight w:val="638"/>
        </w:trPr>
        <w:tc>
          <w:tcPr>
            <w:tcW w:w="535" w:type="dxa"/>
            <w:vMerge/>
          </w:tcPr>
          <w:p w14:paraId="3A16E092" w14:textId="77777777" w:rsidR="002125AD" w:rsidRPr="00F83553" w:rsidRDefault="002125AD" w:rsidP="00A77EF2">
            <w:pPr>
              <w:spacing w:after="200" w:line="276" w:lineRule="auto"/>
              <w:rPr>
                <w:b/>
                <w:bCs/>
                <w:sz w:val="32"/>
                <w:szCs w:val="32"/>
              </w:rPr>
            </w:pPr>
          </w:p>
        </w:tc>
        <w:tc>
          <w:tcPr>
            <w:tcW w:w="540" w:type="dxa"/>
          </w:tcPr>
          <w:p w14:paraId="1AB207ED" w14:textId="77777777" w:rsidR="002125AD" w:rsidRDefault="002125AD" w:rsidP="00A77EF2">
            <w:pPr>
              <w:rPr>
                <w:lang w:val="es-CO"/>
              </w:rPr>
            </w:pPr>
            <w:r>
              <w:rPr>
                <w:lang w:val="es-CO"/>
              </w:rPr>
              <w:t>6.4</w:t>
            </w:r>
          </w:p>
        </w:tc>
        <w:tc>
          <w:tcPr>
            <w:tcW w:w="720" w:type="dxa"/>
          </w:tcPr>
          <w:p w14:paraId="3AE6BC21" w14:textId="77777777" w:rsidR="002125AD" w:rsidRPr="002838F9" w:rsidRDefault="002125AD" w:rsidP="00A77EF2">
            <w:pPr>
              <w:rPr>
                <w:color w:val="000000" w:themeColor="text1"/>
                <w:lang w:val="es-CO"/>
              </w:rPr>
            </w:pPr>
            <w:r w:rsidRPr="002838F9">
              <w:rPr>
                <w:color w:val="000000" w:themeColor="text1"/>
                <w:lang w:val="es-CO"/>
              </w:rPr>
              <w:t>6.4</w:t>
            </w:r>
          </w:p>
        </w:tc>
        <w:tc>
          <w:tcPr>
            <w:tcW w:w="4590" w:type="dxa"/>
          </w:tcPr>
          <w:p w14:paraId="6C37EF08" w14:textId="4DDDC5C7" w:rsidR="002125AD"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Ser capaz de definir y operar objetos activos. </w:t>
            </w:r>
          </w:p>
          <w:p w14:paraId="38D9F420" w14:textId="77777777" w:rsidR="002125AD" w:rsidRPr="00B523A7" w:rsidRDefault="002125AD" w:rsidP="00A77EF2">
            <w:pPr>
              <w:rPr>
                <w:rFonts w:ascii="Arial" w:hAnsi="Arial" w:cs="Arial"/>
                <w:color w:val="000000"/>
                <w:sz w:val="20"/>
                <w:szCs w:val="20"/>
                <w:shd w:val="clear" w:color="auto" w:fill="FFFFFF"/>
                <w:lang w:val="es-CO"/>
              </w:rPr>
            </w:pPr>
          </w:p>
        </w:tc>
        <w:tc>
          <w:tcPr>
            <w:tcW w:w="1690" w:type="dxa"/>
          </w:tcPr>
          <w:p w14:paraId="1C7750F6" w14:textId="77777777" w:rsidR="002125AD" w:rsidRPr="00FB07FC" w:rsidRDefault="002125AD" w:rsidP="00A77EF2">
            <w:pPr>
              <w:pStyle w:val="NoSpacing"/>
            </w:pPr>
            <w:r w:rsidRPr="003D10E9">
              <w:rPr>
                <w:b/>
              </w:rPr>
              <w:t>CO  CM</w:t>
            </w:r>
            <w:r w:rsidRPr="00BD21D6">
              <w:t xml:space="preserve">  AP</w:t>
            </w:r>
          </w:p>
          <w:p w14:paraId="28699EF9"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7704735F" w14:textId="77777777" w:rsidR="002125AD" w:rsidRPr="00F83553" w:rsidRDefault="002125AD" w:rsidP="00A77EF2">
            <w:pPr>
              <w:pStyle w:val="NoSpacing"/>
              <w:rPr>
                <w:sz w:val="20"/>
              </w:rPr>
            </w:pPr>
          </w:p>
        </w:tc>
        <w:tc>
          <w:tcPr>
            <w:tcW w:w="1791" w:type="dxa"/>
            <w:vMerge/>
          </w:tcPr>
          <w:p w14:paraId="00CAF735" w14:textId="77777777" w:rsidR="002125AD" w:rsidRPr="00F83553" w:rsidRDefault="002125AD" w:rsidP="00A77EF2">
            <w:pPr>
              <w:pStyle w:val="NoSpacing"/>
              <w:rPr>
                <w:sz w:val="20"/>
              </w:rPr>
            </w:pPr>
          </w:p>
        </w:tc>
        <w:tc>
          <w:tcPr>
            <w:tcW w:w="1800" w:type="dxa"/>
            <w:vMerge/>
          </w:tcPr>
          <w:p w14:paraId="057A4AC1" w14:textId="77777777" w:rsidR="002125AD" w:rsidRPr="00F83553" w:rsidRDefault="002125AD" w:rsidP="00A77EF2">
            <w:pPr>
              <w:pStyle w:val="NoSpacing"/>
            </w:pPr>
          </w:p>
        </w:tc>
      </w:tr>
      <w:tr w:rsidR="002125AD" w:rsidRPr="00016CFB" w14:paraId="56ED5957" w14:textId="77777777" w:rsidTr="00A77EF2">
        <w:tc>
          <w:tcPr>
            <w:tcW w:w="535" w:type="dxa"/>
            <w:vMerge w:val="restart"/>
          </w:tcPr>
          <w:p w14:paraId="7217FFCE" w14:textId="77777777" w:rsidR="002125AD" w:rsidRDefault="002125AD" w:rsidP="00A77EF2">
            <w:pPr>
              <w:spacing w:after="200" w:line="276" w:lineRule="auto"/>
              <w:rPr>
                <w:b/>
                <w:bCs/>
                <w:sz w:val="32"/>
                <w:szCs w:val="32"/>
                <w:lang w:val="es-CO"/>
              </w:rPr>
            </w:pPr>
            <w:r>
              <w:rPr>
                <w:b/>
                <w:bCs/>
                <w:sz w:val="32"/>
                <w:szCs w:val="32"/>
                <w:lang w:val="es-CO"/>
              </w:rPr>
              <w:t>7</w:t>
            </w:r>
          </w:p>
          <w:p w14:paraId="1DBD87A9" w14:textId="77777777" w:rsidR="002125AD" w:rsidRDefault="002125AD" w:rsidP="00A77EF2">
            <w:pPr>
              <w:rPr>
                <w:b/>
                <w:bCs/>
                <w:sz w:val="32"/>
                <w:szCs w:val="32"/>
                <w:lang w:val="es-CO"/>
              </w:rPr>
            </w:pPr>
          </w:p>
          <w:p w14:paraId="0B0A21C2" w14:textId="77777777" w:rsidR="002125AD" w:rsidRPr="000643C5" w:rsidRDefault="002125AD" w:rsidP="00A77EF2">
            <w:pPr>
              <w:rPr>
                <w:sz w:val="32"/>
                <w:szCs w:val="32"/>
              </w:rPr>
            </w:pPr>
          </w:p>
        </w:tc>
        <w:tc>
          <w:tcPr>
            <w:tcW w:w="540" w:type="dxa"/>
            <w:vMerge w:val="restart"/>
          </w:tcPr>
          <w:p w14:paraId="1EBDCE45" w14:textId="77777777" w:rsidR="002125AD" w:rsidRPr="00F83553" w:rsidRDefault="002125AD" w:rsidP="00A77EF2">
            <w:r>
              <w:rPr>
                <w:lang w:val="es-CO"/>
              </w:rPr>
              <w:t>7.1</w:t>
            </w:r>
          </w:p>
        </w:tc>
        <w:tc>
          <w:tcPr>
            <w:tcW w:w="720" w:type="dxa"/>
          </w:tcPr>
          <w:p w14:paraId="729EE8C8" w14:textId="77777777" w:rsidR="002125AD" w:rsidRPr="002838F9" w:rsidRDefault="002125AD" w:rsidP="00A77EF2">
            <w:pPr>
              <w:rPr>
                <w:color w:val="000000" w:themeColor="text1"/>
                <w:lang w:val="es-CO"/>
              </w:rPr>
            </w:pPr>
            <w:r w:rsidRPr="002838F9">
              <w:rPr>
                <w:color w:val="000000" w:themeColor="text1"/>
                <w:lang w:val="es-CO"/>
              </w:rPr>
              <w:t>7.1.1</w:t>
            </w:r>
          </w:p>
        </w:tc>
        <w:tc>
          <w:tcPr>
            <w:tcW w:w="4590" w:type="dxa"/>
          </w:tcPr>
          <w:p w14:paraId="555537F1"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Entender el concepto de escogencia determinística </w:t>
            </w:r>
          </w:p>
        </w:tc>
        <w:tc>
          <w:tcPr>
            <w:tcW w:w="1690" w:type="dxa"/>
          </w:tcPr>
          <w:p w14:paraId="414FF8FC" w14:textId="77777777" w:rsidR="002125AD" w:rsidRPr="00FB07FC" w:rsidRDefault="002125AD" w:rsidP="00A77EF2">
            <w:pPr>
              <w:pStyle w:val="NoSpacing"/>
            </w:pPr>
            <w:r w:rsidRPr="003D10E9">
              <w:rPr>
                <w:b/>
              </w:rPr>
              <w:t xml:space="preserve">CO </w:t>
            </w:r>
            <w:r w:rsidRPr="00FB07FC">
              <w:t xml:space="preserve"> </w:t>
            </w:r>
            <w:r w:rsidRPr="00BD21D6">
              <w:t>CM  AP</w:t>
            </w:r>
          </w:p>
          <w:p w14:paraId="340FAC9F"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585E17C4" w14:textId="77777777" w:rsidR="002125AD" w:rsidRPr="00F83553" w:rsidRDefault="002125AD" w:rsidP="00A77EF2">
            <w:pPr>
              <w:pStyle w:val="NoSpacing"/>
              <w:rPr>
                <w:sz w:val="20"/>
              </w:rPr>
            </w:pPr>
          </w:p>
        </w:tc>
        <w:tc>
          <w:tcPr>
            <w:tcW w:w="1791" w:type="dxa"/>
            <w:vMerge w:val="restart"/>
          </w:tcPr>
          <w:p w14:paraId="2CC2A966" w14:textId="77777777" w:rsidR="002125AD" w:rsidRDefault="002125AD" w:rsidP="00A77EF2">
            <w:pPr>
              <w:autoSpaceDE w:val="0"/>
              <w:autoSpaceDN w:val="0"/>
              <w:adjustRightInd w:val="0"/>
              <w:rPr>
                <w:rFonts w:ascii="Calibri" w:eastAsia="Calibri" w:hAnsi="Calibri" w:cs="Calibri"/>
                <w:sz w:val="22"/>
                <w:szCs w:val="22"/>
                <w:lang w:val="es-CO" w:eastAsia="es-CO"/>
              </w:rPr>
            </w:pPr>
            <w:r>
              <w:rPr>
                <w:rFonts w:ascii="Calibri" w:eastAsia="Calibri" w:hAnsi="Calibri" w:cs="Calibri"/>
                <w:sz w:val="22"/>
                <w:szCs w:val="22"/>
                <w:lang w:val="es-CO" w:eastAsia="es-CO"/>
              </w:rPr>
              <w:t>1</w:t>
            </w:r>
          </w:p>
          <w:p w14:paraId="42E976CF" w14:textId="77777777" w:rsidR="002125AD" w:rsidRDefault="002125AD" w:rsidP="00A77EF2">
            <w:pPr>
              <w:autoSpaceDE w:val="0"/>
              <w:autoSpaceDN w:val="0"/>
              <w:adjustRightInd w:val="0"/>
              <w:rPr>
                <w:rFonts w:ascii="Calibri" w:eastAsia="Calibri" w:hAnsi="Calibri" w:cs="Calibri"/>
                <w:sz w:val="22"/>
                <w:szCs w:val="22"/>
                <w:lang w:val="es-CO" w:eastAsia="es-CO"/>
              </w:rPr>
            </w:pPr>
            <w:r>
              <w:rPr>
                <w:rFonts w:ascii="Calibri" w:eastAsia="Calibri" w:hAnsi="Calibri" w:cs="Calibri"/>
                <w:sz w:val="22"/>
                <w:szCs w:val="22"/>
                <w:lang w:val="es-CO" w:eastAsia="es-CO"/>
              </w:rPr>
              <w:t>Taller de</w:t>
            </w:r>
          </w:p>
          <w:p w14:paraId="117FCB5A" w14:textId="017D757E" w:rsidR="002125AD" w:rsidRPr="00F83553" w:rsidRDefault="002125AD" w:rsidP="00A77EF2">
            <w:pPr>
              <w:autoSpaceDE w:val="0"/>
              <w:autoSpaceDN w:val="0"/>
              <w:adjustRightInd w:val="0"/>
              <w:rPr>
                <w:sz w:val="20"/>
              </w:rPr>
            </w:pPr>
            <w:r>
              <w:rPr>
                <w:rFonts w:ascii="Calibri" w:eastAsia="Calibri" w:hAnsi="Calibri" w:cs="Calibri"/>
                <w:sz w:val="22"/>
                <w:szCs w:val="22"/>
                <w:lang w:val="es-CO" w:eastAsia="es-CO"/>
              </w:rPr>
              <w:t>programación relacional</w:t>
            </w:r>
          </w:p>
        </w:tc>
        <w:tc>
          <w:tcPr>
            <w:tcW w:w="1800" w:type="dxa"/>
            <w:vMerge w:val="restart"/>
          </w:tcPr>
          <w:p w14:paraId="6EA9019A" w14:textId="3A1C979B" w:rsidR="002125AD" w:rsidRDefault="002125AD" w:rsidP="00A77EF2">
            <w:pPr>
              <w:pStyle w:val="NoSpacing"/>
              <w:rPr>
                <w:lang w:val="es-CO"/>
              </w:rPr>
            </w:pPr>
            <w:r w:rsidRPr="008B4AC3">
              <w:rPr>
                <w:lang w:val="es-CO"/>
              </w:rPr>
              <w:t xml:space="preserve">1 </w:t>
            </w:r>
            <w:proofErr w:type="gramStart"/>
            <w:r>
              <w:rPr>
                <w:lang w:val="es-CO"/>
              </w:rPr>
              <w:t>Quiz</w:t>
            </w:r>
            <w:proofErr w:type="gramEnd"/>
            <w:r w:rsidRPr="008B4AC3">
              <w:rPr>
                <w:lang w:val="es-CO"/>
              </w:rPr>
              <w:t>, conceptual, no de programaci</w:t>
            </w:r>
            <w:r>
              <w:rPr>
                <w:lang w:val="es-CO"/>
              </w:rPr>
              <w:t>ó</w:t>
            </w:r>
            <w:r w:rsidRPr="008B4AC3">
              <w:rPr>
                <w:lang w:val="es-CO"/>
              </w:rPr>
              <w:t>n.</w:t>
            </w:r>
          </w:p>
          <w:p w14:paraId="64AF5CD7" w14:textId="77777777" w:rsidR="002125AD" w:rsidRPr="008B4AC3" w:rsidRDefault="002125AD" w:rsidP="00A77EF2">
            <w:pPr>
              <w:pStyle w:val="NoSpacing"/>
              <w:rPr>
                <w:lang w:val="es-CO"/>
              </w:rPr>
            </w:pPr>
          </w:p>
          <w:p w14:paraId="36899386" w14:textId="37E80CE8" w:rsidR="002125AD" w:rsidRPr="000643C5" w:rsidRDefault="002125AD" w:rsidP="00A77EF2">
            <w:pPr>
              <w:pStyle w:val="NoSpacing"/>
              <w:rPr>
                <w:lang w:val="es-CO"/>
              </w:rPr>
            </w:pPr>
            <w:r w:rsidRPr="008B4AC3">
              <w:rPr>
                <w:lang w:val="es-CO"/>
              </w:rPr>
              <w:t>Las competencias de programaci</w:t>
            </w:r>
            <w:r>
              <w:rPr>
                <w:lang w:val="es-CO"/>
              </w:rPr>
              <w:t>ó</w:t>
            </w:r>
            <w:r w:rsidRPr="008B4AC3">
              <w:rPr>
                <w:lang w:val="es-CO"/>
              </w:rPr>
              <w:t>n se evidencian en los talleres</w:t>
            </w:r>
          </w:p>
        </w:tc>
      </w:tr>
      <w:tr w:rsidR="002125AD" w:rsidRPr="00B523A7" w14:paraId="63A1C297" w14:textId="77777777" w:rsidTr="00A77EF2">
        <w:tc>
          <w:tcPr>
            <w:tcW w:w="535" w:type="dxa"/>
            <w:vMerge/>
          </w:tcPr>
          <w:p w14:paraId="6A893A64" w14:textId="77777777" w:rsidR="002125AD" w:rsidRPr="000643C5" w:rsidRDefault="002125AD" w:rsidP="00A77EF2">
            <w:pPr>
              <w:spacing w:after="200" w:line="276" w:lineRule="auto"/>
              <w:rPr>
                <w:b/>
                <w:bCs/>
                <w:sz w:val="32"/>
                <w:szCs w:val="32"/>
                <w:lang w:val="es-CO"/>
              </w:rPr>
            </w:pPr>
          </w:p>
        </w:tc>
        <w:tc>
          <w:tcPr>
            <w:tcW w:w="540" w:type="dxa"/>
            <w:vMerge/>
          </w:tcPr>
          <w:p w14:paraId="2D91FBBA" w14:textId="77777777" w:rsidR="002125AD" w:rsidRPr="000643C5" w:rsidRDefault="002125AD" w:rsidP="00A77EF2">
            <w:pPr>
              <w:rPr>
                <w:lang w:val="es-CO"/>
              </w:rPr>
            </w:pPr>
          </w:p>
        </w:tc>
        <w:tc>
          <w:tcPr>
            <w:tcW w:w="720" w:type="dxa"/>
          </w:tcPr>
          <w:p w14:paraId="5472C98A" w14:textId="77777777" w:rsidR="002125AD" w:rsidRPr="002838F9" w:rsidRDefault="002125AD" w:rsidP="00A77EF2">
            <w:pPr>
              <w:rPr>
                <w:color w:val="000000" w:themeColor="text1"/>
                <w:lang w:val="es-CO"/>
              </w:rPr>
            </w:pPr>
            <w:r w:rsidRPr="002838F9">
              <w:rPr>
                <w:color w:val="000000" w:themeColor="text1"/>
                <w:lang w:val="es-CO"/>
              </w:rPr>
              <w:t>7.1.2</w:t>
            </w:r>
          </w:p>
        </w:tc>
        <w:tc>
          <w:tcPr>
            <w:tcW w:w="4590" w:type="dxa"/>
          </w:tcPr>
          <w:p w14:paraId="52AA8B19" w14:textId="77777777"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 xml:space="preserve">Ser capaz de definir y operar relaciones </w:t>
            </w:r>
          </w:p>
        </w:tc>
        <w:tc>
          <w:tcPr>
            <w:tcW w:w="1690" w:type="dxa"/>
          </w:tcPr>
          <w:p w14:paraId="73A7215C" w14:textId="77777777" w:rsidR="002125AD" w:rsidRPr="00FB07FC" w:rsidRDefault="002125AD" w:rsidP="00A77EF2">
            <w:pPr>
              <w:pStyle w:val="NoSpacing"/>
            </w:pPr>
            <w:r w:rsidRPr="003D10E9">
              <w:rPr>
                <w:b/>
              </w:rPr>
              <w:t>CO  CM</w:t>
            </w:r>
            <w:r w:rsidRPr="00BD21D6">
              <w:t xml:space="preserve">  AP</w:t>
            </w:r>
          </w:p>
          <w:p w14:paraId="6DB7BA1C"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3C6BAF65" w14:textId="77777777" w:rsidR="002125AD" w:rsidRPr="00F83553" w:rsidRDefault="002125AD" w:rsidP="00A77EF2">
            <w:pPr>
              <w:pStyle w:val="NoSpacing"/>
              <w:rPr>
                <w:sz w:val="20"/>
              </w:rPr>
            </w:pPr>
          </w:p>
        </w:tc>
        <w:tc>
          <w:tcPr>
            <w:tcW w:w="1791" w:type="dxa"/>
            <w:vMerge/>
          </w:tcPr>
          <w:p w14:paraId="0A348CD6" w14:textId="77777777" w:rsidR="002125AD" w:rsidRPr="00F83553" w:rsidRDefault="002125AD" w:rsidP="00A77EF2">
            <w:pPr>
              <w:autoSpaceDE w:val="0"/>
              <w:autoSpaceDN w:val="0"/>
              <w:adjustRightInd w:val="0"/>
              <w:rPr>
                <w:sz w:val="20"/>
              </w:rPr>
            </w:pPr>
          </w:p>
        </w:tc>
        <w:tc>
          <w:tcPr>
            <w:tcW w:w="1800" w:type="dxa"/>
            <w:vMerge/>
          </w:tcPr>
          <w:p w14:paraId="1D0BAABC" w14:textId="77777777" w:rsidR="002125AD" w:rsidRPr="00F83553" w:rsidRDefault="002125AD" w:rsidP="00A77EF2">
            <w:pPr>
              <w:pStyle w:val="NoSpacing"/>
            </w:pPr>
          </w:p>
        </w:tc>
      </w:tr>
      <w:tr w:rsidR="002125AD" w:rsidRPr="00B523A7" w14:paraId="446C0DFD" w14:textId="77777777" w:rsidTr="00A77EF2">
        <w:tc>
          <w:tcPr>
            <w:tcW w:w="535" w:type="dxa"/>
            <w:vMerge/>
          </w:tcPr>
          <w:p w14:paraId="4FB301F5" w14:textId="77777777" w:rsidR="002125AD" w:rsidRPr="00D55242" w:rsidRDefault="002125AD" w:rsidP="00A77EF2">
            <w:pPr>
              <w:spacing w:after="200" w:line="276" w:lineRule="auto"/>
              <w:rPr>
                <w:b/>
                <w:bCs/>
                <w:sz w:val="32"/>
                <w:szCs w:val="32"/>
              </w:rPr>
            </w:pPr>
          </w:p>
        </w:tc>
        <w:tc>
          <w:tcPr>
            <w:tcW w:w="540" w:type="dxa"/>
          </w:tcPr>
          <w:p w14:paraId="215EEB73" w14:textId="77777777" w:rsidR="002125AD" w:rsidRDefault="002125AD" w:rsidP="00A77EF2">
            <w:pPr>
              <w:rPr>
                <w:lang w:val="es-CO"/>
              </w:rPr>
            </w:pPr>
            <w:r>
              <w:rPr>
                <w:lang w:val="es-CO"/>
              </w:rPr>
              <w:t>7.2</w:t>
            </w:r>
          </w:p>
        </w:tc>
        <w:tc>
          <w:tcPr>
            <w:tcW w:w="720" w:type="dxa"/>
          </w:tcPr>
          <w:p w14:paraId="517B4D47" w14:textId="77777777" w:rsidR="002125AD" w:rsidRPr="002838F9" w:rsidRDefault="002125AD" w:rsidP="00A77EF2">
            <w:pPr>
              <w:rPr>
                <w:color w:val="000000" w:themeColor="text1"/>
                <w:lang w:val="es-CO"/>
              </w:rPr>
            </w:pPr>
            <w:r w:rsidRPr="002838F9">
              <w:rPr>
                <w:color w:val="000000" w:themeColor="text1"/>
                <w:lang w:val="es-CO"/>
              </w:rPr>
              <w:t>7.2</w:t>
            </w:r>
          </w:p>
        </w:tc>
        <w:tc>
          <w:tcPr>
            <w:tcW w:w="4590" w:type="dxa"/>
          </w:tcPr>
          <w:p w14:paraId="025086F8" w14:textId="0B8F6D96" w:rsidR="002125AD" w:rsidRPr="00B523A7" w:rsidRDefault="002125AD" w:rsidP="00A77EF2">
            <w:pPr>
              <w:rPr>
                <w:rFonts w:ascii="Arial" w:hAnsi="Arial" w:cs="Arial"/>
                <w:color w:val="000000"/>
                <w:sz w:val="20"/>
                <w:szCs w:val="20"/>
                <w:shd w:val="clear" w:color="auto" w:fill="FFFFFF"/>
                <w:lang w:val="es-CO"/>
              </w:rPr>
            </w:pPr>
            <w:r w:rsidRPr="00B523A7">
              <w:rPr>
                <w:rFonts w:ascii="Arial" w:hAnsi="Arial" w:cs="Arial"/>
                <w:color w:val="000000"/>
                <w:sz w:val="20"/>
                <w:szCs w:val="20"/>
                <w:shd w:val="clear" w:color="auto" w:fill="FFFFFF"/>
                <w:lang w:val="es-CO"/>
              </w:rPr>
              <w:t>Ser capaz de definir y operar espacios de computaci</w:t>
            </w:r>
            <w:r>
              <w:rPr>
                <w:rFonts w:ascii="Arial" w:hAnsi="Arial" w:cs="Arial"/>
                <w:color w:val="000000"/>
                <w:sz w:val="20"/>
                <w:szCs w:val="20"/>
                <w:shd w:val="clear" w:color="auto" w:fill="FFFFFF"/>
                <w:lang w:val="es-CO"/>
              </w:rPr>
              <w:t>ó</w:t>
            </w:r>
            <w:r w:rsidRPr="00B523A7">
              <w:rPr>
                <w:rFonts w:ascii="Arial" w:hAnsi="Arial" w:cs="Arial"/>
                <w:color w:val="000000"/>
                <w:sz w:val="20"/>
                <w:szCs w:val="20"/>
                <w:shd w:val="clear" w:color="auto" w:fill="FFFFFF"/>
                <w:lang w:val="es-CO"/>
              </w:rPr>
              <w:t xml:space="preserve">n </w:t>
            </w:r>
          </w:p>
        </w:tc>
        <w:tc>
          <w:tcPr>
            <w:tcW w:w="1690" w:type="dxa"/>
          </w:tcPr>
          <w:p w14:paraId="66569A54" w14:textId="77777777" w:rsidR="002125AD" w:rsidRPr="00FB07FC" w:rsidRDefault="002125AD" w:rsidP="00A77EF2">
            <w:pPr>
              <w:pStyle w:val="NoSpacing"/>
            </w:pPr>
            <w:r w:rsidRPr="003D10E9">
              <w:rPr>
                <w:b/>
              </w:rPr>
              <w:t>CO  CM</w:t>
            </w:r>
            <w:r w:rsidRPr="00BD21D6">
              <w:t xml:space="preserve">  AP</w:t>
            </w:r>
          </w:p>
          <w:p w14:paraId="236B783D" w14:textId="77777777" w:rsidR="002125AD" w:rsidRPr="00F83553" w:rsidRDefault="002125AD" w:rsidP="00A77EF2">
            <w:pPr>
              <w:rPr>
                <w:rFonts w:ascii="Arial" w:hAnsi="Arial" w:cs="Arial"/>
                <w:color w:val="000000"/>
                <w:sz w:val="20"/>
                <w:szCs w:val="20"/>
                <w:shd w:val="clear" w:color="auto" w:fill="FFFFFF"/>
              </w:rPr>
            </w:pPr>
            <w:r w:rsidRPr="00FB07FC">
              <w:t>AN  EV   CR</w:t>
            </w:r>
          </w:p>
        </w:tc>
        <w:tc>
          <w:tcPr>
            <w:tcW w:w="1559" w:type="dxa"/>
          </w:tcPr>
          <w:p w14:paraId="6CF07FF8" w14:textId="77777777" w:rsidR="002125AD" w:rsidRPr="00F83553" w:rsidRDefault="002125AD" w:rsidP="00A77EF2">
            <w:pPr>
              <w:pStyle w:val="NoSpacing"/>
              <w:rPr>
                <w:sz w:val="20"/>
              </w:rPr>
            </w:pPr>
          </w:p>
        </w:tc>
        <w:tc>
          <w:tcPr>
            <w:tcW w:w="1791" w:type="dxa"/>
            <w:vMerge/>
          </w:tcPr>
          <w:p w14:paraId="616A35B1" w14:textId="77777777" w:rsidR="002125AD" w:rsidRPr="00D55242" w:rsidRDefault="002125AD" w:rsidP="00A77EF2">
            <w:pPr>
              <w:autoSpaceDE w:val="0"/>
              <w:autoSpaceDN w:val="0"/>
              <w:adjustRightInd w:val="0"/>
              <w:rPr>
                <w:sz w:val="20"/>
              </w:rPr>
            </w:pPr>
          </w:p>
        </w:tc>
        <w:tc>
          <w:tcPr>
            <w:tcW w:w="1800" w:type="dxa"/>
            <w:vMerge/>
          </w:tcPr>
          <w:p w14:paraId="429AB705" w14:textId="77777777" w:rsidR="002125AD" w:rsidRPr="00D55242" w:rsidRDefault="002125AD" w:rsidP="00A77EF2">
            <w:pPr>
              <w:pStyle w:val="NoSpacing"/>
            </w:pPr>
          </w:p>
        </w:tc>
      </w:tr>
      <w:tr w:rsidR="002125AD" w:rsidRPr="00B523A7" w14:paraId="0F0F2799" w14:textId="77777777" w:rsidTr="00A77EF2">
        <w:tc>
          <w:tcPr>
            <w:tcW w:w="535" w:type="dxa"/>
            <w:vMerge/>
          </w:tcPr>
          <w:p w14:paraId="00616E38" w14:textId="77777777" w:rsidR="002125AD" w:rsidRPr="00D55242" w:rsidRDefault="002125AD" w:rsidP="00A77EF2">
            <w:pPr>
              <w:spacing w:after="200" w:line="276" w:lineRule="auto"/>
              <w:rPr>
                <w:b/>
                <w:bCs/>
                <w:sz w:val="32"/>
                <w:szCs w:val="32"/>
              </w:rPr>
            </w:pPr>
          </w:p>
        </w:tc>
        <w:tc>
          <w:tcPr>
            <w:tcW w:w="540" w:type="dxa"/>
          </w:tcPr>
          <w:p w14:paraId="34CDFC83" w14:textId="77777777" w:rsidR="002125AD" w:rsidRDefault="002125AD" w:rsidP="00A77EF2">
            <w:pPr>
              <w:rPr>
                <w:lang w:val="es-CO"/>
              </w:rPr>
            </w:pPr>
            <w:r>
              <w:rPr>
                <w:lang w:val="es-CO"/>
              </w:rPr>
              <w:t>7.3</w:t>
            </w:r>
          </w:p>
        </w:tc>
        <w:tc>
          <w:tcPr>
            <w:tcW w:w="720" w:type="dxa"/>
          </w:tcPr>
          <w:p w14:paraId="5D5D00D6" w14:textId="77777777" w:rsidR="002125AD" w:rsidRPr="002838F9" w:rsidRDefault="002125AD" w:rsidP="00A77EF2">
            <w:pPr>
              <w:rPr>
                <w:color w:val="000000" w:themeColor="text1"/>
                <w:lang w:val="es-CO"/>
              </w:rPr>
            </w:pPr>
            <w:r w:rsidRPr="002838F9">
              <w:rPr>
                <w:color w:val="000000" w:themeColor="text1"/>
                <w:lang w:val="es-CO"/>
              </w:rPr>
              <w:t>7.3</w:t>
            </w:r>
          </w:p>
        </w:tc>
        <w:tc>
          <w:tcPr>
            <w:tcW w:w="4590" w:type="dxa"/>
          </w:tcPr>
          <w:p w14:paraId="53F5F266" w14:textId="77777777" w:rsidR="002125AD" w:rsidRPr="00B523A7" w:rsidRDefault="002125AD" w:rsidP="00A77EF2">
            <w:pPr>
              <w:rPr>
                <w:rFonts w:ascii="Arial" w:hAnsi="Arial" w:cs="Arial"/>
                <w:sz w:val="20"/>
                <w:szCs w:val="20"/>
                <w:lang w:val="es-CO"/>
              </w:rPr>
            </w:pPr>
            <w:r w:rsidRPr="00B523A7">
              <w:rPr>
                <w:rFonts w:ascii="Arial" w:hAnsi="Arial" w:cs="Arial"/>
                <w:sz w:val="20"/>
                <w:szCs w:val="20"/>
                <w:lang w:val="es-CO"/>
              </w:rPr>
              <w:t xml:space="preserve">Ser capaz de resolver problemas en el paradigma relacional </w:t>
            </w:r>
          </w:p>
        </w:tc>
        <w:tc>
          <w:tcPr>
            <w:tcW w:w="1690" w:type="dxa"/>
          </w:tcPr>
          <w:p w14:paraId="1D611909" w14:textId="77777777" w:rsidR="002125AD" w:rsidRPr="00FB07FC" w:rsidRDefault="002125AD" w:rsidP="00A77EF2">
            <w:pPr>
              <w:pStyle w:val="NoSpacing"/>
            </w:pPr>
            <w:r w:rsidRPr="00FB07FC">
              <w:t xml:space="preserve">CO  </w:t>
            </w:r>
            <w:r w:rsidRPr="00BD21D6">
              <w:t>CM  AP</w:t>
            </w:r>
          </w:p>
          <w:p w14:paraId="310A29EA" w14:textId="77777777" w:rsidR="002125AD" w:rsidRPr="00F83553" w:rsidRDefault="002125AD" w:rsidP="00A77EF2">
            <w:pPr>
              <w:rPr>
                <w:rFonts w:ascii="Arial" w:hAnsi="Arial" w:cs="Arial"/>
                <w:b/>
                <w:color w:val="000000"/>
                <w:sz w:val="20"/>
                <w:szCs w:val="20"/>
                <w:shd w:val="clear" w:color="auto" w:fill="FFFFFF"/>
              </w:rPr>
            </w:pPr>
            <w:r w:rsidRPr="003D10E9">
              <w:rPr>
                <w:b/>
              </w:rPr>
              <w:t>AN  EV   CR</w:t>
            </w:r>
          </w:p>
        </w:tc>
        <w:tc>
          <w:tcPr>
            <w:tcW w:w="1559" w:type="dxa"/>
          </w:tcPr>
          <w:p w14:paraId="6DF6BFF6" w14:textId="77777777" w:rsidR="002125AD" w:rsidRPr="00F83553" w:rsidRDefault="002125AD" w:rsidP="00A77EF2">
            <w:pPr>
              <w:pStyle w:val="NoSpacing"/>
              <w:rPr>
                <w:sz w:val="20"/>
              </w:rPr>
            </w:pPr>
          </w:p>
        </w:tc>
        <w:tc>
          <w:tcPr>
            <w:tcW w:w="1791" w:type="dxa"/>
            <w:vMerge/>
          </w:tcPr>
          <w:p w14:paraId="2E2F24EC" w14:textId="77777777" w:rsidR="002125AD" w:rsidRPr="00F83553" w:rsidRDefault="002125AD" w:rsidP="00A77EF2">
            <w:pPr>
              <w:pStyle w:val="NoSpacing"/>
              <w:rPr>
                <w:sz w:val="20"/>
              </w:rPr>
            </w:pPr>
          </w:p>
        </w:tc>
        <w:tc>
          <w:tcPr>
            <w:tcW w:w="1800" w:type="dxa"/>
            <w:vMerge/>
          </w:tcPr>
          <w:p w14:paraId="61A84295" w14:textId="77777777" w:rsidR="002125AD" w:rsidRPr="00F83553" w:rsidRDefault="002125AD" w:rsidP="00A77EF2">
            <w:pPr>
              <w:pStyle w:val="NoSpacing"/>
            </w:pPr>
          </w:p>
        </w:tc>
      </w:tr>
    </w:tbl>
    <w:p w14:paraId="536EC769" w14:textId="77777777" w:rsidR="002125AD" w:rsidRPr="00F83553" w:rsidRDefault="002125AD" w:rsidP="002125AD"/>
    <w:p w14:paraId="42A3930F" w14:textId="77777777" w:rsidR="00637A0E" w:rsidRPr="002125AD" w:rsidRDefault="00637A0E" w:rsidP="006265B1">
      <w:pPr>
        <w:spacing w:after="0"/>
      </w:pPr>
    </w:p>
    <w:p w14:paraId="524B78D4" w14:textId="77777777" w:rsidR="008376F3" w:rsidRPr="002125AD" w:rsidRDefault="008376F3" w:rsidP="00E503CF">
      <w:pPr>
        <w:pStyle w:val="Heading2"/>
        <w:sectPr w:rsidR="008376F3" w:rsidRPr="002125AD" w:rsidSect="008376F3">
          <w:pgSz w:w="15840" w:h="12240" w:orient="landscape" w:code="1"/>
          <w:pgMar w:top="1440" w:right="1440" w:bottom="1440" w:left="1440" w:header="720" w:footer="720" w:gutter="0"/>
          <w:cols w:space="720"/>
          <w:docGrid w:linePitch="360"/>
        </w:sectPr>
      </w:pPr>
    </w:p>
    <w:p w14:paraId="21F2471D" w14:textId="070E7FDA" w:rsidR="00E503CF" w:rsidRDefault="00365F8F" w:rsidP="00E503CF">
      <w:pPr>
        <w:pStyle w:val="Heading2"/>
        <w:rPr>
          <w:lang w:val="es-CO"/>
        </w:rPr>
      </w:pPr>
      <w:r>
        <w:rPr>
          <w:lang w:val="es-CO"/>
        </w:rPr>
        <w:lastRenderedPageBreak/>
        <w:t>2.2</w:t>
      </w:r>
      <w:r>
        <w:rPr>
          <w:lang w:val="es-CO"/>
        </w:rPr>
        <w:tab/>
        <w:t>Valor relativo</w:t>
      </w:r>
      <w:r w:rsidR="00E503CF">
        <w:rPr>
          <w:lang w:val="es-CO"/>
        </w:rPr>
        <w:t xml:space="preserve"> de calificaciones y de tiempos para estudiar cada gran idea</w:t>
      </w:r>
    </w:p>
    <w:p w14:paraId="2899A84B" w14:textId="77777777" w:rsidR="00A77EF2" w:rsidRDefault="00A77EF2" w:rsidP="00162917">
      <w:pPr>
        <w:pStyle w:val="Caption"/>
        <w:ind w:left="720"/>
        <w:rPr>
          <w:rStyle w:val="IntenseEmphasis"/>
        </w:rPr>
      </w:pPr>
      <w:bookmarkStart w:id="0" w:name="_Hlk509763442"/>
    </w:p>
    <w:p w14:paraId="1EC3E8DE" w14:textId="4FF9435A" w:rsidR="00C569BC" w:rsidRDefault="000407C4" w:rsidP="00162917">
      <w:pPr>
        <w:pStyle w:val="Caption"/>
        <w:ind w:left="720"/>
      </w:pPr>
      <w:r>
        <w:rPr>
          <w:rStyle w:val="IntenseEmphasis"/>
        </w:rPr>
        <w:t xml:space="preserve">HT1 - </w:t>
      </w:r>
      <w:r w:rsidR="00C569BC" w:rsidRPr="00162917">
        <w:t>Tabla 04. Distribuci</w:t>
      </w:r>
      <w:r w:rsidR="002125AD">
        <w:t>ó</w:t>
      </w:r>
      <w:r w:rsidR="00C569BC" w:rsidRPr="00162917">
        <w:t>n de valores relativos del tiempo de estudio y evaluaci</w:t>
      </w:r>
      <w:r w:rsidR="002125AD">
        <w:t>ó</w:t>
      </w:r>
      <w:r w:rsidR="00C569BC" w:rsidRPr="00162917">
        <w:t xml:space="preserve">n por gran idea </w:t>
      </w:r>
    </w:p>
    <w:tbl>
      <w:tblPr>
        <w:tblW w:w="9350" w:type="dxa"/>
        <w:tblLayout w:type="fixed"/>
        <w:tblLook w:val="04A0" w:firstRow="1" w:lastRow="0" w:firstColumn="1" w:lastColumn="0" w:noHBand="0" w:noVBand="1"/>
      </w:tblPr>
      <w:tblGrid>
        <w:gridCol w:w="1795"/>
        <w:gridCol w:w="687"/>
        <w:gridCol w:w="867"/>
        <w:gridCol w:w="867"/>
        <w:gridCol w:w="866"/>
        <w:gridCol w:w="867"/>
        <w:gridCol w:w="867"/>
        <w:gridCol w:w="867"/>
        <w:gridCol w:w="1667"/>
      </w:tblGrid>
      <w:tr w:rsidR="007E7861" w:rsidRPr="002325FA" w14:paraId="6D4E6825" w14:textId="77777777" w:rsidTr="00A77EF2">
        <w:trPr>
          <w:trHeight w:val="840"/>
        </w:trPr>
        <w:tc>
          <w:tcPr>
            <w:tcW w:w="179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0770F9" w14:textId="77777777" w:rsidR="007E7861" w:rsidRPr="002325FA" w:rsidRDefault="007E7861" w:rsidP="00A77EF2">
            <w:pPr>
              <w:rPr>
                <w:rFonts w:ascii="Calibri" w:eastAsia="Times New Roman" w:hAnsi="Calibri" w:cs="Calibri"/>
                <w:b/>
                <w:bCs/>
                <w:color w:val="000000"/>
                <w:sz w:val="22"/>
                <w:szCs w:val="22"/>
                <w:lang w:eastAsia="en-US"/>
              </w:rPr>
            </w:pPr>
            <w:r w:rsidRPr="002325FA">
              <w:rPr>
                <w:rFonts w:ascii="Calibri" w:eastAsia="Times New Roman" w:hAnsi="Calibri" w:cs="Calibri"/>
                <w:b/>
                <w:bCs/>
                <w:color w:val="000000"/>
                <w:sz w:val="22"/>
                <w:szCs w:val="22"/>
                <w:lang w:eastAsia="en-US"/>
              </w:rPr>
              <w:t>Valores relativos</w:t>
            </w:r>
          </w:p>
        </w:tc>
        <w:tc>
          <w:tcPr>
            <w:tcW w:w="687" w:type="dxa"/>
            <w:tcBorders>
              <w:top w:val="single" w:sz="4" w:space="0" w:color="auto"/>
              <w:left w:val="nil"/>
              <w:bottom w:val="single" w:sz="4" w:space="0" w:color="auto"/>
              <w:right w:val="single" w:sz="4" w:space="0" w:color="auto"/>
            </w:tcBorders>
            <w:shd w:val="clear" w:color="000000" w:fill="D9D9D9"/>
            <w:vAlign w:val="center"/>
          </w:tcPr>
          <w:p w14:paraId="1385C65E" w14:textId="77777777" w:rsidR="007E7861" w:rsidRPr="002325FA" w:rsidRDefault="007E7861" w:rsidP="00A77EF2">
            <w:pPr>
              <w:jc w:val="center"/>
              <w:rPr>
                <w:rFonts w:ascii="Calibri" w:eastAsia="Times New Roman" w:hAnsi="Calibri" w:cs="Calibri"/>
                <w:b/>
                <w:bCs/>
                <w:color w:val="000000"/>
                <w:sz w:val="22"/>
                <w:szCs w:val="22"/>
                <w:lang w:eastAsia="en-US"/>
              </w:rPr>
            </w:pPr>
            <w:r w:rsidRPr="002325FA">
              <w:rPr>
                <w:rFonts w:ascii="Calibri" w:eastAsia="Times New Roman" w:hAnsi="Calibri" w:cs="Calibri"/>
                <w:b/>
                <w:bCs/>
                <w:color w:val="000000"/>
                <w:sz w:val="22"/>
                <w:szCs w:val="22"/>
                <w:lang w:eastAsia="en-US"/>
              </w:rPr>
              <w:t xml:space="preserve">Gran idea </w:t>
            </w:r>
            <w:r>
              <w:rPr>
                <w:rFonts w:ascii="Calibri" w:eastAsia="Times New Roman" w:hAnsi="Calibri" w:cs="Calibri"/>
                <w:b/>
                <w:bCs/>
                <w:color w:val="000000"/>
                <w:sz w:val="22"/>
                <w:szCs w:val="22"/>
                <w:lang w:eastAsia="en-US"/>
              </w:rPr>
              <w:t>1</w:t>
            </w:r>
          </w:p>
        </w:tc>
        <w:tc>
          <w:tcPr>
            <w:tcW w:w="867" w:type="dxa"/>
            <w:tcBorders>
              <w:top w:val="single" w:sz="4" w:space="0" w:color="auto"/>
              <w:left w:val="single" w:sz="4" w:space="0" w:color="auto"/>
              <w:bottom w:val="single" w:sz="4" w:space="0" w:color="auto"/>
              <w:right w:val="single" w:sz="4" w:space="0" w:color="auto"/>
            </w:tcBorders>
            <w:shd w:val="clear" w:color="000000" w:fill="D9D9D9"/>
            <w:vAlign w:val="center"/>
          </w:tcPr>
          <w:p w14:paraId="0E17C9AF" w14:textId="77777777" w:rsidR="007E7861" w:rsidRPr="002325FA" w:rsidRDefault="007E7861" w:rsidP="00A77EF2">
            <w:pPr>
              <w:jc w:val="center"/>
              <w:rPr>
                <w:rFonts w:ascii="Calibri" w:eastAsia="Times New Roman" w:hAnsi="Calibri" w:cs="Calibri"/>
                <w:b/>
                <w:bCs/>
                <w:color w:val="000000"/>
                <w:sz w:val="22"/>
                <w:szCs w:val="22"/>
                <w:lang w:eastAsia="en-US"/>
              </w:rPr>
            </w:pPr>
            <w:r w:rsidRPr="002325FA">
              <w:rPr>
                <w:rFonts w:ascii="Calibri" w:eastAsia="Times New Roman" w:hAnsi="Calibri" w:cs="Calibri"/>
                <w:b/>
                <w:bCs/>
                <w:color w:val="000000"/>
                <w:sz w:val="22"/>
                <w:szCs w:val="22"/>
                <w:lang w:eastAsia="en-US"/>
              </w:rPr>
              <w:t xml:space="preserve">Gran idea </w:t>
            </w:r>
            <w:r>
              <w:rPr>
                <w:rFonts w:ascii="Calibri" w:eastAsia="Times New Roman" w:hAnsi="Calibri" w:cs="Calibri"/>
                <w:b/>
                <w:bCs/>
                <w:color w:val="000000"/>
                <w:sz w:val="22"/>
                <w:szCs w:val="22"/>
                <w:lang w:eastAsia="en-US"/>
              </w:rPr>
              <w:t>2</w:t>
            </w:r>
          </w:p>
        </w:tc>
        <w:tc>
          <w:tcPr>
            <w:tcW w:w="867" w:type="dxa"/>
            <w:tcBorders>
              <w:top w:val="single" w:sz="4" w:space="0" w:color="auto"/>
              <w:left w:val="single" w:sz="4" w:space="0" w:color="auto"/>
              <w:bottom w:val="single" w:sz="4" w:space="0" w:color="auto"/>
              <w:right w:val="single" w:sz="4" w:space="0" w:color="auto"/>
            </w:tcBorders>
            <w:shd w:val="clear" w:color="000000" w:fill="D9D9D9"/>
            <w:vAlign w:val="center"/>
          </w:tcPr>
          <w:p w14:paraId="41A107A1" w14:textId="77777777" w:rsidR="007E7861" w:rsidRPr="002325FA" w:rsidRDefault="007E7861" w:rsidP="00A77EF2">
            <w:pPr>
              <w:jc w:val="center"/>
              <w:rPr>
                <w:rFonts w:ascii="Calibri" w:eastAsia="Times New Roman" w:hAnsi="Calibri" w:cs="Calibri"/>
                <w:b/>
                <w:bCs/>
                <w:color w:val="000000"/>
                <w:sz w:val="22"/>
                <w:szCs w:val="22"/>
                <w:lang w:eastAsia="en-US"/>
              </w:rPr>
            </w:pPr>
            <w:r w:rsidRPr="002325FA">
              <w:rPr>
                <w:rFonts w:ascii="Calibri" w:eastAsia="Times New Roman" w:hAnsi="Calibri" w:cs="Calibri"/>
                <w:b/>
                <w:bCs/>
                <w:color w:val="000000"/>
                <w:sz w:val="22"/>
                <w:szCs w:val="22"/>
                <w:lang w:eastAsia="en-US"/>
              </w:rPr>
              <w:t xml:space="preserve">Gran idea </w:t>
            </w:r>
            <w:r>
              <w:rPr>
                <w:rFonts w:ascii="Calibri" w:eastAsia="Times New Roman" w:hAnsi="Calibri" w:cs="Calibri"/>
                <w:b/>
                <w:bCs/>
                <w:color w:val="000000"/>
                <w:sz w:val="22"/>
                <w:szCs w:val="22"/>
                <w:lang w:eastAsia="en-US"/>
              </w:rPr>
              <w:t>3</w:t>
            </w:r>
          </w:p>
        </w:tc>
        <w:tc>
          <w:tcPr>
            <w:tcW w:w="866" w:type="dxa"/>
            <w:tcBorders>
              <w:top w:val="single" w:sz="4" w:space="0" w:color="auto"/>
              <w:left w:val="single" w:sz="4" w:space="0" w:color="auto"/>
              <w:bottom w:val="single" w:sz="4" w:space="0" w:color="auto"/>
              <w:right w:val="single" w:sz="4" w:space="0" w:color="auto"/>
            </w:tcBorders>
            <w:shd w:val="clear" w:color="000000" w:fill="D9D9D9"/>
          </w:tcPr>
          <w:p w14:paraId="59AE8926" w14:textId="77777777" w:rsidR="007E7861" w:rsidRPr="002325FA" w:rsidRDefault="007E7861" w:rsidP="00A77EF2">
            <w:pPr>
              <w:spacing w:before="240"/>
              <w:jc w:val="center"/>
              <w:rPr>
                <w:rFonts w:ascii="Calibri" w:eastAsia="Times New Roman" w:hAnsi="Calibri" w:cs="Calibri"/>
                <w:b/>
                <w:bCs/>
                <w:color w:val="000000"/>
                <w:sz w:val="22"/>
                <w:szCs w:val="22"/>
                <w:lang w:eastAsia="en-US"/>
              </w:rPr>
            </w:pPr>
            <w:r w:rsidRPr="002325FA">
              <w:rPr>
                <w:rFonts w:ascii="Calibri" w:eastAsia="Times New Roman" w:hAnsi="Calibri" w:cs="Calibri"/>
                <w:b/>
                <w:bCs/>
                <w:color w:val="000000"/>
                <w:sz w:val="22"/>
                <w:szCs w:val="22"/>
                <w:lang w:eastAsia="en-US"/>
              </w:rPr>
              <w:t xml:space="preserve">Gran idea </w:t>
            </w:r>
            <w:r>
              <w:rPr>
                <w:rFonts w:ascii="Calibri" w:eastAsia="Times New Roman" w:hAnsi="Calibri" w:cs="Calibri"/>
                <w:b/>
                <w:bCs/>
                <w:color w:val="000000"/>
                <w:sz w:val="22"/>
                <w:szCs w:val="22"/>
                <w:lang w:eastAsia="en-US"/>
              </w:rPr>
              <w:t>4</w:t>
            </w:r>
          </w:p>
        </w:tc>
        <w:tc>
          <w:tcPr>
            <w:tcW w:w="8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D05298" w14:textId="77777777" w:rsidR="007E7861" w:rsidRPr="002325FA" w:rsidRDefault="007E7861" w:rsidP="00A77EF2">
            <w:pPr>
              <w:jc w:val="center"/>
              <w:rPr>
                <w:rFonts w:ascii="Calibri" w:eastAsia="Times New Roman" w:hAnsi="Calibri" w:cs="Calibri"/>
                <w:b/>
                <w:bCs/>
                <w:color w:val="000000"/>
                <w:sz w:val="22"/>
                <w:szCs w:val="22"/>
                <w:lang w:eastAsia="en-US"/>
              </w:rPr>
            </w:pPr>
            <w:r w:rsidRPr="002325FA">
              <w:rPr>
                <w:rFonts w:ascii="Calibri" w:eastAsia="Times New Roman" w:hAnsi="Calibri" w:cs="Calibri"/>
                <w:b/>
                <w:bCs/>
                <w:color w:val="000000"/>
                <w:sz w:val="22"/>
                <w:szCs w:val="22"/>
                <w:lang w:eastAsia="en-US"/>
              </w:rPr>
              <w:t xml:space="preserve">Gran idea </w:t>
            </w:r>
            <w:r>
              <w:rPr>
                <w:rFonts w:ascii="Calibri" w:eastAsia="Times New Roman" w:hAnsi="Calibri" w:cs="Calibri"/>
                <w:b/>
                <w:bCs/>
                <w:color w:val="000000"/>
                <w:sz w:val="22"/>
                <w:szCs w:val="22"/>
                <w:lang w:eastAsia="en-US"/>
              </w:rPr>
              <w:t>5</w:t>
            </w:r>
          </w:p>
        </w:tc>
        <w:tc>
          <w:tcPr>
            <w:tcW w:w="8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FD5841" w14:textId="77777777" w:rsidR="007E7861" w:rsidRPr="002325FA" w:rsidRDefault="007E7861" w:rsidP="00A77EF2">
            <w:pPr>
              <w:jc w:val="center"/>
              <w:rPr>
                <w:rFonts w:ascii="Calibri" w:eastAsia="Times New Roman" w:hAnsi="Calibri" w:cs="Calibri"/>
                <w:b/>
                <w:bCs/>
                <w:color w:val="000000"/>
                <w:sz w:val="22"/>
                <w:szCs w:val="22"/>
                <w:lang w:eastAsia="en-US"/>
              </w:rPr>
            </w:pPr>
            <w:r w:rsidRPr="002325FA">
              <w:rPr>
                <w:rFonts w:ascii="Calibri" w:eastAsia="Times New Roman" w:hAnsi="Calibri" w:cs="Calibri"/>
                <w:b/>
                <w:bCs/>
                <w:color w:val="000000"/>
                <w:sz w:val="22"/>
                <w:szCs w:val="22"/>
                <w:lang w:eastAsia="en-US"/>
              </w:rPr>
              <w:t xml:space="preserve">Gran idea </w:t>
            </w:r>
            <w:r>
              <w:rPr>
                <w:rFonts w:ascii="Calibri" w:eastAsia="Times New Roman" w:hAnsi="Calibri" w:cs="Calibri"/>
                <w:b/>
                <w:bCs/>
                <w:color w:val="000000"/>
                <w:sz w:val="22"/>
                <w:szCs w:val="22"/>
                <w:lang w:eastAsia="en-US"/>
              </w:rPr>
              <w:t>6</w:t>
            </w:r>
          </w:p>
        </w:tc>
        <w:tc>
          <w:tcPr>
            <w:tcW w:w="8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2F7094" w14:textId="77777777" w:rsidR="007E7861" w:rsidRPr="002325FA" w:rsidRDefault="007E7861" w:rsidP="00A77EF2">
            <w:pPr>
              <w:jc w:val="center"/>
              <w:rPr>
                <w:rFonts w:ascii="Calibri" w:eastAsia="Times New Roman" w:hAnsi="Calibri" w:cs="Calibri"/>
                <w:b/>
                <w:bCs/>
                <w:color w:val="000000"/>
                <w:sz w:val="22"/>
                <w:szCs w:val="22"/>
                <w:lang w:eastAsia="en-US"/>
              </w:rPr>
            </w:pPr>
            <w:r w:rsidRPr="002325FA">
              <w:rPr>
                <w:rFonts w:ascii="Calibri" w:eastAsia="Times New Roman" w:hAnsi="Calibri" w:cs="Calibri"/>
                <w:b/>
                <w:bCs/>
                <w:color w:val="000000"/>
                <w:sz w:val="22"/>
                <w:szCs w:val="22"/>
                <w:lang w:eastAsia="en-US"/>
              </w:rPr>
              <w:t xml:space="preserve">Gran idea </w:t>
            </w:r>
            <w:r>
              <w:rPr>
                <w:rFonts w:ascii="Calibri" w:eastAsia="Times New Roman" w:hAnsi="Calibri" w:cs="Calibri"/>
                <w:b/>
                <w:bCs/>
                <w:color w:val="000000"/>
                <w:sz w:val="22"/>
                <w:szCs w:val="22"/>
                <w:lang w:eastAsia="en-US"/>
              </w:rPr>
              <w:t>7</w:t>
            </w:r>
          </w:p>
        </w:tc>
        <w:tc>
          <w:tcPr>
            <w:tcW w:w="1667" w:type="dxa"/>
            <w:tcBorders>
              <w:top w:val="single" w:sz="4" w:space="0" w:color="auto"/>
              <w:left w:val="nil"/>
              <w:bottom w:val="single" w:sz="4" w:space="0" w:color="auto"/>
              <w:right w:val="single" w:sz="4" w:space="0" w:color="auto"/>
            </w:tcBorders>
            <w:shd w:val="clear" w:color="000000" w:fill="D9D9D9"/>
            <w:vAlign w:val="center"/>
            <w:hideMark/>
          </w:tcPr>
          <w:p w14:paraId="15FEDC19" w14:textId="77777777" w:rsidR="007E7861" w:rsidRPr="002325FA" w:rsidRDefault="007E7861" w:rsidP="00A77EF2">
            <w:pPr>
              <w:rPr>
                <w:rFonts w:ascii="Calibri" w:eastAsia="Times New Roman" w:hAnsi="Calibri" w:cs="Calibri"/>
                <w:b/>
                <w:bCs/>
                <w:color w:val="000000"/>
                <w:sz w:val="22"/>
                <w:szCs w:val="22"/>
                <w:lang w:eastAsia="en-US"/>
              </w:rPr>
            </w:pPr>
            <w:r w:rsidRPr="002325FA">
              <w:rPr>
                <w:rFonts w:ascii="Calibri" w:eastAsia="Times New Roman" w:hAnsi="Calibri" w:cs="Calibri"/>
                <w:b/>
                <w:bCs/>
                <w:color w:val="000000"/>
                <w:sz w:val="22"/>
                <w:szCs w:val="22"/>
                <w:lang w:eastAsia="en-US"/>
              </w:rPr>
              <w:t xml:space="preserve">Referencia o Evidencia </w:t>
            </w:r>
          </w:p>
        </w:tc>
      </w:tr>
      <w:tr w:rsidR="007E7861" w:rsidRPr="002325FA" w14:paraId="4C62CCEE" w14:textId="77777777" w:rsidTr="00A77EF2">
        <w:trPr>
          <w:trHeight w:val="750"/>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73FE5511" w14:textId="77777777" w:rsidR="007E7861" w:rsidRPr="002325FA" w:rsidRDefault="007E7861" w:rsidP="00A77EF2">
            <w:pPr>
              <w:pStyle w:val="NoSpacing"/>
              <w:rPr>
                <w:lang w:val="es-ES" w:eastAsia="en-US"/>
              </w:rPr>
            </w:pPr>
            <w:r w:rsidRPr="002325FA">
              <w:rPr>
                <w:lang w:val="es-ES" w:eastAsia="en-US"/>
              </w:rPr>
              <w:t>Peso en tiempo de estudio</w:t>
            </w:r>
          </w:p>
        </w:tc>
        <w:tc>
          <w:tcPr>
            <w:tcW w:w="687" w:type="dxa"/>
            <w:tcBorders>
              <w:top w:val="single" w:sz="4" w:space="0" w:color="auto"/>
              <w:left w:val="nil"/>
              <w:bottom w:val="single" w:sz="4" w:space="0" w:color="auto"/>
              <w:right w:val="single" w:sz="4" w:space="0" w:color="auto"/>
            </w:tcBorders>
          </w:tcPr>
          <w:p w14:paraId="0908A30D" w14:textId="77777777" w:rsidR="007E7861" w:rsidRDefault="007E7861" w:rsidP="00A77EF2">
            <w:pPr>
              <w:pStyle w:val="NoSpacing"/>
              <w:rPr>
                <w:lang w:val="es-CO" w:eastAsia="en-US"/>
              </w:rPr>
            </w:pPr>
          </w:p>
          <w:p w14:paraId="7F12504D" w14:textId="4C4B8A62" w:rsidR="007E7861" w:rsidRPr="00E10D6F" w:rsidRDefault="007E7861" w:rsidP="00A77EF2">
            <w:pPr>
              <w:pStyle w:val="NoSpacing"/>
              <w:rPr>
                <w:lang w:val="es-CO" w:eastAsia="en-US"/>
              </w:rPr>
            </w:pPr>
            <w:r>
              <w:rPr>
                <w:lang w:val="es-CO" w:eastAsia="en-US"/>
              </w:rPr>
              <w:t>18%</w:t>
            </w:r>
          </w:p>
        </w:tc>
        <w:tc>
          <w:tcPr>
            <w:tcW w:w="867" w:type="dxa"/>
            <w:tcBorders>
              <w:top w:val="single" w:sz="4" w:space="0" w:color="auto"/>
              <w:left w:val="single" w:sz="4" w:space="0" w:color="auto"/>
              <w:bottom w:val="single" w:sz="4" w:space="0" w:color="auto"/>
              <w:right w:val="single" w:sz="4" w:space="0" w:color="auto"/>
            </w:tcBorders>
          </w:tcPr>
          <w:p w14:paraId="33B641D8" w14:textId="77777777" w:rsidR="007E7861" w:rsidRDefault="007E7861" w:rsidP="00A77EF2">
            <w:pPr>
              <w:pStyle w:val="NoSpacing"/>
              <w:rPr>
                <w:lang w:val="es-CO" w:eastAsia="en-US"/>
              </w:rPr>
            </w:pPr>
          </w:p>
          <w:p w14:paraId="7C9FA629" w14:textId="2B63EE35" w:rsidR="007E7861" w:rsidRPr="00E10D6F" w:rsidRDefault="007E7861" w:rsidP="00A77EF2">
            <w:pPr>
              <w:pStyle w:val="NoSpacing"/>
              <w:rPr>
                <w:lang w:val="es-CO" w:eastAsia="en-US"/>
              </w:rPr>
            </w:pPr>
            <w:r>
              <w:rPr>
                <w:lang w:val="es-CO" w:eastAsia="en-US"/>
              </w:rPr>
              <w:t>17%</w:t>
            </w:r>
          </w:p>
        </w:tc>
        <w:tc>
          <w:tcPr>
            <w:tcW w:w="867" w:type="dxa"/>
            <w:tcBorders>
              <w:top w:val="single" w:sz="4" w:space="0" w:color="auto"/>
              <w:left w:val="single" w:sz="4" w:space="0" w:color="auto"/>
              <w:bottom w:val="single" w:sz="4" w:space="0" w:color="auto"/>
              <w:right w:val="single" w:sz="4" w:space="0" w:color="auto"/>
            </w:tcBorders>
          </w:tcPr>
          <w:p w14:paraId="55A483A0" w14:textId="77777777" w:rsidR="007E7861" w:rsidRDefault="007E7861" w:rsidP="00A77EF2">
            <w:pPr>
              <w:pStyle w:val="NoSpacing"/>
              <w:rPr>
                <w:lang w:val="es-CO" w:eastAsia="en-US"/>
              </w:rPr>
            </w:pPr>
          </w:p>
          <w:p w14:paraId="13B66D68" w14:textId="7208C618" w:rsidR="007E7861" w:rsidRPr="00E10D6F" w:rsidRDefault="007E7861" w:rsidP="00A77EF2">
            <w:pPr>
              <w:pStyle w:val="NoSpacing"/>
              <w:rPr>
                <w:lang w:val="es-CO" w:eastAsia="en-US"/>
              </w:rPr>
            </w:pPr>
            <w:r>
              <w:rPr>
                <w:lang w:val="es-CO" w:eastAsia="en-US"/>
              </w:rPr>
              <w:t>13%</w:t>
            </w:r>
          </w:p>
        </w:tc>
        <w:tc>
          <w:tcPr>
            <w:tcW w:w="866" w:type="dxa"/>
            <w:tcBorders>
              <w:top w:val="single" w:sz="4" w:space="0" w:color="auto"/>
              <w:left w:val="single" w:sz="4" w:space="0" w:color="auto"/>
              <w:bottom w:val="single" w:sz="4" w:space="0" w:color="auto"/>
              <w:right w:val="single" w:sz="4" w:space="0" w:color="auto"/>
            </w:tcBorders>
          </w:tcPr>
          <w:p w14:paraId="5D9B64DA" w14:textId="77777777" w:rsidR="007E7861" w:rsidRDefault="007E7861" w:rsidP="00A77EF2">
            <w:pPr>
              <w:pStyle w:val="NoSpacing"/>
              <w:rPr>
                <w:lang w:val="es-CO" w:eastAsia="en-US"/>
              </w:rPr>
            </w:pPr>
          </w:p>
          <w:p w14:paraId="588FE1A8" w14:textId="235A632C" w:rsidR="007E7861" w:rsidRPr="00E10D6F" w:rsidRDefault="007E7861" w:rsidP="00A77EF2">
            <w:pPr>
              <w:pStyle w:val="NoSpacing"/>
              <w:rPr>
                <w:lang w:val="es-CO" w:eastAsia="en-US"/>
              </w:rPr>
            </w:pPr>
            <w:r>
              <w:rPr>
                <w:lang w:val="es-CO" w:eastAsia="en-US"/>
              </w:rPr>
              <w:t>13%</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0D0AF" w14:textId="77777777" w:rsidR="007E7861" w:rsidRPr="00E10D6F" w:rsidRDefault="007E7861" w:rsidP="00A77EF2">
            <w:pPr>
              <w:pStyle w:val="NoSpacing"/>
              <w:rPr>
                <w:lang w:val="es-CO" w:eastAsia="en-US"/>
              </w:rPr>
            </w:pPr>
            <w:r>
              <w:rPr>
                <w:lang w:val="es-CO" w:eastAsia="en-US"/>
              </w:rPr>
              <w:t>13%</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29D92" w14:textId="77777777" w:rsidR="007E7861" w:rsidRPr="00E10D6F" w:rsidRDefault="007E7861" w:rsidP="00A77EF2">
            <w:pPr>
              <w:pStyle w:val="NoSpacing"/>
              <w:rPr>
                <w:lang w:val="es-CO" w:eastAsia="en-US"/>
              </w:rPr>
            </w:pPr>
            <w:r>
              <w:rPr>
                <w:lang w:val="es-CO" w:eastAsia="en-US"/>
              </w:rPr>
              <w:t>13%</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3B544" w14:textId="77777777" w:rsidR="007E7861" w:rsidRPr="00E10D6F" w:rsidRDefault="007E7861" w:rsidP="00A77EF2">
            <w:pPr>
              <w:pStyle w:val="NoSpacing"/>
              <w:rPr>
                <w:lang w:val="es-CO" w:eastAsia="en-US"/>
              </w:rPr>
            </w:pPr>
            <w:r>
              <w:rPr>
                <w:lang w:val="es-CO" w:eastAsia="en-US"/>
              </w:rPr>
              <w:t>13%</w:t>
            </w:r>
          </w:p>
        </w:tc>
        <w:tc>
          <w:tcPr>
            <w:tcW w:w="1667" w:type="dxa"/>
            <w:tcBorders>
              <w:top w:val="nil"/>
              <w:left w:val="nil"/>
              <w:bottom w:val="single" w:sz="4" w:space="0" w:color="auto"/>
              <w:right w:val="single" w:sz="4" w:space="0" w:color="auto"/>
            </w:tcBorders>
            <w:shd w:val="clear" w:color="auto" w:fill="auto"/>
            <w:vAlign w:val="center"/>
            <w:hideMark/>
          </w:tcPr>
          <w:p w14:paraId="360DD9A1" w14:textId="77777777" w:rsidR="007E7861" w:rsidRPr="002325FA" w:rsidRDefault="007E7861" w:rsidP="00A77EF2">
            <w:pPr>
              <w:pStyle w:val="NoSpacing"/>
              <w:rPr>
                <w:lang w:eastAsia="en-US"/>
              </w:rPr>
            </w:pPr>
            <w:r w:rsidRPr="002325FA">
              <w:rPr>
                <w:lang w:eastAsia="en-US"/>
              </w:rPr>
              <w:t xml:space="preserve">100% de </w:t>
            </w:r>
            <w:r>
              <w:rPr>
                <w:lang w:eastAsia="en-US"/>
              </w:rPr>
              <w:t>tiempo</w:t>
            </w:r>
          </w:p>
        </w:tc>
      </w:tr>
      <w:tr w:rsidR="007E7861" w:rsidRPr="002325FA" w14:paraId="03D23301" w14:textId="77777777" w:rsidTr="00A77EF2">
        <w:trPr>
          <w:trHeight w:val="750"/>
        </w:trPr>
        <w:tc>
          <w:tcPr>
            <w:tcW w:w="1795" w:type="dxa"/>
            <w:tcBorders>
              <w:top w:val="nil"/>
              <w:left w:val="single" w:sz="4" w:space="0" w:color="auto"/>
              <w:bottom w:val="single" w:sz="4" w:space="0" w:color="auto"/>
              <w:right w:val="single" w:sz="4" w:space="0" w:color="auto"/>
            </w:tcBorders>
            <w:shd w:val="clear" w:color="auto" w:fill="auto"/>
            <w:vAlign w:val="center"/>
          </w:tcPr>
          <w:p w14:paraId="055C9F54" w14:textId="2F3784FA" w:rsidR="007E7861" w:rsidRPr="002325FA" w:rsidRDefault="007E7861" w:rsidP="00A77EF2">
            <w:pPr>
              <w:pStyle w:val="NoSpacing"/>
              <w:rPr>
                <w:lang w:eastAsia="en-US"/>
              </w:rPr>
            </w:pPr>
            <w:r>
              <w:rPr>
                <w:lang w:eastAsia="en-US"/>
              </w:rPr>
              <w:t>Peso quizzes</w:t>
            </w:r>
          </w:p>
        </w:tc>
        <w:tc>
          <w:tcPr>
            <w:tcW w:w="687" w:type="dxa"/>
            <w:tcBorders>
              <w:top w:val="single" w:sz="4" w:space="0" w:color="auto"/>
              <w:left w:val="nil"/>
              <w:bottom w:val="single" w:sz="4" w:space="0" w:color="auto"/>
              <w:right w:val="single" w:sz="4" w:space="0" w:color="auto"/>
            </w:tcBorders>
          </w:tcPr>
          <w:p w14:paraId="4D591D53" w14:textId="77777777" w:rsidR="007E7861" w:rsidRPr="00314855" w:rsidRDefault="007E7861" w:rsidP="00A77EF2">
            <w:pPr>
              <w:pStyle w:val="NoSpacing"/>
              <w:rPr>
                <w:highlight w:val="yellow"/>
                <w:lang w:eastAsia="en-US"/>
              </w:rPr>
            </w:pPr>
          </w:p>
        </w:tc>
        <w:tc>
          <w:tcPr>
            <w:tcW w:w="867" w:type="dxa"/>
            <w:tcBorders>
              <w:top w:val="single" w:sz="4" w:space="0" w:color="auto"/>
              <w:left w:val="single" w:sz="4" w:space="0" w:color="auto"/>
              <w:bottom w:val="single" w:sz="4" w:space="0" w:color="auto"/>
              <w:right w:val="single" w:sz="4" w:space="0" w:color="auto"/>
            </w:tcBorders>
          </w:tcPr>
          <w:p w14:paraId="6642D16E" w14:textId="77777777" w:rsidR="007E7861" w:rsidRDefault="007E7861" w:rsidP="00A77EF2">
            <w:pPr>
              <w:pStyle w:val="NoSpacing"/>
              <w:rPr>
                <w:lang w:eastAsia="en-US"/>
              </w:rPr>
            </w:pPr>
          </w:p>
          <w:p w14:paraId="6EC6E1C0" w14:textId="05E611BA" w:rsidR="007E7861" w:rsidRPr="007E7861" w:rsidRDefault="007E7861" w:rsidP="00A77EF2">
            <w:pPr>
              <w:pStyle w:val="NoSpacing"/>
              <w:rPr>
                <w:lang w:eastAsia="en-US"/>
              </w:rPr>
            </w:pPr>
            <w:r w:rsidRPr="007E7861">
              <w:rPr>
                <w:lang w:eastAsia="en-US"/>
              </w:rPr>
              <w:t>4%</w:t>
            </w:r>
          </w:p>
        </w:tc>
        <w:tc>
          <w:tcPr>
            <w:tcW w:w="867" w:type="dxa"/>
            <w:tcBorders>
              <w:top w:val="single" w:sz="4" w:space="0" w:color="auto"/>
              <w:left w:val="single" w:sz="4" w:space="0" w:color="auto"/>
              <w:bottom w:val="single" w:sz="4" w:space="0" w:color="auto"/>
              <w:right w:val="single" w:sz="4" w:space="0" w:color="auto"/>
            </w:tcBorders>
          </w:tcPr>
          <w:p w14:paraId="5E83371C" w14:textId="77777777" w:rsidR="007E7861" w:rsidRDefault="007E7861" w:rsidP="00A77EF2">
            <w:pPr>
              <w:pStyle w:val="NoSpacing"/>
              <w:rPr>
                <w:lang w:eastAsia="en-US"/>
              </w:rPr>
            </w:pPr>
          </w:p>
          <w:p w14:paraId="5ECF7277" w14:textId="2C694B87" w:rsidR="007E7861" w:rsidRPr="007E7861" w:rsidRDefault="007E7861" w:rsidP="00A77EF2">
            <w:pPr>
              <w:pStyle w:val="NoSpacing"/>
              <w:rPr>
                <w:lang w:eastAsia="en-US"/>
              </w:rPr>
            </w:pPr>
            <w:r w:rsidRPr="007E7861">
              <w:rPr>
                <w:lang w:eastAsia="en-US"/>
              </w:rPr>
              <w:t>2%</w:t>
            </w:r>
          </w:p>
        </w:tc>
        <w:tc>
          <w:tcPr>
            <w:tcW w:w="866" w:type="dxa"/>
            <w:tcBorders>
              <w:top w:val="single" w:sz="4" w:space="0" w:color="auto"/>
              <w:left w:val="single" w:sz="4" w:space="0" w:color="auto"/>
              <w:bottom w:val="single" w:sz="4" w:space="0" w:color="auto"/>
              <w:right w:val="single" w:sz="4" w:space="0" w:color="auto"/>
            </w:tcBorders>
          </w:tcPr>
          <w:p w14:paraId="15DE6D4F" w14:textId="77777777" w:rsidR="007E7861" w:rsidRDefault="007E7861" w:rsidP="00A77EF2">
            <w:pPr>
              <w:pStyle w:val="NoSpacing"/>
              <w:rPr>
                <w:lang w:eastAsia="en-US"/>
              </w:rPr>
            </w:pPr>
          </w:p>
          <w:p w14:paraId="576738D7" w14:textId="6AE6086F" w:rsidR="007E7861" w:rsidRPr="007E7861" w:rsidRDefault="007E7861" w:rsidP="00A77EF2">
            <w:pPr>
              <w:pStyle w:val="NoSpacing"/>
              <w:rPr>
                <w:lang w:eastAsia="en-US"/>
              </w:rPr>
            </w:pPr>
            <w:r w:rsidRPr="007E7861">
              <w:rPr>
                <w:lang w:eastAsia="en-US"/>
              </w:rPr>
              <w:t>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C6261" w14:textId="77777777" w:rsidR="007E7861" w:rsidRPr="007E7861" w:rsidRDefault="007E7861" w:rsidP="00A77EF2">
            <w:pPr>
              <w:pStyle w:val="NoSpacing"/>
              <w:rPr>
                <w:lang w:eastAsia="en-US"/>
              </w:rPr>
            </w:pPr>
            <w:r w:rsidRPr="007E7861">
              <w:rPr>
                <w:lang w:eastAsia="en-US"/>
              </w:rPr>
              <w:t>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6E7A6" w14:textId="77777777" w:rsidR="007E7861" w:rsidRPr="007E7861" w:rsidRDefault="007E7861" w:rsidP="00A77EF2">
            <w:pPr>
              <w:pStyle w:val="NoSpacing"/>
              <w:rPr>
                <w:lang w:eastAsia="en-US"/>
              </w:rPr>
            </w:pPr>
            <w:r w:rsidRPr="007E7861">
              <w:rPr>
                <w:lang w:eastAsia="en-US"/>
              </w:rPr>
              <w:t>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19EEE" w14:textId="77777777" w:rsidR="007E7861" w:rsidRPr="007E7861" w:rsidRDefault="007E7861" w:rsidP="00A77EF2">
            <w:pPr>
              <w:pStyle w:val="NoSpacing"/>
              <w:rPr>
                <w:lang w:eastAsia="en-US"/>
              </w:rPr>
            </w:pPr>
            <w:r w:rsidRPr="007E7861">
              <w:rPr>
                <w:lang w:eastAsia="en-US"/>
              </w:rPr>
              <w:t>2%</w:t>
            </w:r>
          </w:p>
        </w:tc>
        <w:tc>
          <w:tcPr>
            <w:tcW w:w="1667" w:type="dxa"/>
            <w:tcBorders>
              <w:top w:val="nil"/>
              <w:left w:val="nil"/>
              <w:bottom w:val="single" w:sz="4" w:space="0" w:color="auto"/>
              <w:right w:val="single" w:sz="4" w:space="0" w:color="auto"/>
            </w:tcBorders>
            <w:shd w:val="clear" w:color="auto" w:fill="auto"/>
            <w:vAlign w:val="center"/>
          </w:tcPr>
          <w:p w14:paraId="4C3AB8D9" w14:textId="77777777" w:rsidR="007E7861" w:rsidRPr="002325FA" w:rsidRDefault="007E7861" w:rsidP="00A77EF2">
            <w:pPr>
              <w:pStyle w:val="NoSpacing"/>
              <w:rPr>
                <w:lang w:eastAsia="en-US"/>
              </w:rPr>
            </w:pPr>
            <w:r>
              <w:rPr>
                <w:lang w:eastAsia="en-US"/>
              </w:rPr>
              <w:t>14% nota final</w:t>
            </w:r>
          </w:p>
        </w:tc>
      </w:tr>
      <w:tr w:rsidR="007E7861" w:rsidRPr="002325FA" w14:paraId="610CF215" w14:textId="77777777" w:rsidTr="00A77EF2">
        <w:trPr>
          <w:trHeight w:val="750"/>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31FB5C7F" w14:textId="77777777" w:rsidR="007E7861" w:rsidRPr="002325FA" w:rsidRDefault="007E7861" w:rsidP="00A77EF2">
            <w:pPr>
              <w:pStyle w:val="NoSpacing"/>
              <w:spacing w:before="240"/>
              <w:rPr>
                <w:lang w:eastAsia="en-US"/>
              </w:rPr>
            </w:pPr>
            <w:r w:rsidRPr="002325FA">
              <w:rPr>
                <w:lang w:eastAsia="en-US"/>
              </w:rPr>
              <w:t xml:space="preserve">Peso </w:t>
            </w:r>
            <w:r>
              <w:rPr>
                <w:lang w:eastAsia="en-US"/>
              </w:rPr>
              <w:t>talleres</w:t>
            </w:r>
          </w:p>
        </w:tc>
        <w:tc>
          <w:tcPr>
            <w:tcW w:w="687" w:type="dxa"/>
            <w:tcBorders>
              <w:top w:val="single" w:sz="4" w:space="0" w:color="auto"/>
              <w:left w:val="nil"/>
              <w:bottom w:val="single" w:sz="4" w:space="0" w:color="auto"/>
              <w:right w:val="single" w:sz="4" w:space="0" w:color="auto"/>
            </w:tcBorders>
          </w:tcPr>
          <w:p w14:paraId="13183148" w14:textId="1114213B" w:rsidR="007E7861" w:rsidRPr="002325FA" w:rsidRDefault="007E7861" w:rsidP="00A77EF2">
            <w:pPr>
              <w:pStyle w:val="NoSpacing"/>
              <w:spacing w:before="240"/>
              <w:rPr>
                <w:lang w:eastAsia="en-US"/>
              </w:rPr>
            </w:pPr>
            <w:r>
              <w:rPr>
                <w:lang w:eastAsia="en-US"/>
              </w:rPr>
              <w:t>15%</w:t>
            </w:r>
          </w:p>
        </w:tc>
        <w:tc>
          <w:tcPr>
            <w:tcW w:w="867" w:type="dxa"/>
            <w:tcBorders>
              <w:top w:val="single" w:sz="4" w:space="0" w:color="auto"/>
              <w:left w:val="single" w:sz="4" w:space="0" w:color="auto"/>
              <w:bottom w:val="single" w:sz="4" w:space="0" w:color="auto"/>
              <w:right w:val="single" w:sz="4" w:space="0" w:color="auto"/>
            </w:tcBorders>
          </w:tcPr>
          <w:p w14:paraId="22275307" w14:textId="77777777" w:rsidR="007E7861" w:rsidRPr="002325FA" w:rsidRDefault="007E7861" w:rsidP="00A77EF2">
            <w:pPr>
              <w:pStyle w:val="NoSpacing"/>
              <w:spacing w:before="240"/>
              <w:rPr>
                <w:lang w:eastAsia="en-US"/>
              </w:rPr>
            </w:pPr>
            <w:r>
              <w:rPr>
                <w:lang w:eastAsia="en-US"/>
              </w:rPr>
              <w:t>6%</w:t>
            </w:r>
          </w:p>
        </w:tc>
        <w:tc>
          <w:tcPr>
            <w:tcW w:w="867" w:type="dxa"/>
            <w:tcBorders>
              <w:top w:val="single" w:sz="4" w:space="0" w:color="auto"/>
              <w:left w:val="single" w:sz="4" w:space="0" w:color="auto"/>
              <w:bottom w:val="single" w:sz="4" w:space="0" w:color="auto"/>
              <w:right w:val="single" w:sz="4" w:space="0" w:color="auto"/>
            </w:tcBorders>
          </w:tcPr>
          <w:p w14:paraId="59A8EC0A" w14:textId="77777777" w:rsidR="007E7861" w:rsidRPr="002325FA" w:rsidRDefault="007E7861" w:rsidP="00A77EF2">
            <w:pPr>
              <w:pStyle w:val="NoSpacing"/>
              <w:spacing w:before="240"/>
              <w:rPr>
                <w:lang w:eastAsia="en-US"/>
              </w:rPr>
            </w:pPr>
            <w:r>
              <w:rPr>
                <w:lang w:eastAsia="en-US"/>
              </w:rPr>
              <w:t>6%</w:t>
            </w:r>
          </w:p>
        </w:tc>
        <w:tc>
          <w:tcPr>
            <w:tcW w:w="866" w:type="dxa"/>
            <w:tcBorders>
              <w:top w:val="single" w:sz="4" w:space="0" w:color="auto"/>
              <w:left w:val="single" w:sz="4" w:space="0" w:color="auto"/>
              <w:bottom w:val="single" w:sz="4" w:space="0" w:color="auto"/>
              <w:right w:val="single" w:sz="4" w:space="0" w:color="auto"/>
            </w:tcBorders>
          </w:tcPr>
          <w:p w14:paraId="407413D3" w14:textId="77777777" w:rsidR="007E7861" w:rsidRPr="002325FA" w:rsidRDefault="007E7861" w:rsidP="00A77EF2">
            <w:pPr>
              <w:pStyle w:val="NoSpacing"/>
              <w:spacing w:before="240"/>
              <w:rPr>
                <w:lang w:eastAsia="en-US"/>
              </w:rPr>
            </w:pPr>
            <w:r>
              <w:rPr>
                <w:lang w:eastAsia="en-US"/>
              </w:rPr>
              <w:t>6%</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95779" w14:textId="70C71046" w:rsidR="00133044" w:rsidRPr="002325FA" w:rsidRDefault="007E7861" w:rsidP="00A77EF2">
            <w:pPr>
              <w:pStyle w:val="NoSpacing"/>
              <w:spacing w:before="240"/>
              <w:rPr>
                <w:lang w:eastAsia="en-US"/>
              </w:rPr>
            </w:pPr>
            <w:r>
              <w:rPr>
                <w:lang w:eastAsia="en-US"/>
              </w:rPr>
              <w:t>6%</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DA449" w14:textId="77777777" w:rsidR="007E7861" w:rsidRPr="002325FA" w:rsidRDefault="007E7861" w:rsidP="00A77EF2">
            <w:pPr>
              <w:pStyle w:val="NoSpacing"/>
              <w:spacing w:before="240"/>
              <w:rPr>
                <w:lang w:eastAsia="en-US"/>
              </w:rPr>
            </w:pPr>
            <w:r>
              <w:rPr>
                <w:lang w:eastAsia="en-US"/>
              </w:rPr>
              <w:t>6%</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44A80" w14:textId="77777777" w:rsidR="007E7861" w:rsidRPr="002325FA" w:rsidRDefault="007E7861" w:rsidP="00A77EF2">
            <w:pPr>
              <w:pStyle w:val="NoSpacing"/>
              <w:spacing w:before="240"/>
              <w:rPr>
                <w:lang w:eastAsia="en-US"/>
              </w:rPr>
            </w:pPr>
            <w:r>
              <w:rPr>
                <w:lang w:eastAsia="en-US"/>
              </w:rPr>
              <w:t>6%</w:t>
            </w:r>
          </w:p>
        </w:tc>
        <w:tc>
          <w:tcPr>
            <w:tcW w:w="1667" w:type="dxa"/>
            <w:tcBorders>
              <w:top w:val="nil"/>
              <w:left w:val="nil"/>
              <w:bottom w:val="single" w:sz="4" w:space="0" w:color="auto"/>
              <w:right w:val="single" w:sz="4" w:space="0" w:color="auto"/>
            </w:tcBorders>
            <w:shd w:val="clear" w:color="auto" w:fill="auto"/>
            <w:vAlign w:val="center"/>
            <w:hideMark/>
          </w:tcPr>
          <w:p w14:paraId="258B035E" w14:textId="77777777" w:rsidR="007E7861" w:rsidRPr="002325FA" w:rsidRDefault="007E7861" w:rsidP="00A77EF2">
            <w:pPr>
              <w:pStyle w:val="NoSpacing"/>
              <w:spacing w:before="240"/>
              <w:rPr>
                <w:lang w:eastAsia="en-US"/>
              </w:rPr>
            </w:pPr>
            <w:r>
              <w:rPr>
                <w:lang w:eastAsia="en-US"/>
              </w:rPr>
              <w:t>51% nota final</w:t>
            </w:r>
          </w:p>
        </w:tc>
      </w:tr>
      <w:tr w:rsidR="007E7861" w:rsidRPr="00F83553" w14:paraId="769C164C" w14:textId="77777777" w:rsidTr="00A77EF2">
        <w:trPr>
          <w:trHeight w:val="750"/>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48AFEDAA" w14:textId="77777777" w:rsidR="007E7861" w:rsidRPr="00D0733B" w:rsidRDefault="007E7861" w:rsidP="00A77EF2">
            <w:pPr>
              <w:pStyle w:val="NoSpacing"/>
              <w:rPr>
                <w:lang w:val="es-CO" w:eastAsia="en-US"/>
              </w:rPr>
            </w:pPr>
            <w:r w:rsidRPr="00D0733B">
              <w:rPr>
                <w:lang w:val="es-CO" w:eastAsia="en-US"/>
              </w:rPr>
              <w:t>Peso evaluación final de conocimientos</w:t>
            </w:r>
          </w:p>
        </w:tc>
        <w:tc>
          <w:tcPr>
            <w:tcW w:w="5888" w:type="dxa"/>
            <w:gridSpan w:val="7"/>
            <w:tcBorders>
              <w:top w:val="single" w:sz="4" w:space="0" w:color="auto"/>
              <w:left w:val="nil"/>
              <w:bottom w:val="single" w:sz="4" w:space="0" w:color="auto"/>
              <w:right w:val="single" w:sz="4" w:space="0" w:color="auto"/>
            </w:tcBorders>
          </w:tcPr>
          <w:p w14:paraId="203D6B07" w14:textId="77777777" w:rsidR="007E7861" w:rsidRPr="00314855" w:rsidRDefault="007E7861" w:rsidP="00A77EF2">
            <w:pPr>
              <w:pStyle w:val="NoSpacing"/>
              <w:jc w:val="center"/>
              <w:rPr>
                <w:lang w:val="es-CO" w:eastAsia="en-US"/>
              </w:rPr>
            </w:pPr>
            <w:r>
              <w:rPr>
                <w:lang w:val="es-CO" w:eastAsia="en-US"/>
              </w:rPr>
              <w:t>35%</w:t>
            </w:r>
          </w:p>
        </w:tc>
        <w:tc>
          <w:tcPr>
            <w:tcW w:w="1667" w:type="dxa"/>
            <w:tcBorders>
              <w:top w:val="nil"/>
              <w:left w:val="nil"/>
              <w:bottom w:val="single" w:sz="4" w:space="0" w:color="auto"/>
              <w:right w:val="single" w:sz="4" w:space="0" w:color="auto"/>
            </w:tcBorders>
            <w:shd w:val="clear" w:color="auto" w:fill="auto"/>
            <w:vAlign w:val="center"/>
          </w:tcPr>
          <w:p w14:paraId="6F3F9DF8" w14:textId="77777777" w:rsidR="007E7861" w:rsidRPr="00F83553" w:rsidRDefault="007E7861" w:rsidP="00A77EF2">
            <w:pPr>
              <w:pStyle w:val="NoSpacing"/>
              <w:rPr>
                <w:lang w:val="es-CO" w:eastAsia="en-US"/>
              </w:rPr>
            </w:pPr>
            <w:r>
              <w:rPr>
                <w:lang w:val="es-CO" w:eastAsia="en-US"/>
              </w:rPr>
              <w:t>35% nota final</w:t>
            </w:r>
          </w:p>
        </w:tc>
      </w:tr>
    </w:tbl>
    <w:p w14:paraId="3E4AAF0E" w14:textId="77777777" w:rsidR="007E7861" w:rsidRPr="007E7861" w:rsidRDefault="007E7861" w:rsidP="007E7861">
      <w:pPr>
        <w:rPr>
          <w:lang w:val="es-ES" w:eastAsia="en-US"/>
        </w:rPr>
      </w:pPr>
    </w:p>
    <w:bookmarkEnd w:id="0"/>
    <w:p w14:paraId="04005F83" w14:textId="77777777" w:rsidR="00893935" w:rsidRDefault="00893935" w:rsidP="00893935">
      <w:pPr>
        <w:rPr>
          <w:lang w:val="es-CO"/>
        </w:rPr>
      </w:pPr>
    </w:p>
    <w:p w14:paraId="328028F3" w14:textId="080F5667" w:rsidR="00407672" w:rsidRDefault="00407672" w:rsidP="00407672">
      <w:pPr>
        <w:pStyle w:val="Heading1"/>
        <w:rPr>
          <w:lang w:val="es-CO"/>
        </w:rPr>
      </w:pPr>
      <w:r>
        <w:rPr>
          <w:lang w:val="es-CO"/>
        </w:rPr>
        <w:t xml:space="preserve">Etapa 3 de diseño a nivel </w:t>
      </w:r>
      <w:r w:rsidR="00937195">
        <w:rPr>
          <w:lang w:val="es-CO"/>
        </w:rPr>
        <w:t>de curso</w:t>
      </w:r>
      <w:r w:rsidR="00893935">
        <w:rPr>
          <w:lang w:val="es-CO"/>
        </w:rPr>
        <w:t xml:space="preserve"> [Etapa C3]</w:t>
      </w:r>
      <w:r>
        <w:rPr>
          <w:lang w:val="es-CO"/>
        </w:rPr>
        <w:t>: ¿C</w:t>
      </w:r>
      <w:r w:rsidR="002125AD">
        <w:rPr>
          <w:lang w:val="es-CO"/>
        </w:rPr>
        <w:t>ó</w:t>
      </w:r>
      <w:r>
        <w:rPr>
          <w:lang w:val="es-CO"/>
        </w:rPr>
        <w:t xml:space="preserve">mo propiciar que </w:t>
      </w:r>
      <w:r w:rsidR="00937195">
        <w:rPr>
          <w:lang w:val="es-CO"/>
        </w:rPr>
        <w:t>se aprenda lo deseado en el curso</w:t>
      </w:r>
      <w:r>
        <w:rPr>
          <w:lang w:val="es-CO"/>
        </w:rPr>
        <w:t>?</w:t>
      </w:r>
    </w:p>
    <w:p w14:paraId="52483286" w14:textId="753AB803" w:rsidR="00F46A17" w:rsidRDefault="00F46A17" w:rsidP="00407672">
      <w:pPr>
        <w:rPr>
          <w:lang w:val="es-CO"/>
        </w:rPr>
      </w:pPr>
    </w:p>
    <w:p w14:paraId="68B24D63" w14:textId="14EC7603" w:rsidR="00E114B1" w:rsidRDefault="00E114B1" w:rsidP="001717BF">
      <w:pPr>
        <w:pStyle w:val="Heading2"/>
        <w:rPr>
          <w:lang w:val="es-CO"/>
        </w:rPr>
      </w:pPr>
      <w:r>
        <w:rPr>
          <w:lang w:val="es-CO"/>
        </w:rPr>
        <w:t>3.1</w:t>
      </w:r>
      <w:r w:rsidR="00B71819">
        <w:rPr>
          <w:lang w:val="es-CO"/>
        </w:rPr>
        <w:tab/>
        <w:t>Combinaci</w:t>
      </w:r>
      <w:r w:rsidR="002125AD">
        <w:rPr>
          <w:lang w:val="es-CO"/>
        </w:rPr>
        <w:t>ó</w:t>
      </w:r>
      <w:r w:rsidR="00B71819">
        <w:rPr>
          <w:lang w:val="es-CO"/>
        </w:rPr>
        <w:t>n de espacios y tiempos según m</w:t>
      </w:r>
      <w:r w:rsidR="005036B3">
        <w:rPr>
          <w:lang w:val="es-CO"/>
        </w:rPr>
        <w:t>odalidad de enseñanza</w:t>
      </w:r>
    </w:p>
    <w:p w14:paraId="29E8C644" w14:textId="5F03B323" w:rsidR="005C1216" w:rsidRDefault="000407C4" w:rsidP="005C1216">
      <w:pPr>
        <w:pStyle w:val="Caption"/>
      </w:pPr>
      <w:r>
        <w:rPr>
          <w:rStyle w:val="IntenseEmphasis"/>
        </w:rPr>
        <w:t xml:space="preserve">HT1 - </w:t>
      </w:r>
      <w:r w:rsidR="005C1216">
        <w:t xml:space="preserve">Tabla 05. </w:t>
      </w:r>
      <w:r w:rsidR="00981A8F">
        <w:t>Escenarios m</w:t>
      </w:r>
      <w:r w:rsidR="005C1216">
        <w:t>ezcla de sesiones en AF y AV para curso según % de presencialidad deseado</w:t>
      </w:r>
    </w:p>
    <w:tbl>
      <w:tblPr>
        <w:tblStyle w:val="TableGrid"/>
        <w:tblW w:w="0" w:type="auto"/>
        <w:tblLook w:val="04A0" w:firstRow="1" w:lastRow="0" w:firstColumn="1" w:lastColumn="0" w:noHBand="0" w:noVBand="1"/>
      </w:tblPr>
      <w:tblGrid>
        <w:gridCol w:w="1705"/>
        <w:gridCol w:w="1980"/>
        <w:gridCol w:w="1925"/>
        <w:gridCol w:w="1870"/>
        <w:gridCol w:w="1870"/>
      </w:tblGrid>
      <w:tr w:rsidR="00B91AD6" w:rsidRPr="00B20BCE" w14:paraId="5EF3B1A2" w14:textId="77777777" w:rsidTr="77DE56D6">
        <w:tc>
          <w:tcPr>
            <w:tcW w:w="1705" w:type="dxa"/>
          </w:tcPr>
          <w:p w14:paraId="0F44A8FE" w14:textId="5A429417" w:rsidR="00B91AD6" w:rsidRDefault="77DE56D6" w:rsidP="77DE56D6">
            <w:pPr>
              <w:rPr>
                <w:b/>
                <w:bCs/>
                <w:lang w:val="es-ES"/>
              </w:rPr>
            </w:pPr>
            <w:r w:rsidRPr="77DE56D6">
              <w:rPr>
                <w:b/>
                <w:bCs/>
                <w:lang w:val="es-ES"/>
              </w:rPr>
              <w:t>Duraci</w:t>
            </w:r>
            <w:r w:rsidR="002125AD">
              <w:rPr>
                <w:b/>
                <w:bCs/>
                <w:lang w:val="es-ES"/>
              </w:rPr>
              <w:t>ó</w:t>
            </w:r>
            <w:r w:rsidRPr="77DE56D6">
              <w:rPr>
                <w:b/>
                <w:bCs/>
                <w:lang w:val="es-ES"/>
              </w:rPr>
              <w:t>n sesi</w:t>
            </w:r>
            <w:r w:rsidR="002125AD">
              <w:rPr>
                <w:b/>
                <w:bCs/>
                <w:lang w:val="es-ES"/>
              </w:rPr>
              <w:t>ó</w:t>
            </w:r>
            <w:r w:rsidRPr="77DE56D6">
              <w:rPr>
                <w:b/>
                <w:bCs/>
                <w:lang w:val="es-ES"/>
              </w:rPr>
              <w:t>n acompañada</w:t>
            </w:r>
          </w:p>
        </w:tc>
        <w:tc>
          <w:tcPr>
            <w:tcW w:w="1980" w:type="dxa"/>
          </w:tcPr>
          <w:p w14:paraId="5813E1B4" w14:textId="0C026AB2" w:rsidR="00B91AD6" w:rsidRDefault="77DE56D6" w:rsidP="77DE56D6">
            <w:pPr>
              <w:jc w:val="center"/>
              <w:rPr>
                <w:b/>
                <w:bCs/>
                <w:lang w:val="es-ES"/>
              </w:rPr>
            </w:pPr>
            <w:r w:rsidRPr="77DE56D6">
              <w:rPr>
                <w:b/>
                <w:bCs/>
                <w:lang w:val="es-ES"/>
              </w:rPr>
              <w:t>Número sesiones / semana en A</w:t>
            </w:r>
            <w:r w:rsidR="00B066FE">
              <w:rPr>
                <w:b/>
                <w:bCs/>
                <w:lang w:val="es-ES"/>
              </w:rPr>
              <w:t xml:space="preserve">ula </w:t>
            </w:r>
            <w:r w:rsidRPr="77DE56D6">
              <w:rPr>
                <w:b/>
                <w:bCs/>
                <w:lang w:val="es-ES"/>
              </w:rPr>
              <w:t>F</w:t>
            </w:r>
            <w:r w:rsidR="00B066FE">
              <w:rPr>
                <w:b/>
                <w:bCs/>
                <w:lang w:val="es-ES"/>
              </w:rPr>
              <w:t>ísica</w:t>
            </w:r>
          </w:p>
        </w:tc>
        <w:tc>
          <w:tcPr>
            <w:tcW w:w="1925" w:type="dxa"/>
          </w:tcPr>
          <w:p w14:paraId="0DC69C09" w14:textId="3C460013" w:rsidR="00B91AD6" w:rsidRDefault="77DE56D6" w:rsidP="00B066FE">
            <w:pPr>
              <w:jc w:val="center"/>
              <w:rPr>
                <w:b/>
                <w:bCs/>
                <w:lang w:val="es-ES"/>
              </w:rPr>
            </w:pPr>
            <w:r w:rsidRPr="77DE56D6">
              <w:rPr>
                <w:b/>
                <w:bCs/>
                <w:lang w:val="es-ES"/>
              </w:rPr>
              <w:t>Número sesiones / semana en A</w:t>
            </w:r>
            <w:r w:rsidR="00B066FE">
              <w:rPr>
                <w:b/>
                <w:bCs/>
                <w:lang w:val="es-ES"/>
              </w:rPr>
              <w:t xml:space="preserve">ula </w:t>
            </w:r>
            <w:r w:rsidRPr="77DE56D6">
              <w:rPr>
                <w:b/>
                <w:bCs/>
                <w:lang w:val="es-ES"/>
              </w:rPr>
              <w:t>V</w:t>
            </w:r>
            <w:r w:rsidR="00B066FE">
              <w:rPr>
                <w:b/>
                <w:bCs/>
                <w:lang w:val="es-ES"/>
              </w:rPr>
              <w:t>irtual</w:t>
            </w:r>
          </w:p>
        </w:tc>
        <w:tc>
          <w:tcPr>
            <w:tcW w:w="1870" w:type="dxa"/>
          </w:tcPr>
          <w:p w14:paraId="175CB4C7" w14:textId="51194E90" w:rsidR="00B91AD6" w:rsidRDefault="77DE56D6" w:rsidP="00B066FE">
            <w:pPr>
              <w:jc w:val="center"/>
              <w:rPr>
                <w:b/>
                <w:bCs/>
                <w:lang w:val="es-ES"/>
              </w:rPr>
            </w:pPr>
            <w:r w:rsidRPr="77DE56D6">
              <w:rPr>
                <w:b/>
                <w:bCs/>
                <w:lang w:val="es-ES"/>
              </w:rPr>
              <w:t>Número de horas trabajo aut</w:t>
            </w:r>
            <w:r w:rsidR="002125AD">
              <w:rPr>
                <w:b/>
                <w:bCs/>
                <w:lang w:val="es-ES"/>
              </w:rPr>
              <w:t>ó</w:t>
            </w:r>
            <w:r w:rsidRPr="77DE56D6">
              <w:rPr>
                <w:b/>
                <w:bCs/>
                <w:lang w:val="es-ES"/>
              </w:rPr>
              <w:t>nomo</w:t>
            </w:r>
          </w:p>
        </w:tc>
        <w:tc>
          <w:tcPr>
            <w:tcW w:w="1870" w:type="dxa"/>
          </w:tcPr>
          <w:p w14:paraId="5A8FEFE9" w14:textId="42DBEBEC" w:rsidR="00B91AD6" w:rsidRDefault="77DE56D6" w:rsidP="00B066FE">
            <w:pPr>
              <w:jc w:val="center"/>
              <w:rPr>
                <w:b/>
                <w:bCs/>
                <w:lang w:val="es-ES"/>
              </w:rPr>
            </w:pPr>
            <w:r w:rsidRPr="77DE56D6">
              <w:rPr>
                <w:b/>
                <w:bCs/>
                <w:lang w:val="es-ES"/>
              </w:rPr>
              <w:t>Horas trabajo académico / semana</w:t>
            </w:r>
          </w:p>
        </w:tc>
      </w:tr>
      <w:tr w:rsidR="00B91AD6" w14:paraId="2D20C586" w14:textId="77777777" w:rsidTr="77DE56D6">
        <w:tc>
          <w:tcPr>
            <w:tcW w:w="1705" w:type="dxa"/>
          </w:tcPr>
          <w:p w14:paraId="45F27495" w14:textId="20B5F9D5" w:rsidR="00B91AD6" w:rsidRDefault="77DE56D6" w:rsidP="77DE56D6">
            <w:pPr>
              <w:ind w:left="-120"/>
              <w:rPr>
                <w:rFonts w:eastAsia="Arial Narrow" w:cs="Arial Narrow"/>
                <w:sz w:val="20"/>
                <w:szCs w:val="20"/>
                <w:lang w:val="es-ES"/>
              </w:rPr>
            </w:pPr>
            <w:r w:rsidRPr="77DE56D6">
              <w:rPr>
                <w:rFonts w:eastAsia="Arial Narrow" w:cs="Arial Narrow"/>
                <w:sz w:val="20"/>
                <w:szCs w:val="20"/>
                <w:lang w:val="es-ES"/>
              </w:rPr>
              <w:t xml:space="preserve"> 1 hora / sesi</w:t>
            </w:r>
            <w:r w:rsidR="002125AD">
              <w:rPr>
                <w:rFonts w:eastAsia="Arial Narrow" w:cs="Arial Narrow"/>
                <w:sz w:val="20"/>
                <w:szCs w:val="20"/>
                <w:lang w:val="es-ES"/>
              </w:rPr>
              <w:t>ó</w:t>
            </w:r>
            <w:r w:rsidRPr="77DE56D6">
              <w:rPr>
                <w:rFonts w:eastAsia="Arial Narrow" w:cs="Arial Narrow"/>
                <w:sz w:val="20"/>
                <w:szCs w:val="20"/>
                <w:lang w:val="es-ES"/>
              </w:rPr>
              <w:t>n</w:t>
            </w:r>
          </w:p>
        </w:tc>
        <w:tc>
          <w:tcPr>
            <w:tcW w:w="1980" w:type="dxa"/>
          </w:tcPr>
          <w:p w14:paraId="016F6514" w14:textId="6B88212E" w:rsidR="00B91AD6" w:rsidRDefault="00B066FE" w:rsidP="00B066FE">
            <w:pPr>
              <w:jc w:val="center"/>
              <w:rPr>
                <w:lang w:val="es-ES"/>
              </w:rPr>
            </w:pPr>
            <w:r>
              <w:rPr>
                <w:lang w:val="es-ES"/>
              </w:rPr>
              <w:t>1</w:t>
            </w:r>
          </w:p>
        </w:tc>
        <w:tc>
          <w:tcPr>
            <w:tcW w:w="1925" w:type="dxa"/>
          </w:tcPr>
          <w:p w14:paraId="298567CA" w14:textId="3A1FA84B" w:rsidR="00B91AD6" w:rsidRDefault="00B066FE" w:rsidP="00B066FE">
            <w:pPr>
              <w:jc w:val="center"/>
              <w:rPr>
                <w:lang w:val="es-ES"/>
              </w:rPr>
            </w:pPr>
            <w:r>
              <w:rPr>
                <w:lang w:val="es-ES"/>
              </w:rPr>
              <w:t>7</w:t>
            </w:r>
          </w:p>
        </w:tc>
        <w:tc>
          <w:tcPr>
            <w:tcW w:w="1870" w:type="dxa"/>
          </w:tcPr>
          <w:p w14:paraId="7DEB7AB6" w14:textId="606DDD0B" w:rsidR="00B91AD6" w:rsidRDefault="00B066FE" w:rsidP="00B066FE">
            <w:pPr>
              <w:jc w:val="center"/>
              <w:rPr>
                <w:lang w:val="es-ES"/>
              </w:rPr>
            </w:pPr>
            <w:r>
              <w:rPr>
                <w:lang w:val="es-ES"/>
              </w:rPr>
              <w:t>4</w:t>
            </w:r>
          </w:p>
        </w:tc>
        <w:tc>
          <w:tcPr>
            <w:tcW w:w="1870" w:type="dxa"/>
          </w:tcPr>
          <w:p w14:paraId="4DCF84A6" w14:textId="4B9F8C73" w:rsidR="00B91AD6" w:rsidRDefault="00B066FE" w:rsidP="00B066FE">
            <w:pPr>
              <w:jc w:val="center"/>
              <w:rPr>
                <w:lang w:val="es-ES"/>
              </w:rPr>
            </w:pPr>
            <w:r>
              <w:rPr>
                <w:lang w:val="es-ES"/>
              </w:rPr>
              <w:t>12</w:t>
            </w:r>
          </w:p>
        </w:tc>
      </w:tr>
    </w:tbl>
    <w:p w14:paraId="747AE67A" w14:textId="35F27674" w:rsidR="005C1216" w:rsidRDefault="007E7861" w:rsidP="00407672">
      <w:pPr>
        <w:rPr>
          <w:lang w:val="es-ES"/>
        </w:rPr>
      </w:pPr>
      <w:r>
        <w:rPr>
          <w:lang w:val="es-ES"/>
        </w:rPr>
        <w:t>Nota:</w:t>
      </w:r>
    </w:p>
    <w:p w14:paraId="31B702D4" w14:textId="27008C99" w:rsidR="007E7861" w:rsidRDefault="007E7861" w:rsidP="00407672">
      <w:pPr>
        <w:rPr>
          <w:lang w:val="es-CO"/>
        </w:rPr>
      </w:pPr>
      <w:r w:rsidRPr="00F83553">
        <w:rPr>
          <w:lang w:val="es-CO"/>
        </w:rPr>
        <w:t>Hay una sesión presencial cada dos semanas</w:t>
      </w:r>
      <w:r>
        <w:rPr>
          <w:lang w:val="es-CO"/>
        </w:rPr>
        <w:t>. No es clase como tal. Es un encuentro presencial para resolver dudas en la primera hora y hacer un quiz en la segunda hora. A veces este encuentro es sincrónico virtual y no presencial.</w:t>
      </w:r>
    </w:p>
    <w:p w14:paraId="5B1E9449" w14:textId="77777777" w:rsidR="007E7861" w:rsidRPr="005C1216" w:rsidRDefault="007E7861" w:rsidP="00407672">
      <w:pPr>
        <w:rPr>
          <w:lang w:val="es-ES"/>
        </w:rPr>
      </w:pPr>
    </w:p>
    <w:p w14:paraId="68E7DE47" w14:textId="73E39C24" w:rsidR="005E383D" w:rsidRDefault="00D91334" w:rsidP="77DE56D6">
      <w:pPr>
        <w:pStyle w:val="Heading2"/>
        <w:rPr>
          <w:lang w:val="es-CO"/>
        </w:rPr>
      </w:pPr>
      <w:r>
        <w:rPr>
          <w:lang w:val="es-CO"/>
        </w:rPr>
        <w:lastRenderedPageBreak/>
        <w:t>3.</w:t>
      </w:r>
      <w:r w:rsidR="000A27BB">
        <w:rPr>
          <w:lang w:val="es-CO"/>
        </w:rPr>
        <w:t xml:space="preserve">2 </w:t>
      </w:r>
      <w:r>
        <w:rPr>
          <w:lang w:val="es-CO"/>
        </w:rPr>
        <w:tab/>
        <w:t>Recursos por entornos de aprendizaje</w:t>
      </w:r>
    </w:p>
    <w:p w14:paraId="7A2DFA56" w14:textId="1CD2BAB9" w:rsidR="003B72FC" w:rsidRDefault="000407C4" w:rsidP="003B72FC">
      <w:pPr>
        <w:pStyle w:val="Caption"/>
        <w:jc w:val="center"/>
      </w:pPr>
      <w:bookmarkStart w:id="1" w:name="_Hlk502128941"/>
      <w:r>
        <w:rPr>
          <w:rStyle w:val="IntenseEmphasis"/>
        </w:rPr>
        <w:t xml:space="preserve">HT1 - </w:t>
      </w:r>
      <w:r w:rsidR="003B72FC">
        <w:t>Tabla</w:t>
      </w:r>
      <w:r w:rsidR="008D1FDF">
        <w:t xml:space="preserve"> </w:t>
      </w:r>
      <w:r w:rsidR="000A27BB">
        <w:t>0</w:t>
      </w:r>
      <w:r w:rsidR="00982CCC">
        <w:t>6</w:t>
      </w:r>
      <w:r w:rsidR="003B72FC">
        <w:t>. Recursos para promover aprendizaje usando ambientes híbridos en entornos formales o informales</w:t>
      </w:r>
    </w:p>
    <w:tbl>
      <w:tblPr>
        <w:tblStyle w:val="TableGrid"/>
        <w:tblW w:w="0" w:type="auto"/>
        <w:tblLook w:val="04A0" w:firstRow="1" w:lastRow="0" w:firstColumn="1" w:lastColumn="0" w:noHBand="0" w:noVBand="1"/>
      </w:tblPr>
      <w:tblGrid>
        <w:gridCol w:w="1350"/>
        <w:gridCol w:w="1975"/>
        <w:gridCol w:w="1805"/>
        <w:gridCol w:w="2082"/>
        <w:gridCol w:w="1804"/>
      </w:tblGrid>
      <w:tr w:rsidR="003B72FC" w:rsidRPr="00B20BCE" w14:paraId="4E5EA568" w14:textId="77777777" w:rsidTr="00FA2170">
        <w:trPr>
          <w:tblHeader/>
        </w:trPr>
        <w:tc>
          <w:tcPr>
            <w:tcW w:w="1350" w:type="dxa"/>
            <w:vMerge w:val="restart"/>
            <w:tcBorders>
              <w:top w:val="single" w:sz="4" w:space="0" w:color="auto"/>
              <w:left w:val="single" w:sz="4" w:space="0" w:color="auto"/>
            </w:tcBorders>
            <w:shd w:val="clear" w:color="auto" w:fill="BFBFBF" w:themeFill="background1" w:themeFillShade="BF"/>
          </w:tcPr>
          <w:bookmarkEnd w:id="1"/>
          <w:p w14:paraId="50E9B4EB" w14:textId="77777777" w:rsidR="003B72FC" w:rsidRPr="003B72FC" w:rsidRDefault="003B72FC" w:rsidP="00FA2170">
            <w:pPr>
              <w:jc w:val="center"/>
              <w:rPr>
                <w:lang w:val="es-ES"/>
              </w:rPr>
            </w:pPr>
            <w:r w:rsidRPr="003B72FC">
              <w:rPr>
                <w:b/>
                <w:lang w:val="es-ES"/>
              </w:rPr>
              <w:t>Taxonomía de medios de Forté</w:t>
            </w:r>
            <w:r w:rsidRPr="003B72FC">
              <w:rPr>
                <w:lang w:val="es-ES"/>
              </w:rPr>
              <w:t xml:space="preserve"> </w:t>
            </w:r>
            <w:sdt>
              <w:sdtPr>
                <w:id w:val="-1668942020"/>
                <w:citation/>
              </w:sdtPr>
              <w:sdtContent>
                <w:r>
                  <w:fldChar w:fldCharType="begin"/>
                </w:r>
                <w:r w:rsidRPr="003B72FC">
                  <w:rPr>
                    <w:lang w:val="es-ES"/>
                  </w:rPr>
                  <w:instrText xml:space="preserve">CITATION For981 \n  \t  \l 3082 </w:instrText>
                </w:r>
                <w:r>
                  <w:fldChar w:fldCharType="separate"/>
                </w:r>
                <w:r w:rsidRPr="003B72FC">
                  <w:rPr>
                    <w:noProof/>
                    <w:lang w:val="es-ES"/>
                  </w:rPr>
                  <w:t>(1998)</w:t>
                </w:r>
                <w:r>
                  <w:fldChar w:fldCharType="end"/>
                </w:r>
              </w:sdtContent>
            </w:sdt>
          </w:p>
        </w:tc>
        <w:tc>
          <w:tcPr>
            <w:tcW w:w="3780" w:type="dxa"/>
            <w:gridSpan w:val="2"/>
            <w:shd w:val="clear" w:color="auto" w:fill="BFBFBF" w:themeFill="background1" w:themeFillShade="BF"/>
          </w:tcPr>
          <w:p w14:paraId="30CE88FE" w14:textId="4FDD5998" w:rsidR="003B72FC" w:rsidRPr="00DD00FD" w:rsidRDefault="003B72FC" w:rsidP="00FA2170">
            <w:pPr>
              <w:pStyle w:val="NoSpacing"/>
              <w:jc w:val="center"/>
              <w:rPr>
                <w:lang w:val="es-ES"/>
              </w:rPr>
            </w:pPr>
            <w:r w:rsidRPr="00DD00FD">
              <w:rPr>
                <w:b/>
                <w:lang w:val="es-ES"/>
              </w:rPr>
              <w:t xml:space="preserve">Entorno </w:t>
            </w:r>
            <w:r w:rsidR="00A858A1">
              <w:rPr>
                <w:b/>
                <w:lang w:val="es-ES"/>
              </w:rPr>
              <w:t>formal</w:t>
            </w:r>
            <w:r w:rsidRPr="00DD00FD">
              <w:rPr>
                <w:b/>
                <w:lang w:val="es-ES"/>
              </w:rPr>
              <w:t xml:space="preserve"> de aprendizaje</w:t>
            </w:r>
            <w:r w:rsidRPr="00DD00FD">
              <w:rPr>
                <w:lang w:val="es-ES"/>
              </w:rPr>
              <w:t xml:space="preserve"> (instituci</w:t>
            </w:r>
            <w:r w:rsidR="002125AD">
              <w:rPr>
                <w:lang w:val="es-ES"/>
              </w:rPr>
              <w:t>ó</w:t>
            </w:r>
            <w:r w:rsidRPr="00DD00FD">
              <w:rPr>
                <w:lang w:val="es-ES"/>
              </w:rPr>
              <w:t>n educativa)</w:t>
            </w:r>
          </w:p>
        </w:tc>
        <w:tc>
          <w:tcPr>
            <w:tcW w:w="3886" w:type="dxa"/>
            <w:gridSpan w:val="2"/>
            <w:shd w:val="clear" w:color="auto" w:fill="BFBFBF" w:themeFill="background1" w:themeFillShade="BF"/>
          </w:tcPr>
          <w:p w14:paraId="2B784007" w14:textId="4AB0A93A" w:rsidR="009F6EE0" w:rsidRDefault="003B72FC" w:rsidP="00FA2170">
            <w:pPr>
              <w:pStyle w:val="NoSpacing"/>
              <w:jc w:val="center"/>
              <w:rPr>
                <w:lang w:val="es-ES"/>
              </w:rPr>
            </w:pPr>
            <w:r w:rsidRPr="00DD00FD">
              <w:rPr>
                <w:b/>
                <w:lang w:val="es-ES"/>
              </w:rPr>
              <w:t xml:space="preserve">Entorno </w:t>
            </w:r>
            <w:r w:rsidR="00284C43">
              <w:rPr>
                <w:b/>
                <w:lang w:val="es-ES"/>
              </w:rPr>
              <w:t>aut</w:t>
            </w:r>
            <w:r w:rsidR="002125AD">
              <w:rPr>
                <w:b/>
                <w:lang w:val="es-ES"/>
              </w:rPr>
              <w:t>ó</w:t>
            </w:r>
            <w:r w:rsidR="00284C43">
              <w:rPr>
                <w:b/>
                <w:lang w:val="es-ES"/>
              </w:rPr>
              <w:t>nomo</w:t>
            </w:r>
            <w:r w:rsidRPr="00DD00FD">
              <w:rPr>
                <w:b/>
                <w:lang w:val="es-ES"/>
              </w:rPr>
              <w:t xml:space="preserve"> de aprendizaje</w:t>
            </w:r>
            <w:r w:rsidRPr="00DD00FD">
              <w:rPr>
                <w:lang w:val="es-ES"/>
              </w:rPr>
              <w:t xml:space="preserve"> </w:t>
            </w:r>
          </w:p>
          <w:p w14:paraId="7E6A4825" w14:textId="5F00598C" w:rsidR="003B72FC" w:rsidRPr="00DD00FD" w:rsidRDefault="003B72FC" w:rsidP="00FA2170">
            <w:pPr>
              <w:pStyle w:val="NoSpacing"/>
              <w:jc w:val="center"/>
              <w:rPr>
                <w:lang w:val="es-ES"/>
              </w:rPr>
            </w:pPr>
            <w:r w:rsidRPr="00DD00FD">
              <w:rPr>
                <w:lang w:val="es-ES"/>
              </w:rPr>
              <w:t>(</w:t>
            </w:r>
            <w:r w:rsidR="009E6A13">
              <w:rPr>
                <w:lang w:val="es-ES"/>
              </w:rPr>
              <w:t xml:space="preserve">hogar, </w:t>
            </w:r>
            <w:r w:rsidRPr="00DD00FD">
              <w:rPr>
                <w:lang w:val="es-ES"/>
              </w:rPr>
              <w:t>trabajo, comunidad de práctica)</w:t>
            </w:r>
          </w:p>
        </w:tc>
      </w:tr>
      <w:tr w:rsidR="003B72FC" w14:paraId="04C148EC" w14:textId="77777777" w:rsidTr="00684CE9">
        <w:trPr>
          <w:tblHeader/>
        </w:trPr>
        <w:tc>
          <w:tcPr>
            <w:tcW w:w="1350" w:type="dxa"/>
            <w:vMerge/>
            <w:tcBorders>
              <w:left w:val="single" w:sz="4" w:space="0" w:color="auto"/>
            </w:tcBorders>
            <w:shd w:val="clear" w:color="auto" w:fill="BFBFBF" w:themeFill="background1" w:themeFillShade="BF"/>
          </w:tcPr>
          <w:p w14:paraId="1FFC6B43" w14:textId="77777777" w:rsidR="003B72FC" w:rsidRPr="00DD00FD" w:rsidRDefault="003B72FC" w:rsidP="00FA2170">
            <w:pPr>
              <w:pStyle w:val="NoSpacing"/>
              <w:rPr>
                <w:lang w:val="es-ES"/>
              </w:rPr>
            </w:pPr>
          </w:p>
        </w:tc>
        <w:tc>
          <w:tcPr>
            <w:tcW w:w="1975" w:type="dxa"/>
            <w:shd w:val="clear" w:color="auto" w:fill="BFBFBF" w:themeFill="background1" w:themeFillShade="BF"/>
          </w:tcPr>
          <w:p w14:paraId="31ABB312" w14:textId="06E18FDF" w:rsidR="003B72FC" w:rsidRPr="0072364D" w:rsidRDefault="003B72FC" w:rsidP="00FA2170">
            <w:pPr>
              <w:pStyle w:val="NoSpacing"/>
              <w:rPr>
                <w:b/>
              </w:rPr>
            </w:pPr>
            <w:r>
              <w:rPr>
                <w:b/>
              </w:rPr>
              <w:t>Aula física</w:t>
            </w:r>
            <w:r w:rsidR="00623348">
              <w:rPr>
                <w:b/>
              </w:rPr>
              <w:t xml:space="preserve"> </w:t>
            </w:r>
            <w:r w:rsidR="00684CE9">
              <w:rPr>
                <w:b/>
              </w:rPr>
              <w:t>o taller</w:t>
            </w:r>
          </w:p>
        </w:tc>
        <w:tc>
          <w:tcPr>
            <w:tcW w:w="1805" w:type="dxa"/>
            <w:shd w:val="clear" w:color="auto" w:fill="BFBFBF" w:themeFill="background1" w:themeFillShade="BF"/>
          </w:tcPr>
          <w:p w14:paraId="23018931" w14:textId="77777777" w:rsidR="003B72FC" w:rsidRPr="0072364D" w:rsidRDefault="003B72FC" w:rsidP="00FA2170">
            <w:pPr>
              <w:pStyle w:val="NoSpacing"/>
              <w:rPr>
                <w:b/>
              </w:rPr>
            </w:pPr>
            <w:r w:rsidRPr="0072364D">
              <w:rPr>
                <w:b/>
              </w:rPr>
              <w:t>Aula virtual</w:t>
            </w:r>
          </w:p>
        </w:tc>
        <w:tc>
          <w:tcPr>
            <w:tcW w:w="2082" w:type="dxa"/>
            <w:shd w:val="clear" w:color="auto" w:fill="BFBFBF" w:themeFill="background1" w:themeFillShade="BF"/>
          </w:tcPr>
          <w:p w14:paraId="0CF8D380" w14:textId="7B919EAA" w:rsidR="003B72FC" w:rsidRPr="0072364D" w:rsidRDefault="005516CF" w:rsidP="00FA2170">
            <w:pPr>
              <w:pStyle w:val="NoSpacing"/>
              <w:rPr>
                <w:b/>
              </w:rPr>
            </w:pPr>
            <w:r>
              <w:rPr>
                <w:b/>
              </w:rPr>
              <w:t>Entorno virtual</w:t>
            </w:r>
          </w:p>
        </w:tc>
        <w:tc>
          <w:tcPr>
            <w:tcW w:w="1804" w:type="dxa"/>
            <w:shd w:val="clear" w:color="auto" w:fill="BFBFBF" w:themeFill="background1" w:themeFillShade="BF"/>
          </w:tcPr>
          <w:p w14:paraId="40D69FE7" w14:textId="1C86A230" w:rsidR="003B72FC" w:rsidRPr="0072364D" w:rsidRDefault="009E6A13" w:rsidP="00FA2170">
            <w:pPr>
              <w:pStyle w:val="NoSpacing"/>
              <w:rPr>
                <w:b/>
              </w:rPr>
            </w:pPr>
            <w:r>
              <w:rPr>
                <w:b/>
              </w:rPr>
              <w:t>Entorno</w:t>
            </w:r>
            <w:r w:rsidR="003B72FC" w:rsidRPr="0072364D">
              <w:rPr>
                <w:b/>
              </w:rPr>
              <w:t xml:space="preserve"> </w:t>
            </w:r>
            <w:r w:rsidR="001F06A2" w:rsidRPr="0072364D">
              <w:rPr>
                <w:b/>
              </w:rPr>
              <w:t>físic</w:t>
            </w:r>
            <w:r w:rsidR="001F06A2">
              <w:rPr>
                <w:b/>
              </w:rPr>
              <w:t>o</w:t>
            </w:r>
          </w:p>
        </w:tc>
      </w:tr>
      <w:tr w:rsidR="003B72FC" w:rsidRPr="0072364D" w14:paraId="1F8B4263" w14:textId="77777777" w:rsidTr="00684CE9">
        <w:trPr>
          <w:tblHeader/>
        </w:trPr>
        <w:tc>
          <w:tcPr>
            <w:tcW w:w="1350" w:type="dxa"/>
            <w:vMerge/>
            <w:tcBorders>
              <w:left w:val="single" w:sz="4" w:space="0" w:color="auto"/>
              <w:bottom w:val="single" w:sz="4" w:space="0" w:color="auto"/>
            </w:tcBorders>
            <w:shd w:val="clear" w:color="auto" w:fill="BFBFBF" w:themeFill="background1" w:themeFillShade="BF"/>
          </w:tcPr>
          <w:p w14:paraId="06173DB6" w14:textId="77777777" w:rsidR="003B72FC" w:rsidRPr="0072364D" w:rsidRDefault="003B72FC" w:rsidP="00FA2170">
            <w:pPr>
              <w:pStyle w:val="NoSpacing"/>
              <w:rPr>
                <w:sz w:val="20"/>
              </w:rPr>
            </w:pPr>
          </w:p>
        </w:tc>
        <w:tc>
          <w:tcPr>
            <w:tcW w:w="1975" w:type="dxa"/>
            <w:shd w:val="clear" w:color="auto" w:fill="BFBFBF" w:themeFill="background1" w:themeFillShade="BF"/>
          </w:tcPr>
          <w:p w14:paraId="44A71688" w14:textId="311B686D" w:rsidR="003B72FC" w:rsidRPr="0072364D" w:rsidRDefault="003B72FC" w:rsidP="00FA2170">
            <w:pPr>
              <w:pStyle w:val="NoSpacing"/>
              <w:rPr>
                <w:sz w:val="20"/>
              </w:rPr>
            </w:pPr>
            <w:r>
              <w:rPr>
                <w:sz w:val="20"/>
              </w:rPr>
              <w:t>Interacci</w:t>
            </w:r>
            <w:r w:rsidR="002125AD">
              <w:rPr>
                <w:sz w:val="20"/>
              </w:rPr>
              <w:t>ó</w:t>
            </w:r>
            <w:r>
              <w:rPr>
                <w:sz w:val="20"/>
              </w:rPr>
              <w:t>n sincr</w:t>
            </w:r>
            <w:r w:rsidR="002125AD">
              <w:rPr>
                <w:sz w:val="20"/>
              </w:rPr>
              <w:t>ó</w:t>
            </w:r>
            <w:r>
              <w:rPr>
                <w:sz w:val="20"/>
              </w:rPr>
              <w:t>nica</w:t>
            </w:r>
          </w:p>
        </w:tc>
        <w:tc>
          <w:tcPr>
            <w:tcW w:w="1805" w:type="dxa"/>
            <w:shd w:val="clear" w:color="auto" w:fill="BFBFBF" w:themeFill="background1" w:themeFillShade="BF"/>
          </w:tcPr>
          <w:p w14:paraId="591827B6" w14:textId="758B08CC" w:rsidR="003B72FC" w:rsidRPr="0072364D" w:rsidRDefault="003B72FC" w:rsidP="00FA2170">
            <w:pPr>
              <w:pStyle w:val="NoSpacing"/>
              <w:rPr>
                <w:sz w:val="20"/>
              </w:rPr>
            </w:pPr>
            <w:r>
              <w:rPr>
                <w:sz w:val="20"/>
              </w:rPr>
              <w:t>Interacci</w:t>
            </w:r>
            <w:r w:rsidR="002125AD">
              <w:rPr>
                <w:sz w:val="20"/>
              </w:rPr>
              <w:t>ó</w:t>
            </w:r>
            <w:r>
              <w:rPr>
                <w:sz w:val="20"/>
              </w:rPr>
              <w:t>n sincr</w:t>
            </w:r>
            <w:r w:rsidR="002125AD">
              <w:rPr>
                <w:sz w:val="20"/>
              </w:rPr>
              <w:t>ó</w:t>
            </w:r>
            <w:r>
              <w:rPr>
                <w:sz w:val="20"/>
              </w:rPr>
              <w:t>nica o asincr</w:t>
            </w:r>
            <w:r w:rsidR="002125AD">
              <w:rPr>
                <w:sz w:val="20"/>
              </w:rPr>
              <w:t>ó</w:t>
            </w:r>
            <w:r>
              <w:rPr>
                <w:sz w:val="20"/>
              </w:rPr>
              <w:t>nica</w:t>
            </w:r>
          </w:p>
        </w:tc>
        <w:tc>
          <w:tcPr>
            <w:tcW w:w="2082" w:type="dxa"/>
            <w:shd w:val="clear" w:color="auto" w:fill="BFBFBF" w:themeFill="background1" w:themeFillShade="BF"/>
          </w:tcPr>
          <w:p w14:paraId="0EB855D3" w14:textId="1B2FC77F" w:rsidR="003B72FC" w:rsidRPr="0072364D" w:rsidRDefault="003B72FC" w:rsidP="00FA2170">
            <w:pPr>
              <w:pStyle w:val="NoSpacing"/>
              <w:rPr>
                <w:sz w:val="20"/>
              </w:rPr>
            </w:pPr>
            <w:r>
              <w:rPr>
                <w:sz w:val="20"/>
              </w:rPr>
              <w:t>Interacci</w:t>
            </w:r>
            <w:r w:rsidR="002125AD">
              <w:rPr>
                <w:sz w:val="20"/>
              </w:rPr>
              <w:t>ó</w:t>
            </w:r>
            <w:r>
              <w:rPr>
                <w:sz w:val="20"/>
              </w:rPr>
              <w:t>n sincr</w:t>
            </w:r>
            <w:r w:rsidR="002125AD">
              <w:rPr>
                <w:sz w:val="20"/>
              </w:rPr>
              <w:t>ó</w:t>
            </w:r>
            <w:r>
              <w:rPr>
                <w:sz w:val="20"/>
              </w:rPr>
              <w:t>nica o asincr</w:t>
            </w:r>
            <w:r w:rsidR="002125AD">
              <w:rPr>
                <w:sz w:val="20"/>
              </w:rPr>
              <w:t>ó</w:t>
            </w:r>
            <w:r>
              <w:rPr>
                <w:sz w:val="20"/>
              </w:rPr>
              <w:t>nica</w:t>
            </w:r>
          </w:p>
        </w:tc>
        <w:tc>
          <w:tcPr>
            <w:tcW w:w="1804" w:type="dxa"/>
            <w:shd w:val="clear" w:color="auto" w:fill="BFBFBF" w:themeFill="background1" w:themeFillShade="BF"/>
          </w:tcPr>
          <w:p w14:paraId="50C137EC" w14:textId="39267950" w:rsidR="003B72FC" w:rsidRPr="0072364D" w:rsidRDefault="003B72FC" w:rsidP="00FA2170">
            <w:pPr>
              <w:pStyle w:val="NoSpacing"/>
              <w:rPr>
                <w:sz w:val="20"/>
              </w:rPr>
            </w:pPr>
            <w:r>
              <w:rPr>
                <w:sz w:val="20"/>
              </w:rPr>
              <w:t>Interacci</w:t>
            </w:r>
            <w:r w:rsidR="002125AD">
              <w:rPr>
                <w:sz w:val="20"/>
              </w:rPr>
              <w:t>ó</w:t>
            </w:r>
            <w:r>
              <w:rPr>
                <w:sz w:val="20"/>
              </w:rPr>
              <w:t>n sincr</w:t>
            </w:r>
            <w:r w:rsidR="002125AD">
              <w:rPr>
                <w:sz w:val="20"/>
              </w:rPr>
              <w:t>ó</w:t>
            </w:r>
            <w:r>
              <w:rPr>
                <w:sz w:val="20"/>
              </w:rPr>
              <w:t xml:space="preserve">nica </w:t>
            </w:r>
          </w:p>
        </w:tc>
      </w:tr>
      <w:tr w:rsidR="003B72FC" w:rsidRPr="00B20BCE" w14:paraId="442C9D8F" w14:textId="77777777" w:rsidTr="00684CE9">
        <w:tc>
          <w:tcPr>
            <w:tcW w:w="1350" w:type="dxa"/>
            <w:tcBorders>
              <w:top w:val="single" w:sz="4" w:space="0" w:color="auto"/>
            </w:tcBorders>
            <w:shd w:val="clear" w:color="auto" w:fill="BFBFBF" w:themeFill="background1" w:themeFillShade="BF"/>
          </w:tcPr>
          <w:p w14:paraId="4B07AF49" w14:textId="77777777" w:rsidR="003B72FC" w:rsidRDefault="003B72FC" w:rsidP="00FA2170">
            <w:pPr>
              <w:pStyle w:val="NoSpacing"/>
              <w:rPr>
                <w:sz w:val="20"/>
                <w:lang w:val="es-ES"/>
              </w:rPr>
            </w:pPr>
            <w:r w:rsidRPr="00DD00FD">
              <w:rPr>
                <w:b/>
                <w:sz w:val="20"/>
                <w:lang w:val="es-ES"/>
              </w:rPr>
              <w:t>Medios interactivos</w:t>
            </w:r>
            <w:r w:rsidRPr="00DD00FD">
              <w:rPr>
                <w:sz w:val="20"/>
                <w:lang w:val="es-ES"/>
              </w:rPr>
              <w:t xml:space="preserve"> </w:t>
            </w:r>
          </w:p>
          <w:p w14:paraId="3C7E87C9" w14:textId="02B3E93E" w:rsidR="000D1093" w:rsidRPr="00DD00FD" w:rsidRDefault="000D1093" w:rsidP="00FA2170">
            <w:pPr>
              <w:pStyle w:val="NoSpacing"/>
              <w:rPr>
                <w:sz w:val="20"/>
                <w:lang w:val="es-ES"/>
              </w:rPr>
            </w:pPr>
          </w:p>
        </w:tc>
        <w:tc>
          <w:tcPr>
            <w:tcW w:w="1975" w:type="dxa"/>
          </w:tcPr>
          <w:p w14:paraId="3CC34091" w14:textId="399E34D8" w:rsidR="003B72FC" w:rsidRPr="00DD00FD" w:rsidRDefault="004F0659" w:rsidP="00FA2170">
            <w:pPr>
              <w:pStyle w:val="NoSpacing"/>
              <w:rPr>
                <w:sz w:val="20"/>
                <w:lang w:val="es-ES"/>
              </w:rPr>
            </w:pPr>
            <w:r>
              <w:rPr>
                <w:sz w:val="20"/>
                <w:lang w:val="es-ES"/>
              </w:rPr>
              <w:t>Foros virtuales por módulo</w:t>
            </w:r>
          </w:p>
        </w:tc>
        <w:tc>
          <w:tcPr>
            <w:tcW w:w="1805" w:type="dxa"/>
          </w:tcPr>
          <w:p w14:paraId="6D2F21D9" w14:textId="2100E09B" w:rsidR="003B72FC" w:rsidRPr="00DD00FD" w:rsidRDefault="003B72FC" w:rsidP="00FA2170">
            <w:pPr>
              <w:pStyle w:val="NoSpacing"/>
              <w:rPr>
                <w:sz w:val="20"/>
                <w:lang w:val="es-ES"/>
              </w:rPr>
            </w:pPr>
          </w:p>
        </w:tc>
        <w:tc>
          <w:tcPr>
            <w:tcW w:w="2082" w:type="dxa"/>
          </w:tcPr>
          <w:p w14:paraId="5D636B17" w14:textId="33E87F4D" w:rsidR="003B72FC" w:rsidRPr="00DD00FD" w:rsidRDefault="000D1093" w:rsidP="00FA2170">
            <w:pPr>
              <w:pStyle w:val="NoSpacing"/>
              <w:rPr>
                <w:sz w:val="20"/>
                <w:lang w:val="es-ES"/>
              </w:rPr>
            </w:pPr>
            <w:r>
              <w:rPr>
                <w:sz w:val="20"/>
                <w:lang w:val="es-ES"/>
              </w:rPr>
              <w:t>Evaluación de 6 talleres de compañeros (coevaluación)</w:t>
            </w:r>
          </w:p>
        </w:tc>
        <w:tc>
          <w:tcPr>
            <w:tcW w:w="1804" w:type="dxa"/>
          </w:tcPr>
          <w:p w14:paraId="54E3D9F0" w14:textId="28F4D5A6" w:rsidR="003B72FC" w:rsidRPr="005E2A40" w:rsidRDefault="003B72FC" w:rsidP="00FA2170">
            <w:pPr>
              <w:pStyle w:val="NoSpacing"/>
              <w:rPr>
                <w:sz w:val="20"/>
                <w:lang w:val="es-CO"/>
              </w:rPr>
            </w:pPr>
          </w:p>
        </w:tc>
      </w:tr>
      <w:tr w:rsidR="003B72FC" w:rsidRPr="00B20BCE" w14:paraId="67721926" w14:textId="77777777" w:rsidTr="00684CE9">
        <w:tc>
          <w:tcPr>
            <w:tcW w:w="1350" w:type="dxa"/>
            <w:shd w:val="clear" w:color="auto" w:fill="BFBFBF" w:themeFill="background1" w:themeFillShade="BF"/>
          </w:tcPr>
          <w:p w14:paraId="7EA55AD3" w14:textId="2F37AA4B" w:rsidR="003B72FC" w:rsidRPr="00DD00FD" w:rsidRDefault="003B72FC" w:rsidP="00FA2170">
            <w:pPr>
              <w:pStyle w:val="NoSpacing"/>
              <w:rPr>
                <w:sz w:val="20"/>
                <w:lang w:val="es-ES"/>
              </w:rPr>
            </w:pPr>
            <w:r w:rsidRPr="00DD00FD">
              <w:rPr>
                <w:b/>
                <w:sz w:val="20"/>
                <w:lang w:val="es-ES"/>
              </w:rPr>
              <w:t>Medios activos</w:t>
            </w:r>
            <w:r w:rsidRPr="00DD00FD">
              <w:rPr>
                <w:sz w:val="20"/>
                <w:lang w:val="es-ES"/>
              </w:rPr>
              <w:t xml:space="preserve"> </w:t>
            </w:r>
          </w:p>
        </w:tc>
        <w:tc>
          <w:tcPr>
            <w:tcW w:w="1975" w:type="dxa"/>
          </w:tcPr>
          <w:p w14:paraId="4AA2A7AC" w14:textId="79687487" w:rsidR="000D1093" w:rsidRPr="005E2A40" w:rsidRDefault="004F0659" w:rsidP="00FA2170">
            <w:pPr>
              <w:pStyle w:val="NoSpacing"/>
              <w:rPr>
                <w:sz w:val="20"/>
                <w:lang w:val="es-CO"/>
              </w:rPr>
            </w:pPr>
            <w:proofErr w:type="spellStart"/>
            <w:r>
              <w:rPr>
                <w:sz w:val="20"/>
                <w:lang w:val="es-CO"/>
              </w:rPr>
              <w:t>Quizzes</w:t>
            </w:r>
            <w:proofErr w:type="spellEnd"/>
            <w:r>
              <w:rPr>
                <w:sz w:val="20"/>
                <w:lang w:val="es-CO"/>
              </w:rPr>
              <w:t xml:space="preserve"> en línea, al final de las sesiones sincrónicas</w:t>
            </w:r>
          </w:p>
        </w:tc>
        <w:tc>
          <w:tcPr>
            <w:tcW w:w="1805" w:type="dxa"/>
          </w:tcPr>
          <w:p w14:paraId="3B45D97F" w14:textId="5AD463AE" w:rsidR="003B72FC" w:rsidRPr="00DD00FD" w:rsidRDefault="00727147" w:rsidP="00FA2170">
            <w:pPr>
              <w:pStyle w:val="NoSpacing"/>
              <w:rPr>
                <w:sz w:val="20"/>
                <w:lang w:val="es-ES"/>
              </w:rPr>
            </w:pPr>
            <w:r>
              <w:rPr>
                <w:sz w:val="20"/>
                <w:lang w:val="es-ES"/>
              </w:rPr>
              <w:t>Talleres de programación y de análisis de LP</w:t>
            </w:r>
          </w:p>
        </w:tc>
        <w:tc>
          <w:tcPr>
            <w:tcW w:w="2082" w:type="dxa"/>
          </w:tcPr>
          <w:p w14:paraId="2FF61323" w14:textId="0BA429E9" w:rsidR="003B72FC" w:rsidRPr="00DD00FD" w:rsidRDefault="003B72FC" w:rsidP="00FA2170">
            <w:pPr>
              <w:pStyle w:val="NoSpacing"/>
              <w:rPr>
                <w:sz w:val="20"/>
                <w:lang w:val="es-ES"/>
              </w:rPr>
            </w:pPr>
          </w:p>
        </w:tc>
        <w:tc>
          <w:tcPr>
            <w:tcW w:w="1804" w:type="dxa"/>
          </w:tcPr>
          <w:p w14:paraId="6CC1F21C" w14:textId="5EABA00D" w:rsidR="003B72FC" w:rsidRPr="005E2A40" w:rsidRDefault="003B72FC" w:rsidP="00FA2170">
            <w:pPr>
              <w:pStyle w:val="NoSpacing"/>
              <w:rPr>
                <w:sz w:val="20"/>
                <w:lang w:val="es-CO"/>
              </w:rPr>
            </w:pPr>
          </w:p>
        </w:tc>
      </w:tr>
      <w:tr w:rsidR="003B72FC" w:rsidRPr="00B20BCE" w14:paraId="1E40ED89" w14:textId="77777777" w:rsidTr="00684CE9">
        <w:tc>
          <w:tcPr>
            <w:tcW w:w="1350" w:type="dxa"/>
            <w:shd w:val="clear" w:color="auto" w:fill="BFBFBF" w:themeFill="background1" w:themeFillShade="BF"/>
          </w:tcPr>
          <w:p w14:paraId="1F3BC61C" w14:textId="73701DE4" w:rsidR="003B72FC" w:rsidRPr="00DD00FD" w:rsidRDefault="003B72FC" w:rsidP="00FA2170">
            <w:pPr>
              <w:pStyle w:val="NoSpacing"/>
              <w:rPr>
                <w:sz w:val="20"/>
                <w:lang w:val="es-ES"/>
              </w:rPr>
            </w:pPr>
            <w:r w:rsidRPr="00DD00FD">
              <w:rPr>
                <w:b/>
                <w:sz w:val="20"/>
                <w:lang w:val="es-ES"/>
              </w:rPr>
              <w:t>Medios expositivos</w:t>
            </w:r>
            <w:r w:rsidRPr="00DD00FD">
              <w:rPr>
                <w:sz w:val="20"/>
                <w:lang w:val="es-ES"/>
              </w:rPr>
              <w:t xml:space="preserve"> </w:t>
            </w:r>
          </w:p>
        </w:tc>
        <w:tc>
          <w:tcPr>
            <w:tcW w:w="1975" w:type="dxa"/>
          </w:tcPr>
          <w:p w14:paraId="2870AAE4" w14:textId="38E3FA4A" w:rsidR="003B72FC" w:rsidRPr="005E2A40" w:rsidRDefault="003B72FC" w:rsidP="00FA2170">
            <w:pPr>
              <w:pStyle w:val="NoSpacing"/>
              <w:rPr>
                <w:sz w:val="20"/>
                <w:lang w:val="es-CO"/>
              </w:rPr>
            </w:pPr>
          </w:p>
        </w:tc>
        <w:tc>
          <w:tcPr>
            <w:tcW w:w="1805" w:type="dxa"/>
          </w:tcPr>
          <w:p w14:paraId="6E37CEA8" w14:textId="374B4ACA" w:rsidR="000D1093" w:rsidRPr="000D1093" w:rsidRDefault="000D1093" w:rsidP="000D1093">
            <w:pPr>
              <w:pStyle w:val="NoSpacing"/>
              <w:rPr>
                <w:sz w:val="20"/>
                <w:lang w:val="es-ES"/>
              </w:rPr>
            </w:pPr>
            <w:r>
              <w:rPr>
                <w:sz w:val="20"/>
                <w:lang w:val="es-ES"/>
              </w:rPr>
              <w:t>Grabaciones en video con aclaraciones</w:t>
            </w:r>
          </w:p>
        </w:tc>
        <w:tc>
          <w:tcPr>
            <w:tcW w:w="2082" w:type="dxa"/>
          </w:tcPr>
          <w:p w14:paraId="4DD3EA83" w14:textId="7BD6818F" w:rsidR="003B72FC" w:rsidRPr="00DD00FD" w:rsidRDefault="00727147" w:rsidP="00FA2170">
            <w:pPr>
              <w:pStyle w:val="NoSpacing"/>
              <w:rPr>
                <w:sz w:val="20"/>
                <w:lang w:val="es-ES"/>
              </w:rPr>
            </w:pPr>
            <w:r>
              <w:rPr>
                <w:sz w:val="20"/>
                <w:lang w:val="es-ES"/>
              </w:rPr>
              <w:t>Estudio con el libro de texto del curso</w:t>
            </w:r>
          </w:p>
        </w:tc>
        <w:tc>
          <w:tcPr>
            <w:tcW w:w="1804" w:type="dxa"/>
          </w:tcPr>
          <w:p w14:paraId="05AECED1" w14:textId="5450EDAD" w:rsidR="003B72FC" w:rsidRPr="00DD00FD" w:rsidRDefault="003B72FC" w:rsidP="00FA2170">
            <w:pPr>
              <w:pStyle w:val="NoSpacing"/>
              <w:rPr>
                <w:sz w:val="20"/>
                <w:lang w:val="es-ES"/>
              </w:rPr>
            </w:pPr>
          </w:p>
        </w:tc>
      </w:tr>
    </w:tbl>
    <w:p w14:paraId="49FBB16B" w14:textId="3AE36C5E" w:rsidR="003B72FC" w:rsidRDefault="003B72FC" w:rsidP="00407672">
      <w:pPr>
        <w:rPr>
          <w:lang w:val="es-ES"/>
        </w:rPr>
      </w:pPr>
    </w:p>
    <w:p w14:paraId="46B21605" w14:textId="13413F2B" w:rsidR="009D2BD7" w:rsidRDefault="009D2BD7" w:rsidP="001B2FC8">
      <w:pPr>
        <w:pStyle w:val="Heading2"/>
        <w:rPr>
          <w:lang w:val="es-ES"/>
        </w:rPr>
      </w:pPr>
      <w:r>
        <w:rPr>
          <w:lang w:val="es-ES"/>
        </w:rPr>
        <w:t>3.</w:t>
      </w:r>
      <w:r w:rsidR="001604A0">
        <w:rPr>
          <w:lang w:val="es-ES"/>
        </w:rPr>
        <w:t>3</w:t>
      </w:r>
      <w:r w:rsidR="00C76333">
        <w:rPr>
          <w:lang w:val="es-ES"/>
        </w:rPr>
        <w:t xml:space="preserve"> </w:t>
      </w:r>
      <w:r w:rsidR="00C04F10">
        <w:rPr>
          <w:lang w:val="es-ES"/>
        </w:rPr>
        <w:t>Selecci</w:t>
      </w:r>
      <w:r w:rsidR="002125AD">
        <w:rPr>
          <w:lang w:val="es-ES"/>
        </w:rPr>
        <w:t>ó</w:t>
      </w:r>
      <w:r w:rsidR="00C04F10">
        <w:rPr>
          <w:lang w:val="es-ES"/>
        </w:rPr>
        <w:t>n de estrategias pedag</w:t>
      </w:r>
      <w:r w:rsidR="002125AD">
        <w:rPr>
          <w:lang w:val="es-ES"/>
        </w:rPr>
        <w:t>ó</w:t>
      </w:r>
      <w:r w:rsidR="00C04F10">
        <w:rPr>
          <w:lang w:val="es-ES"/>
        </w:rPr>
        <w:t>gicas para el cuso en (re)diseño</w:t>
      </w:r>
    </w:p>
    <w:p w14:paraId="409D73CC" w14:textId="3C89895B" w:rsidR="000D1093" w:rsidRPr="000D1093" w:rsidRDefault="000D1093" w:rsidP="000D1093">
      <w:pPr>
        <w:pStyle w:val="Caption"/>
        <w:rPr>
          <w:rStyle w:val="IntenseEmphasis"/>
          <w:color w:val="000000" w:themeColor="text1"/>
        </w:rPr>
      </w:pPr>
      <w:r w:rsidRPr="00727147">
        <w:rPr>
          <w:rStyle w:val="IntenseEmphasis"/>
          <w:rFonts w:ascii="Arial Narrow" w:hAnsi="Arial Narrow"/>
          <w:color w:val="000000" w:themeColor="text1"/>
          <w:sz w:val="22"/>
        </w:rPr>
        <w:t xml:space="preserve">Hay una hipótesis básica: El dominio de los conceptos fundamentales de programación se obtiene entendiendo los conceptos y luego usándolos. Por ello, el curso usa como estrategia pedagógica de entendimiento de los conceptos la lectura del texto, el seguimiento de los videos y el desarrollo de quices conceptuales. Y como estrategia pedagógica para el uso de los conceptos, los talleres, 6 de programación y uno de análisis de un lenguaje de programación. Los talleres se </w:t>
      </w:r>
      <w:r w:rsidRPr="00727147">
        <w:rPr>
          <w:rStyle w:val="IntenseEmphasis"/>
          <w:rFonts w:ascii="Arial Narrow" w:hAnsi="Arial Narrow"/>
          <w:color w:val="000000" w:themeColor="text1"/>
          <w:sz w:val="22"/>
        </w:rPr>
        <w:t>coevalúan</w:t>
      </w:r>
      <w:r w:rsidRPr="00727147">
        <w:rPr>
          <w:rStyle w:val="IntenseEmphasis"/>
          <w:rFonts w:ascii="Arial Narrow" w:hAnsi="Arial Narrow"/>
          <w:color w:val="000000" w:themeColor="text1"/>
          <w:sz w:val="22"/>
        </w:rPr>
        <w:t xml:space="preserve"> entre los estudiantes y el profesor, lo que permite a los estudiantes aprender de lo que hacen sus compañeros o sugerir a sus compañeros cómo mejorar sus productos. La coevaluación es entonces una estrategia pedagógica y de evaluación actual</w:t>
      </w:r>
      <w:r w:rsidRPr="000D1093">
        <w:rPr>
          <w:rStyle w:val="IntenseEmphasis"/>
          <w:color w:val="000000" w:themeColor="text1"/>
        </w:rPr>
        <w:t>.</w:t>
      </w:r>
    </w:p>
    <w:p w14:paraId="30EA15CF" w14:textId="6772F7E8" w:rsidR="0017460C" w:rsidRDefault="000407C4" w:rsidP="0017460C">
      <w:pPr>
        <w:pStyle w:val="Caption"/>
      </w:pPr>
      <w:r>
        <w:rPr>
          <w:rStyle w:val="IntenseEmphasis"/>
        </w:rPr>
        <w:t xml:space="preserve">HT1 - </w:t>
      </w:r>
      <w:r w:rsidR="0017460C">
        <w:t xml:space="preserve">Tabla </w:t>
      </w:r>
      <w:r w:rsidR="008D1FDF">
        <w:t>07</w:t>
      </w:r>
      <w:r w:rsidR="0017460C">
        <w:t>. Selecci</w:t>
      </w:r>
      <w:r w:rsidR="002125AD">
        <w:t>ó</w:t>
      </w:r>
      <w:r w:rsidR="0017460C">
        <w:t>n de estrategias pedag</w:t>
      </w:r>
      <w:r w:rsidR="002125AD">
        <w:t>ó</w:t>
      </w:r>
      <w:r w:rsidR="0017460C">
        <w:t>gicas que tendría sentido usar en el curso rediseñado</w:t>
      </w:r>
    </w:p>
    <w:tbl>
      <w:tblPr>
        <w:tblW w:w="7154" w:type="dxa"/>
        <w:tblLook w:val="04A0" w:firstRow="1" w:lastRow="0" w:firstColumn="1" w:lastColumn="0" w:noHBand="0" w:noVBand="1"/>
      </w:tblPr>
      <w:tblGrid>
        <w:gridCol w:w="445"/>
        <w:gridCol w:w="2827"/>
        <w:gridCol w:w="503"/>
        <w:gridCol w:w="3379"/>
      </w:tblGrid>
      <w:tr w:rsidR="0017460C" w:rsidRPr="00C34D77" w14:paraId="6AE1BC89" w14:textId="77777777" w:rsidTr="00FA2170">
        <w:trPr>
          <w:trHeight w:val="300"/>
        </w:trPr>
        <w:tc>
          <w:tcPr>
            <w:tcW w:w="3272" w:type="dxa"/>
            <w:gridSpan w:val="2"/>
            <w:tcBorders>
              <w:top w:val="single" w:sz="4" w:space="0" w:color="auto"/>
              <w:left w:val="single" w:sz="4" w:space="0" w:color="auto"/>
              <w:bottom w:val="single" w:sz="4" w:space="0" w:color="auto"/>
              <w:right w:val="nil"/>
            </w:tcBorders>
            <w:shd w:val="clear" w:color="000000" w:fill="BFBFBF"/>
            <w:noWrap/>
            <w:vAlign w:val="bottom"/>
            <w:hideMark/>
          </w:tcPr>
          <w:p w14:paraId="1F53818A" w14:textId="438B77D0" w:rsidR="0017460C" w:rsidRPr="00C34D77" w:rsidRDefault="0017460C" w:rsidP="00826CAC">
            <w:pPr>
              <w:jc w:val="center"/>
              <w:rPr>
                <w:rFonts w:ascii="Calibri" w:eastAsia="Times New Roman" w:hAnsi="Calibri" w:cs="Calibri"/>
                <w:b/>
                <w:bCs/>
                <w:color w:val="000000"/>
                <w:sz w:val="22"/>
                <w:szCs w:val="22"/>
                <w:lang w:eastAsia="en-US"/>
              </w:rPr>
            </w:pPr>
            <w:r w:rsidRPr="00C34D77">
              <w:rPr>
                <w:rFonts w:ascii="Calibri" w:eastAsia="Times New Roman" w:hAnsi="Calibri" w:cs="Calibri"/>
                <w:b/>
                <w:bCs/>
                <w:color w:val="000000"/>
                <w:sz w:val="22"/>
                <w:szCs w:val="22"/>
                <w:lang w:eastAsia="en-US"/>
              </w:rPr>
              <w:t>Conceptos pedag</w:t>
            </w:r>
            <w:r w:rsidR="002125AD">
              <w:rPr>
                <w:rFonts w:ascii="Calibri" w:eastAsia="Times New Roman" w:hAnsi="Calibri" w:cs="Calibri"/>
                <w:b/>
                <w:bCs/>
                <w:color w:val="000000"/>
                <w:sz w:val="22"/>
                <w:szCs w:val="22"/>
                <w:lang w:eastAsia="en-US"/>
              </w:rPr>
              <w:t>ó</w:t>
            </w:r>
            <w:r w:rsidRPr="00C34D77">
              <w:rPr>
                <w:rFonts w:ascii="Calibri" w:eastAsia="Times New Roman" w:hAnsi="Calibri" w:cs="Calibri"/>
                <w:b/>
                <w:bCs/>
                <w:color w:val="000000"/>
                <w:sz w:val="22"/>
                <w:szCs w:val="22"/>
                <w:lang w:eastAsia="en-US"/>
              </w:rPr>
              <w:t>gicos</w:t>
            </w:r>
          </w:p>
        </w:tc>
        <w:tc>
          <w:tcPr>
            <w:tcW w:w="3882" w:type="dxa"/>
            <w:gridSpan w:val="2"/>
            <w:tcBorders>
              <w:top w:val="single" w:sz="4" w:space="0" w:color="auto"/>
              <w:left w:val="single" w:sz="4" w:space="0" w:color="auto"/>
              <w:bottom w:val="single" w:sz="4" w:space="0" w:color="auto"/>
              <w:right w:val="nil"/>
            </w:tcBorders>
            <w:shd w:val="clear" w:color="000000" w:fill="BFBFBF"/>
            <w:noWrap/>
            <w:vAlign w:val="bottom"/>
            <w:hideMark/>
          </w:tcPr>
          <w:p w14:paraId="619D4EB7" w14:textId="77777777" w:rsidR="0017460C" w:rsidRPr="00C34D77" w:rsidRDefault="0017460C" w:rsidP="00826CAC">
            <w:pPr>
              <w:jc w:val="center"/>
              <w:rPr>
                <w:rFonts w:ascii="Calibri" w:eastAsia="Times New Roman" w:hAnsi="Calibri" w:cs="Calibri"/>
                <w:b/>
                <w:bCs/>
                <w:color w:val="000000"/>
                <w:sz w:val="22"/>
                <w:szCs w:val="22"/>
                <w:lang w:eastAsia="en-US"/>
              </w:rPr>
            </w:pPr>
            <w:r w:rsidRPr="00C34D77">
              <w:rPr>
                <w:rFonts w:ascii="Calibri" w:eastAsia="Times New Roman" w:hAnsi="Calibri" w:cs="Calibri"/>
                <w:b/>
                <w:bCs/>
                <w:color w:val="000000"/>
                <w:sz w:val="22"/>
                <w:szCs w:val="22"/>
                <w:lang w:eastAsia="en-US"/>
              </w:rPr>
              <w:t>Técnicas didácticas</w:t>
            </w:r>
          </w:p>
        </w:tc>
      </w:tr>
      <w:tr w:rsidR="0017460C" w:rsidRPr="00C34D77" w14:paraId="1ACCB095" w14:textId="77777777" w:rsidTr="00FA2170">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0ACFD9" w14:textId="0E25ED98" w:rsidR="0017460C" w:rsidRPr="00C34D77" w:rsidRDefault="0017460C" w:rsidP="00FA217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 </w:t>
            </w:r>
            <w:r w:rsidR="000D1093">
              <w:rPr>
                <w:rFonts w:ascii="Calibri" w:eastAsia="Times New Roman" w:hAnsi="Calibri" w:cs="Calibri"/>
                <w:color w:val="000000"/>
                <w:sz w:val="18"/>
                <w:szCs w:val="18"/>
                <w:lang w:eastAsia="en-US"/>
              </w:rPr>
              <w:t>X</w:t>
            </w:r>
          </w:p>
        </w:tc>
        <w:tc>
          <w:tcPr>
            <w:tcW w:w="2827" w:type="dxa"/>
            <w:tcBorders>
              <w:top w:val="nil"/>
              <w:left w:val="nil"/>
              <w:bottom w:val="single" w:sz="4" w:space="0" w:color="auto"/>
              <w:right w:val="single" w:sz="4" w:space="0" w:color="auto"/>
            </w:tcBorders>
            <w:shd w:val="clear" w:color="auto" w:fill="auto"/>
            <w:noWrap/>
            <w:vAlign w:val="bottom"/>
            <w:hideMark/>
          </w:tcPr>
          <w:p w14:paraId="46D4B03E" w14:textId="77777777" w:rsidR="0017460C" w:rsidRPr="00C34D77" w:rsidRDefault="0017460C" w:rsidP="00FA217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Aprendizaje activo</w:t>
            </w:r>
          </w:p>
        </w:tc>
        <w:tc>
          <w:tcPr>
            <w:tcW w:w="503" w:type="dxa"/>
            <w:tcBorders>
              <w:top w:val="nil"/>
              <w:left w:val="nil"/>
              <w:bottom w:val="single" w:sz="4" w:space="0" w:color="auto"/>
              <w:right w:val="single" w:sz="4" w:space="0" w:color="auto"/>
            </w:tcBorders>
            <w:shd w:val="clear" w:color="auto" w:fill="auto"/>
            <w:noWrap/>
            <w:vAlign w:val="bottom"/>
            <w:hideMark/>
          </w:tcPr>
          <w:p w14:paraId="687A1077" w14:textId="77777777" w:rsidR="0017460C" w:rsidRPr="00C34D77" w:rsidRDefault="0017460C" w:rsidP="00FA2170">
            <w:pPr>
              <w:rPr>
                <w:rFonts w:ascii="Calibri" w:eastAsia="Times New Roman" w:hAnsi="Calibri" w:cs="Calibri"/>
                <w:b/>
                <w:bCs/>
                <w:color w:val="000000"/>
                <w:sz w:val="22"/>
                <w:szCs w:val="22"/>
                <w:lang w:eastAsia="en-US"/>
              </w:rPr>
            </w:pPr>
            <w:r w:rsidRPr="00C34D77">
              <w:rPr>
                <w:rFonts w:ascii="Calibri" w:eastAsia="Times New Roman" w:hAnsi="Calibri" w:cs="Calibri"/>
                <w:b/>
                <w:bCs/>
                <w:color w:val="000000"/>
                <w:sz w:val="22"/>
                <w:szCs w:val="22"/>
                <w:lang w:eastAsia="en-US"/>
              </w:rPr>
              <w:t> </w:t>
            </w:r>
          </w:p>
        </w:tc>
        <w:tc>
          <w:tcPr>
            <w:tcW w:w="3379" w:type="dxa"/>
            <w:tcBorders>
              <w:top w:val="nil"/>
              <w:left w:val="nil"/>
              <w:bottom w:val="single" w:sz="4" w:space="0" w:color="auto"/>
              <w:right w:val="single" w:sz="4" w:space="0" w:color="auto"/>
            </w:tcBorders>
            <w:shd w:val="clear" w:color="auto" w:fill="auto"/>
            <w:noWrap/>
            <w:vAlign w:val="bottom"/>
            <w:hideMark/>
          </w:tcPr>
          <w:p w14:paraId="2DD68C2F" w14:textId="77777777" w:rsidR="0017460C" w:rsidRPr="00C34D77" w:rsidRDefault="0017460C" w:rsidP="00FA217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Aprendizaje adaptativo</w:t>
            </w:r>
          </w:p>
        </w:tc>
      </w:tr>
      <w:tr w:rsidR="0017460C" w:rsidRPr="00C34D77" w14:paraId="6C8D6C1B" w14:textId="77777777" w:rsidTr="00FA2170">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9EFEE0" w14:textId="6018A7C6" w:rsidR="0017460C" w:rsidRPr="00C34D77" w:rsidRDefault="0017460C" w:rsidP="00FA217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 </w:t>
            </w:r>
            <w:r w:rsidR="000D1093">
              <w:rPr>
                <w:rFonts w:ascii="Calibri" w:eastAsia="Times New Roman" w:hAnsi="Calibri" w:cs="Calibri"/>
                <w:color w:val="000000"/>
                <w:sz w:val="18"/>
                <w:szCs w:val="18"/>
                <w:lang w:eastAsia="en-US"/>
              </w:rPr>
              <w:t>X</w:t>
            </w:r>
          </w:p>
        </w:tc>
        <w:tc>
          <w:tcPr>
            <w:tcW w:w="2827" w:type="dxa"/>
            <w:tcBorders>
              <w:top w:val="nil"/>
              <w:left w:val="nil"/>
              <w:bottom w:val="single" w:sz="4" w:space="0" w:color="auto"/>
              <w:right w:val="single" w:sz="4" w:space="0" w:color="auto"/>
            </w:tcBorders>
            <w:shd w:val="clear" w:color="auto" w:fill="auto"/>
            <w:noWrap/>
            <w:vAlign w:val="bottom"/>
            <w:hideMark/>
          </w:tcPr>
          <w:p w14:paraId="23A49A70" w14:textId="77777777" w:rsidR="0017460C" w:rsidRPr="00C34D77" w:rsidRDefault="0017460C" w:rsidP="00FA217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Aprendizaje basado en retos</w:t>
            </w:r>
          </w:p>
        </w:tc>
        <w:tc>
          <w:tcPr>
            <w:tcW w:w="503" w:type="dxa"/>
            <w:tcBorders>
              <w:top w:val="nil"/>
              <w:left w:val="nil"/>
              <w:bottom w:val="single" w:sz="4" w:space="0" w:color="auto"/>
              <w:right w:val="single" w:sz="4" w:space="0" w:color="auto"/>
            </w:tcBorders>
            <w:shd w:val="clear" w:color="auto" w:fill="auto"/>
            <w:noWrap/>
            <w:vAlign w:val="bottom"/>
            <w:hideMark/>
          </w:tcPr>
          <w:p w14:paraId="7CC583F7" w14:textId="77777777" w:rsidR="0017460C" w:rsidRPr="00C34D77" w:rsidRDefault="0017460C" w:rsidP="00FA217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 </w:t>
            </w:r>
          </w:p>
        </w:tc>
        <w:tc>
          <w:tcPr>
            <w:tcW w:w="3379" w:type="dxa"/>
            <w:tcBorders>
              <w:top w:val="nil"/>
              <w:left w:val="nil"/>
              <w:bottom w:val="single" w:sz="4" w:space="0" w:color="auto"/>
              <w:right w:val="single" w:sz="4" w:space="0" w:color="auto"/>
            </w:tcBorders>
            <w:shd w:val="clear" w:color="auto" w:fill="auto"/>
            <w:noWrap/>
            <w:vAlign w:val="bottom"/>
            <w:hideMark/>
          </w:tcPr>
          <w:p w14:paraId="40648D4C" w14:textId="77777777" w:rsidR="0017460C" w:rsidRPr="00C34D77" w:rsidRDefault="0017460C" w:rsidP="00FA217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Aprendizaje basado en casos</w:t>
            </w:r>
          </w:p>
        </w:tc>
      </w:tr>
      <w:tr w:rsidR="0017460C" w:rsidRPr="00C34D77" w14:paraId="6D590061" w14:textId="77777777" w:rsidTr="00804C90">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793D4D" w14:textId="77777777" w:rsidR="0017460C" w:rsidRPr="00C34D77" w:rsidRDefault="0017460C" w:rsidP="00FA217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 </w:t>
            </w:r>
          </w:p>
        </w:tc>
        <w:tc>
          <w:tcPr>
            <w:tcW w:w="2827" w:type="dxa"/>
            <w:tcBorders>
              <w:top w:val="nil"/>
              <w:left w:val="nil"/>
              <w:bottom w:val="single" w:sz="4" w:space="0" w:color="auto"/>
              <w:right w:val="single" w:sz="4" w:space="0" w:color="auto"/>
            </w:tcBorders>
            <w:shd w:val="clear" w:color="auto" w:fill="auto"/>
            <w:noWrap/>
            <w:vAlign w:val="bottom"/>
            <w:hideMark/>
          </w:tcPr>
          <w:p w14:paraId="2E315F42" w14:textId="77777777" w:rsidR="0017460C" w:rsidRPr="00C34D77" w:rsidRDefault="0017460C" w:rsidP="00FA217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Aprendizaje conectivista</w:t>
            </w:r>
          </w:p>
        </w:tc>
        <w:tc>
          <w:tcPr>
            <w:tcW w:w="503" w:type="dxa"/>
            <w:tcBorders>
              <w:top w:val="nil"/>
              <w:left w:val="nil"/>
              <w:bottom w:val="single" w:sz="4" w:space="0" w:color="auto"/>
              <w:right w:val="single" w:sz="4" w:space="0" w:color="auto"/>
            </w:tcBorders>
            <w:shd w:val="clear" w:color="auto" w:fill="auto"/>
            <w:noWrap/>
            <w:vAlign w:val="bottom"/>
            <w:hideMark/>
          </w:tcPr>
          <w:p w14:paraId="372027DE" w14:textId="77777777" w:rsidR="0017460C" w:rsidRPr="00C34D77" w:rsidRDefault="0017460C" w:rsidP="00FA217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 </w:t>
            </w:r>
          </w:p>
        </w:tc>
        <w:tc>
          <w:tcPr>
            <w:tcW w:w="3379" w:type="dxa"/>
            <w:tcBorders>
              <w:top w:val="nil"/>
              <w:left w:val="nil"/>
              <w:bottom w:val="single" w:sz="4" w:space="0" w:color="auto"/>
              <w:right w:val="single" w:sz="4" w:space="0" w:color="auto"/>
            </w:tcBorders>
            <w:shd w:val="clear" w:color="auto" w:fill="auto"/>
            <w:noWrap/>
            <w:vAlign w:val="bottom"/>
          </w:tcPr>
          <w:p w14:paraId="67A62EA9" w14:textId="0650EF38" w:rsidR="0017460C" w:rsidRPr="00C34D77" w:rsidRDefault="00804C90" w:rsidP="00FA2170">
            <w:pPr>
              <w:rPr>
                <w:rFonts w:ascii="Calibri" w:eastAsia="Times New Roman" w:hAnsi="Calibri" w:cs="Calibri"/>
                <w:color w:val="000000"/>
                <w:sz w:val="18"/>
                <w:szCs w:val="18"/>
                <w:lang w:eastAsia="en-US"/>
              </w:rPr>
            </w:pPr>
            <w:r>
              <w:rPr>
                <w:rFonts w:ascii="Calibri" w:eastAsia="Times New Roman" w:hAnsi="Calibri" w:cs="Calibri"/>
                <w:color w:val="000000"/>
                <w:sz w:val="18"/>
                <w:szCs w:val="18"/>
                <w:lang w:eastAsia="en-US"/>
              </w:rPr>
              <w:t>Aprendi</w:t>
            </w:r>
            <w:r w:rsidR="008D1FDF">
              <w:rPr>
                <w:rFonts w:ascii="Calibri" w:eastAsia="Times New Roman" w:hAnsi="Calibri" w:cs="Calibri"/>
                <w:color w:val="000000"/>
                <w:sz w:val="18"/>
                <w:szCs w:val="18"/>
                <w:lang w:eastAsia="en-US"/>
              </w:rPr>
              <w:t>z</w:t>
            </w:r>
            <w:r>
              <w:rPr>
                <w:rFonts w:ascii="Calibri" w:eastAsia="Times New Roman" w:hAnsi="Calibri" w:cs="Calibri"/>
                <w:color w:val="000000"/>
                <w:sz w:val="18"/>
                <w:szCs w:val="18"/>
                <w:lang w:eastAsia="en-US"/>
              </w:rPr>
              <w:t>aje basado en equipos</w:t>
            </w:r>
          </w:p>
        </w:tc>
      </w:tr>
      <w:tr w:rsidR="00804C90" w:rsidRPr="00C34D77" w14:paraId="14FE5E5D" w14:textId="77777777" w:rsidTr="00804C90">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70742A" w14:textId="77777777"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 </w:t>
            </w:r>
          </w:p>
        </w:tc>
        <w:tc>
          <w:tcPr>
            <w:tcW w:w="2827" w:type="dxa"/>
            <w:tcBorders>
              <w:top w:val="nil"/>
              <w:left w:val="nil"/>
              <w:bottom w:val="single" w:sz="4" w:space="0" w:color="auto"/>
              <w:right w:val="single" w:sz="4" w:space="0" w:color="auto"/>
            </w:tcBorders>
            <w:shd w:val="clear" w:color="auto" w:fill="auto"/>
            <w:noWrap/>
            <w:vAlign w:val="bottom"/>
            <w:hideMark/>
          </w:tcPr>
          <w:p w14:paraId="17252A87" w14:textId="77777777"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Aprendizaje experiencial</w:t>
            </w:r>
          </w:p>
        </w:tc>
        <w:tc>
          <w:tcPr>
            <w:tcW w:w="503" w:type="dxa"/>
            <w:tcBorders>
              <w:top w:val="nil"/>
              <w:left w:val="nil"/>
              <w:bottom w:val="single" w:sz="4" w:space="0" w:color="auto"/>
              <w:right w:val="single" w:sz="4" w:space="0" w:color="auto"/>
            </w:tcBorders>
            <w:shd w:val="clear" w:color="auto" w:fill="auto"/>
            <w:noWrap/>
            <w:vAlign w:val="bottom"/>
            <w:hideMark/>
          </w:tcPr>
          <w:p w14:paraId="07DD4A86" w14:textId="71A5246A"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 </w:t>
            </w:r>
            <w:r w:rsidR="000D1093">
              <w:rPr>
                <w:rFonts w:ascii="Calibri" w:eastAsia="Times New Roman" w:hAnsi="Calibri" w:cs="Calibri"/>
                <w:color w:val="000000"/>
                <w:sz w:val="18"/>
                <w:szCs w:val="18"/>
                <w:lang w:eastAsia="en-US"/>
              </w:rPr>
              <w:t>X</w:t>
            </w:r>
          </w:p>
        </w:tc>
        <w:tc>
          <w:tcPr>
            <w:tcW w:w="3379" w:type="dxa"/>
            <w:tcBorders>
              <w:top w:val="nil"/>
              <w:left w:val="nil"/>
              <w:bottom w:val="single" w:sz="4" w:space="0" w:color="auto"/>
              <w:right w:val="single" w:sz="4" w:space="0" w:color="auto"/>
            </w:tcBorders>
            <w:shd w:val="clear" w:color="auto" w:fill="auto"/>
            <w:noWrap/>
            <w:vAlign w:val="bottom"/>
          </w:tcPr>
          <w:p w14:paraId="4F80A31D" w14:textId="2FFEC89C"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Aprendizaje basado en problemas</w:t>
            </w:r>
          </w:p>
        </w:tc>
      </w:tr>
      <w:tr w:rsidR="00804C90" w:rsidRPr="00C34D77" w14:paraId="6B5A6B90" w14:textId="77777777" w:rsidTr="00804C90">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76CC8E" w14:textId="77777777"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 </w:t>
            </w:r>
          </w:p>
        </w:tc>
        <w:tc>
          <w:tcPr>
            <w:tcW w:w="2827" w:type="dxa"/>
            <w:tcBorders>
              <w:top w:val="nil"/>
              <w:left w:val="nil"/>
              <w:bottom w:val="single" w:sz="4" w:space="0" w:color="auto"/>
              <w:right w:val="single" w:sz="4" w:space="0" w:color="auto"/>
            </w:tcBorders>
            <w:shd w:val="clear" w:color="auto" w:fill="auto"/>
            <w:noWrap/>
            <w:vAlign w:val="bottom"/>
            <w:hideMark/>
          </w:tcPr>
          <w:p w14:paraId="51925B52" w14:textId="4947F734"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Aprendizaje por indagaci</w:t>
            </w:r>
            <w:r w:rsidR="002125AD">
              <w:rPr>
                <w:rFonts w:ascii="Calibri" w:eastAsia="Times New Roman" w:hAnsi="Calibri" w:cs="Calibri"/>
                <w:color w:val="000000"/>
                <w:sz w:val="18"/>
                <w:szCs w:val="18"/>
                <w:lang w:eastAsia="en-US"/>
              </w:rPr>
              <w:t>ó</w:t>
            </w:r>
            <w:r w:rsidRPr="00C34D77">
              <w:rPr>
                <w:rFonts w:ascii="Calibri" w:eastAsia="Times New Roman" w:hAnsi="Calibri" w:cs="Calibri"/>
                <w:color w:val="000000"/>
                <w:sz w:val="18"/>
                <w:szCs w:val="18"/>
                <w:lang w:eastAsia="en-US"/>
              </w:rPr>
              <w:t>n</w:t>
            </w:r>
          </w:p>
        </w:tc>
        <w:tc>
          <w:tcPr>
            <w:tcW w:w="503" w:type="dxa"/>
            <w:tcBorders>
              <w:top w:val="nil"/>
              <w:left w:val="nil"/>
              <w:bottom w:val="single" w:sz="4" w:space="0" w:color="auto"/>
              <w:right w:val="single" w:sz="4" w:space="0" w:color="auto"/>
            </w:tcBorders>
            <w:shd w:val="clear" w:color="auto" w:fill="auto"/>
            <w:noWrap/>
            <w:vAlign w:val="bottom"/>
            <w:hideMark/>
          </w:tcPr>
          <w:p w14:paraId="76C63CD1" w14:textId="0BAFC855"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 </w:t>
            </w:r>
            <w:r w:rsidR="000D1093">
              <w:rPr>
                <w:rFonts w:ascii="Calibri" w:eastAsia="Times New Roman" w:hAnsi="Calibri" w:cs="Calibri"/>
                <w:color w:val="000000"/>
                <w:sz w:val="18"/>
                <w:szCs w:val="18"/>
                <w:lang w:eastAsia="en-US"/>
              </w:rPr>
              <w:t>X</w:t>
            </w:r>
          </w:p>
        </w:tc>
        <w:tc>
          <w:tcPr>
            <w:tcW w:w="3379" w:type="dxa"/>
            <w:tcBorders>
              <w:top w:val="nil"/>
              <w:left w:val="nil"/>
              <w:bottom w:val="single" w:sz="4" w:space="0" w:color="auto"/>
              <w:right w:val="single" w:sz="4" w:space="0" w:color="auto"/>
            </w:tcBorders>
            <w:shd w:val="clear" w:color="auto" w:fill="auto"/>
            <w:noWrap/>
            <w:vAlign w:val="bottom"/>
          </w:tcPr>
          <w:p w14:paraId="2E180A93" w14:textId="5C62E369"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Aprendizaje colaborativo</w:t>
            </w:r>
          </w:p>
        </w:tc>
      </w:tr>
      <w:tr w:rsidR="00804C90" w:rsidRPr="00C34D77" w14:paraId="5310C71D" w14:textId="77777777" w:rsidTr="00804C90">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DD5C11" w14:textId="77777777"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 </w:t>
            </w:r>
          </w:p>
        </w:tc>
        <w:tc>
          <w:tcPr>
            <w:tcW w:w="2827" w:type="dxa"/>
            <w:tcBorders>
              <w:top w:val="nil"/>
              <w:left w:val="nil"/>
              <w:bottom w:val="single" w:sz="4" w:space="0" w:color="auto"/>
              <w:right w:val="single" w:sz="4" w:space="0" w:color="auto"/>
            </w:tcBorders>
            <w:shd w:val="clear" w:color="auto" w:fill="auto"/>
            <w:noWrap/>
            <w:vAlign w:val="bottom"/>
            <w:hideMark/>
          </w:tcPr>
          <w:p w14:paraId="7521A940" w14:textId="77EA62F0"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Aprendizaje</w:t>
            </w:r>
            <w:r w:rsidR="009A6939">
              <w:rPr>
                <w:rFonts w:ascii="Calibri" w:eastAsia="Times New Roman" w:hAnsi="Calibri" w:cs="Calibri"/>
                <w:color w:val="000000"/>
                <w:sz w:val="18"/>
                <w:szCs w:val="18"/>
                <w:lang w:eastAsia="en-US"/>
              </w:rPr>
              <w:t xml:space="preserve"> / cognic</w:t>
            </w:r>
            <w:r w:rsidR="008D1FDF">
              <w:rPr>
                <w:rFonts w:ascii="Calibri" w:eastAsia="Times New Roman" w:hAnsi="Calibri" w:cs="Calibri"/>
                <w:color w:val="000000"/>
                <w:sz w:val="18"/>
                <w:szCs w:val="18"/>
                <w:lang w:eastAsia="en-US"/>
              </w:rPr>
              <w:t>i</w:t>
            </w:r>
            <w:r w:rsidR="002125AD">
              <w:rPr>
                <w:rFonts w:ascii="Calibri" w:eastAsia="Times New Roman" w:hAnsi="Calibri" w:cs="Calibri"/>
                <w:color w:val="000000"/>
                <w:sz w:val="18"/>
                <w:szCs w:val="18"/>
                <w:lang w:eastAsia="en-US"/>
              </w:rPr>
              <w:t>ó</w:t>
            </w:r>
            <w:r w:rsidR="008D1FDF">
              <w:rPr>
                <w:rFonts w:ascii="Calibri" w:eastAsia="Times New Roman" w:hAnsi="Calibri" w:cs="Calibri"/>
                <w:color w:val="000000"/>
                <w:sz w:val="18"/>
                <w:szCs w:val="18"/>
                <w:lang w:eastAsia="en-US"/>
              </w:rPr>
              <w:t>n</w:t>
            </w:r>
            <w:r w:rsidRPr="00C34D77">
              <w:rPr>
                <w:rFonts w:ascii="Calibri" w:eastAsia="Times New Roman" w:hAnsi="Calibri" w:cs="Calibri"/>
                <w:color w:val="000000"/>
                <w:sz w:val="18"/>
                <w:szCs w:val="18"/>
                <w:lang w:eastAsia="en-US"/>
              </w:rPr>
              <w:t xml:space="preserve"> situad</w:t>
            </w:r>
            <w:r w:rsidR="008D1FDF">
              <w:rPr>
                <w:rFonts w:ascii="Calibri" w:eastAsia="Times New Roman" w:hAnsi="Calibri" w:cs="Calibri"/>
                <w:color w:val="000000"/>
                <w:sz w:val="18"/>
                <w:szCs w:val="18"/>
                <w:lang w:eastAsia="en-US"/>
              </w:rPr>
              <w:t>@</w:t>
            </w:r>
          </w:p>
        </w:tc>
        <w:tc>
          <w:tcPr>
            <w:tcW w:w="503" w:type="dxa"/>
            <w:tcBorders>
              <w:top w:val="nil"/>
              <w:left w:val="nil"/>
              <w:bottom w:val="single" w:sz="4" w:space="0" w:color="auto"/>
              <w:right w:val="single" w:sz="4" w:space="0" w:color="auto"/>
            </w:tcBorders>
            <w:shd w:val="clear" w:color="auto" w:fill="auto"/>
            <w:noWrap/>
            <w:vAlign w:val="bottom"/>
            <w:hideMark/>
          </w:tcPr>
          <w:p w14:paraId="2766FB7B" w14:textId="77777777"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 </w:t>
            </w:r>
          </w:p>
        </w:tc>
        <w:tc>
          <w:tcPr>
            <w:tcW w:w="3379" w:type="dxa"/>
            <w:tcBorders>
              <w:top w:val="nil"/>
              <w:left w:val="nil"/>
              <w:bottom w:val="single" w:sz="4" w:space="0" w:color="auto"/>
              <w:right w:val="single" w:sz="4" w:space="0" w:color="auto"/>
            </w:tcBorders>
            <w:shd w:val="clear" w:color="auto" w:fill="auto"/>
            <w:noWrap/>
            <w:vAlign w:val="bottom"/>
          </w:tcPr>
          <w:p w14:paraId="34CA61A5" w14:textId="58BB0BB5"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Aprendizaje cooperativo</w:t>
            </w:r>
          </w:p>
        </w:tc>
      </w:tr>
      <w:tr w:rsidR="00804C90" w:rsidRPr="00C34D77" w14:paraId="51A8673B" w14:textId="77777777" w:rsidTr="00804C90">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B38B03" w14:textId="77777777"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 </w:t>
            </w:r>
          </w:p>
        </w:tc>
        <w:tc>
          <w:tcPr>
            <w:tcW w:w="2827" w:type="dxa"/>
            <w:tcBorders>
              <w:top w:val="nil"/>
              <w:left w:val="nil"/>
              <w:bottom w:val="single" w:sz="4" w:space="0" w:color="auto"/>
              <w:right w:val="single" w:sz="4" w:space="0" w:color="auto"/>
            </w:tcBorders>
            <w:shd w:val="clear" w:color="auto" w:fill="auto"/>
            <w:noWrap/>
            <w:vAlign w:val="bottom"/>
            <w:hideMark/>
          </w:tcPr>
          <w:p w14:paraId="13E8C603" w14:textId="77777777"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Aprendizaje social</w:t>
            </w:r>
          </w:p>
        </w:tc>
        <w:tc>
          <w:tcPr>
            <w:tcW w:w="503" w:type="dxa"/>
            <w:tcBorders>
              <w:top w:val="nil"/>
              <w:left w:val="nil"/>
              <w:bottom w:val="single" w:sz="4" w:space="0" w:color="auto"/>
              <w:right w:val="single" w:sz="4" w:space="0" w:color="auto"/>
            </w:tcBorders>
            <w:shd w:val="clear" w:color="auto" w:fill="auto"/>
            <w:noWrap/>
            <w:vAlign w:val="bottom"/>
            <w:hideMark/>
          </w:tcPr>
          <w:p w14:paraId="64012559" w14:textId="77777777"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 </w:t>
            </w:r>
          </w:p>
        </w:tc>
        <w:tc>
          <w:tcPr>
            <w:tcW w:w="3379" w:type="dxa"/>
            <w:tcBorders>
              <w:top w:val="nil"/>
              <w:left w:val="nil"/>
              <w:bottom w:val="single" w:sz="4" w:space="0" w:color="auto"/>
              <w:right w:val="single" w:sz="4" w:space="0" w:color="auto"/>
            </w:tcBorders>
            <w:shd w:val="clear" w:color="auto" w:fill="auto"/>
            <w:noWrap/>
            <w:vAlign w:val="bottom"/>
          </w:tcPr>
          <w:p w14:paraId="1B02B362" w14:textId="1ABD136B"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Aprendizaje orientado a proyectos</w:t>
            </w:r>
          </w:p>
        </w:tc>
      </w:tr>
      <w:tr w:rsidR="00804C90" w:rsidRPr="00C34D77" w14:paraId="129CAAD2" w14:textId="77777777" w:rsidTr="00804C90">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8D17DA" w14:textId="77777777"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 </w:t>
            </w:r>
          </w:p>
        </w:tc>
        <w:tc>
          <w:tcPr>
            <w:tcW w:w="2827" w:type="dxa"/>
            <w:tcBorders>
              <w:top w:val="nil"/>
              <w:left w:val="nil"/>
              <w:bottom w:val="single" w:sz="4" w:space="0" w:color="auto"/>
              <w:right w:val="single" w:sz="4" w:space="0" w:color="auto"/>
            </w:tcBorders>
            <w:shd w:val="clear" w:color="auto" w:fill="auto"/>
            <w:noWrap/>
            <w:vAlign w:val="bottom"/>
            <w:hideMark/>
          </w:tcPr>
          <w:p w14:paraId="73D8E2BB" w14:textId="77777777"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Comunidades de práctica</w:t>
            </w:r>
          </w:p>
        </w:tc>
        <w:tc>
          <w:tcPr>
            <w:tcW w:w="503" w:type="dxa"/>
            <w:tcBorders>
              <w:top w:val="nil"/>
              <w:left w:val="nil"/>
              <w:bottom w:val="single" w:sz="4" w:space="0" w:color="auto"/>
              <w:right w:val="single" w:sz="4" w:space="0" w:color="auto"/>
            </w:tcBorders>
            <w:shd w:val="clear" w:color="auto" w:fill="auto"/>
            <w:noWrap/>
            <w:vAlign w:val="bottom"/>
            <w:hideMark/>
          </w:tcPr>
          <w:p w14:paraId="627F0649" w14:textId="2CE942AE"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 </w:t>
            </w:r>
            <w:r w:rsidR="000D1093">
              <w:rPr>
                <w:rFonts w:ascii="Calibri" w:eastAsia="Times New Roman" w:hAnsi="Calibri" w:cs="Calibri"/>
                <w:color w:val="000000"/>
                <w:sz w:val="18"/>
                <w:szCs w:val="18"/>
                <w:lang w:eastAsia="en-US"/>
              </w:rPr>
              <w:t>X</w:t>
            </w:r>
          </w:p>
        </w:tc>
        <w:tc>
          <w:tcPr>
            <w:tcW w:w="3379" w:type="dxa"/>
            <w:tcBorders>
              <w:top w:val="nil"/>
              <w:left w:val="nil"/>
              <w:bottom w:val="single" w:sz="4" w:space="0" w:color="auto"/>
              <w:right w:val="single" w:sz="4" w:space="0" w:color="auto"/>
            </w:tcBorders>
            <w:shd w:val="clear" w:color="auto" w:fill="auto"/>
            <w:noWrap/>
            <w:vAlign w:val="bottom"/>
          </w:tcPr>
          <w:p w14:paraId="3E20FD28" w14:textId="629EC297"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 xml:space="preserve">Aprendizaje invertido / Aula invertida </w:t>
            </w:r>
          </w:p>
        </w:tc>
      </w:tr>
      <w:tr w:rsidR="00804C90" w:rsidRPr="00C34D77" w14:paraId="23D2131E" w14:textId="77777777" w:rsidTr="00804C90">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51F21D" w14:textId="77777777" w:rsidR="00804C90" w:rsidRPr="00C34D77" w:rsidRDefault="00804C90" w:rsidP="00804C90">
            <w:pPr>
              <w:rPr>
                <w:rFonts w:ascii="Calibri" w:eastAsia="Times New Roman" w:hAnsi="Calibri" w:cs="Calibri"/>
                <w:color w:val="000000"/>
                <w:sz w:val="22"/>
                <w:szCs w:val="22"/>
                <w:lang w:eastAsia="en-US"/>
              </w:rPr>
            </w:pPr>
            <w:r w:rsidRPr="00C34D77">
              <w:rPr>
                <w:rFonts w:ascii="Calibri" w:eastAsia="Times New Roman" w:hAnsi="Calibri" w:cs="Calibri"/>
                <w:color w:val="000000"/>
                <w:sz w:val="22"/>
                <w:szCs w:val="22"/>
                <w:lang w:eastAsia="en-US"/>
              </w:rPr>
              <w:t> </w:t>
            </w:r>
          </w:p>
        </w:tc>
        <w:tc>
          <w:tcPr>
            <w:tcW w:w="2827" w:type="dxa"/>
            <w:tcBorders>
              <w:top w:val="nil"/>
              <w:left w:val="nil"/>
              <w:bottom w:val="single" w:sz="4" w:space="0" w:color="auto"/>
              <w:right w:val="single" w:sz="4" w:space="0" w:color="auto"/>
            </w:tcBorders>
            <w:shd w:val="clear" w:color="auto" w:fill="auto"/>
            <w:noWrap/>
            <w:vAlign w:val="bottom"/>
            <w:hideMark/>
          </w:tcPr>
          <w:p w14:paraId="25C20260" w14:textId="77777777" w:rsidR="00804C90" w:rsidRPr="00C34D77" w:rsidRDefault="00804C90" w:rsidP="00804C90">
            <w:pPr>
              <w:rPr>
                <w:rFonts w:ascii="Calibri" w:eastAsia="Times New Roman" w:hAnsi="Calibri" w:cs="Calibri"/>
                <w:color w:val="000000"/>
                <w:sz w:val="22"/>
                <w:szCs w:val="22"/>
                <w:lang w:eastAsia="en-US"/>
              </w:rPr>
            </w:pPr>
            <w:r w:rsidRPr="00C34D77">
              <w:rPr>
                <w:rFonts w:ascii="Calibri" w:eastAsia="Times New Roman" w:hAnsi="Calibri" w:cs="Calibri"/>
                <w:color w:val="000000"/>
                <w:sz w:val="22"/>
                <w:szCs w:val="22"/>
                <w:lang w:eastAsia="en-US"/>
              </w:rPr>
              <w:t> </w:t>
            </w:r>
          </w:p>
        </w:tc>
        <w:tc>
          <w:tcPr>
            <w:tcW w:w="503" w:type="dxa"/>
            <w:tcBorders>
              <w:top w:val="nil"/>
              <w:left w:val="nil"/>
              <w:bottom w:val="single" w:sz="4" w:space="0" w:color="auto"/>
              <w:right w:val="single" w:sz="4" w:space="0" w:color="auto"/>
            </w:tcBorders>
            <w:shd w:val="clear" w:color="auto" w:fill="auto"/>
            <w:noWrap/>
            <w:vAlign w:val="bottom"/>
            <w:hideMark/>
          </w:tcPr>
          <w:p w14:paraId="1EE1ED6D" w14:textId="77777777" w:rsidR="00804C90" w:rsidRPr="00C34D77" w:rsidRDefault="00804C90" w:rsidP="00804C90">
            <w:pPr>
              <w:rPr>
                <w:rFonts w:ascii="Calibri" w:eastAsia="Times New Roman" w:hAnsi="Calibri" w:cs="Calibri"/>
                <w:color w:val="000000"/>
                <w:sz w:val="22"/>
                <w:szCs w:val="22"/>
                <w:lang w:eastAsia="en-US"/>
              </w:rPr>
            </w:pPr>
            <w:r w:rsidRPr="00C34D77">
              <w:rPr>
                <w:rFonts w:ascii="Calibri" w:eastAsia="Times New Roman" w:hAnsi="Calibri" w:cs="Calibri"/>
                <w:color w:val="000000"/>
                <w:sz w:val="22"/>
                <w:szCs w:val="22"/>
                <w:lang w:eastAsia="en-US"/>
              </w:rPr>
              <w:t> </w:t>
            </w:r>
          </w:p>
        </w:tc>
        <w:tc>
          <w:tcPr>
            <w:tcW w:w="3379" w:type="dxa"/>
            <w:tcBorders>
              <w:top w:val="nil"/>
              <w:left w:val="nil"/>
              <w:bottom w:val="single" w:sz="4" w:space="0" w:color="auto"/>
              <w:right w:val="single" w:sz="4" w:space="0" w:color="auto"/>
            </w:tcBorders>
            <w:shd w:val="clear" w:color="auto" w:fill="auto"/>
            <w:noWrap/>
            <w:vAlign w:val="bottom"/>
          </w:tcPr>
          <w:p w14:paraId="5C5E2C30" w14:textId="0C16875D" w:rsidR="00804C90" w:rsidRPr="00C34D77" w:rsidRDefault="00804C90" w:rsidP="00804C90">
            <w:pPr>
              <w:rPr>
                <w:rFonts w:ascii="Calibri" w:eastAsia="Times New Roman" w:hAnsi="Calibri" w:cs="Calibri"/>
                <w:color w:val="000000"/>
                <w:sz w:val="18"/>
                <w:szCs w:val="18"/>
                <w:lang w:eastAsia="en-US"/>
              </w:rPr>
            </w:pPr>
            <w:r w:rsidRPr="00C34D77">
              <w:rPr>
                <w:rFonts w:ascii="Calibri" w:eastAsia="Times New Roman" w:hAnsi="Calibri" w:cs="Calibri"/>
                <w:color w:val="000000"/>
                <w:sz w:val="18"/>
                <w:szCs w:val="18"/>
                <w:lang w:eastAsia="en-US"/>
              </w:rPr>
              <w:t>Gamificaci</w:t>
            </w:r>
            <w:r w:rsidR="002125AD">
              <w:rPr>
                <w:rFonts w:ascii="Calibri" w:eastAsia="Times New Roman" w:hAnsi="Calibri" w:cs="Calibri"/>
                <w:color w:val="000000"/>
                <w:sz w:val="18"/>
                <w:szCs w:val="18"/>
                <w:lang w:eastAsia="en-US"/>
              </w:rPr>
              <w:t>ó</w:t>
            </w:r>
            <w:r w:rsidRPr="00C34D77">
              <w:rPr>
                <w:rFonts w:ascii="Calibri" w:eastAsia="Times New Roman" w:hAnsi="Calibri" w:cs="Calibri"/>
                <w:color w:val="000000"/>
                <w:sz w:val="18"/>
                <w:szCs w:val="18"/>
                <w:lang w:eastAsia="en-US"/>
              </w:rPr>
              <w:t>n</w:t>
            </w:r>
          </w:p>
        </w:tc>
      </w:tr>
      <w:tr w:rsidR="00804C90" w:rsidRPr="00C34D77" w14:paraId="6C842106" w14:textId="77777777" w:rsidTr="00FA2170">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342C08" w14:textId="77777777" w:rsidR="00804C90" w:rsidRPr="00C34D77" w:rsidRDefault="00804C90" w:rsidP="00804C90">
            <w:pPr>
              <w:rPr>
                <w:rFonts w:ascii="Calibri" w:eastAsia="Times New Roman" w:hAnsi="Calibri" w:cs="Calibri"/>
                <w:color w:val="000000"/>
                <w:sz w:val="22"/>
                <w:szCs w:val="22"/>
                <w:lang w:eastAsia="en-US"/>
              </w:rPr>
            </w:pPr>
            <w:r w:rsidRPr="00C34D77">
              <w:rPr>
                <w:rFonts w:ascii="Calibri" w:eastAsia="Times New Roman" w:hAnsi="Calibri" w:cs="Calibri"/>
                <w:color w:val="000000"/>
                <w:sz w:val="22"/>
                <w:szCs w:val="22"/>
                <w:lang w:eastAsia="en-US"/>
              </w:rPr>
              <w:t> </w:t>
            </w:r>
          </w:p>
        </w:tc>
        <w:tc>
          <w:tcPr>
            <w:tcW w:w="2827" w:type="dxa"/>
            <w:tcBorders>
              <w:top w:val="nil"/>
              <w:left w:val="nil"/>
              <w:bottom w:val="single" w:sz="4" w:space="0" w:color="auto"/>
              <w:right w:val="single" w:sz="4" w:space="0" w:color="auto"/>
            </w:tcBorders>
            <w:shd w:val="clear" w:color="auto" w:fill="auto"/>
            <w:noWrap/>
            <w:vAlign w:val="bottom"/>
            <w:hideMark/>
          </w:tcPr>
          <w:p w14:paraId="658A0958" w14:textId="77777777" w:rsidR="00804C90" w:rsidRPr="00C34D77" w:rsidRDefault="00804C90" w:rsidP="00804C90">
            <w:pPr>
              <w:rPr>
                <w:rFonts w:ascii="Calibri" w:eastAsia="Times New Roman" w:hAnsi="Calibri" w:cs="Calibri"/>
                <w:color w:val="000000"/>
                <w:sz w:val="22"/>
                <w:szCs w:val="22"/>
                <w:lang w:eastAsia="en-US"/>
              </w:rPr>
            </w:pPr>
            <w:r w:rsidRPr="00C34D77">
              <w:rPr>
                <w:rFonts w:ascii="Calibri" w:eastAsia="Times New Roman" w:hAnsi="Calibri" w:cs="Calibri"/>
                <w:color w:val="000000"/>
                <w:sz w:val="22"/>
                <w:szCs w:val="22"/>
                <w:lang w:eastAsia="en-US"/>
              </w:rPr>
              <w:t> </w:t>
            </w:r>
          </w:p>
        </w:tc>
        <w:tc>
          <w:tcPr>
            <w:tcW w:w="503" w:type="dxa"/>
            <w:tcBorders>
              <w:top w:val="nil"/>
              <w:left w:val="nil"/>
              <w:bottom w:val="single" w:sz="4" w:space="0" w:color="auto"/>
              <w:right w:val="single" w:sz="4" w:space="0" w:color="auto"/>
            </w:tcBorders>
            <w:shd w:val="clear" w:color="auto" w:fill="auto"/>
            <w:noWrap/>
            <w:vAlign w:val="bottom"/>
            <w:hideMark/>
          </w:tcPr>
          <w:p w14:paraId="7B955805" w14:textId="77777777" w:rsidR="00804C90" w:rsidRPr="00C34D77" w:rsidRDefault="00804C90" w:rsidP="00804C90">
            <w:pPr>
              <w:rPr>
                <w:rFonts w:ascii="Calibri" w:eastAsia="Times New Roman" w:hAnsi="Calibri" w:cs="Calibri"/>
                <w:color w:val="000000"/>
                <w:sz w:val="22"/>
                <w:szCs w:val="22"/>
                <w:lang w:eastAsia="en-US"/>
              </w:rPr>
            </w:pPr>
            <w:r w:rsidRPr="00C34D77">
              <w:rPr>
                <w:rFonts w:ascii="Calibri" w:eastAsia="Times New Roman" w:hAnsi="Calibri" w:cs="Calibri"/>
                <w:color w:val="000000"/>
                <w:sz w:val="22"/>
                <w:szCs w:val="22"/>
                <w:lang w:eastAsia="en-US"/>
              </w:rPr>
              <w:t> </w:t>
            </w:r>
          </w:p>
        </w:tc>
        <w:tc>
          <w:tcPr>
            <w:tcW w:w="3379" w:type="dxa"/>
            <w:tcBorders>
              <w:top w:val="nil"/>
              <w:left w:val="nil"/>
              <w:bottom w:val="single" w:sz="4" w:space="0" w:color="auto"/>
              <w:right w:val="single" w:sz="4" w:space="0" w:color="auto"/>
            </w:tcBorders>
            <w:shd w:val="clear" w:color="auto" w:fill="auto"/>
            <w:noWrap/>
            <w:vAlign w:val="bottom"/>
            <w:hideMark/>
          </w:tcPr>
          <w:p w14:paraId="2B5EBCF7" w14:textId="608D990A" w:rsidR="00804C90" w:rsidRPr="00C34D77" w:rsidRDefault="00804C90" w:rsidP="00804C90">
            <w:pPr>
              <w:rPr>
                <w:rFonts w:ascii="Calibri" w:eastAsia="Times New Roman" w:hAnsi="Calibri" w:cs="Calibri"/>
                <w:color w:val="000000"/>
                <w:sz w:val="22"/>
                <w:szCs w:val="22"/>
                <w:lang w:eastAsia="en-US"/>
              </w:rPr>
            </w:pPr>
            <w:r w:rsidRPr="00C34D77">
              <w:rPr>
                <w:rFonts w:ascii="Calibri" w:eastAsia="Times New Roman" w:hAnsi="Calibri" w:cs="Calibri"/>
                <w:color w:val="000000"/>
                <w:sz w:val="18"/>
                <w:szCs w:val="18"/>
                <w:lang w:eastAsia="en-US"/>
              </w:rPr>
              <w:t>Storytelling</w:t>
            </w:r>
          </w:p>
        </w:tc>
      </w:tr>
    </w:tbl>
    <w:p w14:paraId="513F7B9D" w14:textId="77777777" w:rsidR="000C6C6E" w:rsidRPr="003B72FC" w:rsidRDefault="000C6C6E" w:rsidP="00407672">
      <w:pPr>
        <w:rPr>
          <w:lang w:val="es-ES"/>
        </w:rPr>
      </w:pPr>
    </w:p>
    <w:p w14:paraId="2215AE44" w14:textId="77777777" w:rsidR="00727147" w:rsidRDefault="00727147">
      <w:pPr>
        <w:spacing w:after="0"/>
        <w:rPr>
          <w:rFonts w:asciiTheme="majorHAnsi" w:eastAsiaTheme="majorEastAsia" w:hAnsiTheme="majorHAnsi" w:cstheme="majorBidi"/>
          <w:color w:val="365F91" w:themeColor="accent1" w:themeShade="BF"/>
          <w:sz w:val="26"/>
          <w:szCs w:val="26"/>
          <w:lang w:val="es-CO"/>
        </w:rPr>
      </w:pPr>
      <w:r>
        <w:rPr>
          <w:lang w:val="es-CO"/>
        </w:rPr>
        <w:br w:type="page"/>
      </w:r>
    </w:p>
    <w:p w14:paraId="74B7A3F0" w14:textId="5EC40C38" w:rsidR="00D91334" w:rsidRDefault="00925542" w:rsidP="00A946B7">
      <w:pPr>
        <w:pStyle w:val="Heading2"/>
        <w:rPr>
          <w:lang w:val="es-CO"/>
        </w:rPr>
      </w:pPr>
      <w:r>
        <w:rPr>
          <w:lang w:val="es-CO"/>
        </w:rPr>
        <w:lastRenderedPageBreak/>
        <w:t>3.4 Definici</w:t>
      </w:r>
      <w:r w:rsidR="002125AD">
        <w:rPr>
          <w:lang w:val="es-CO"/>
        </w:rPr>
        <w:t>ó</w:t>
      </w:r>
      <w:r>
        <w:rPr>
          <w:lang w:val="es-CO"/>
        </w:rPr>
        <w:t xml:space="preserve">n del modelo operativo </w:t>
      </w:r>
      <w:r w:rsidR="00A946B7">
        <w:rPr>
          <w:lang w:val="es-CO"/>
        </w:rPr>
        <w:t>para el curso</w:t>
      </w:r>
    </w:p>
    <w:p w14:paraId="6D727351" w14:textId="59A4C252" w:rsidR="00550C36" w:rsidRDefault="000407C4" w:rsidP="00D662CB">
      <w:pPr>
        <w:pStyle w:val="Caption"/>
        <w:ind w:left="1260" w:hanging="1260"/>
      </w:pPr>
      <w:bookmarkStart w:id="2" w:name="_Hlk509758448"/>
      <w:r>
        <w:rPr>
          <w:rStyle w:val="IntenseEmphasis"/>
        </w:rPr>
        <w:t xml:space="preserve">HT1 - </w:t>
      </w:r>
      <w:r w:rsidR="00550C36">
        <w:t xml:space="preserve">Tabla </w:t>
      </w:r>
      <w:r w:rsidR="00D831F9">
        <w:t>0</w:t>
      </w:r>
      <w:r w:rsidR="00C10650">
        <w:t>8</w:t>
      </w:r>
      <w:r w:rsidR="00826CAC">
        <w:t>.</w:t>
      </w:r>
      <w:r w:rsidR="00550C36">
        <w:t xml:space="preserve"> Modelo operativo </w:t>
      </w:r>
      <w:r w:rsidR="00D662CB">
        <w:t xml:space="preserve">expresado </w:t>
      </w:r>
      <w:r w:rsidR="00550C36">
        <w:t>en horas de estudio por actividad por día por semana por tipo de entorno de aprendizaje</w:t>
      </w:r>
    </w:p>
    <w:p w14:paraId="30222ABC" w14:textId="77777777" w:rsidR="00A77EF2" w:rsidRPr="003B7C66" w:rsidRDefault="00A77EF2" w:rsidP="00A77EF2">
      <w:pPr>
        <w:rPr>
          <w:lang w:val="es-ES"/>
        </w:rPr>
      </w:pPr>
    </w:p>
    <w:tbl>
      <w:tblPr>
        <w:tblW w:w="12097" w:type="dxa"/>
        <w:tblLook w:val="04A0" w:firstRow="1" w:lastRow="0" w:firstColumn="1" w:lastColumn="0" w:noHBand="0" w:noVBand="1"/>
      </w:tblPr>
      <w:tblGrid>
        <w:gridCol w:w="1246"/>
        <w:gridCol w:w="1899"/>
        <w:gridCol w:w="90"/>
        <w:gridCol w:w="566"/>
        <w:gridCol w:w="620"/>
        <w:gridCol w:w="620"/>
        <w:gridCol w:w="84"/>
        <w:gridCol w:w="536"/>
        <w:gridCol w:w="236"/>
        <w:gridCol w:w="1004"/>
        <w:gridCol w:w="294"/>
        <w:gridCol w:w="946"/>
        <w:gridCol w:w="620"/>
        <w:gridCol w:w="236"/>
        <w:gridCol w:w="268"/>
        <w:gridCol w:w="736"/>
        <w:gridCol w:w="620"/>
        <w:gridCol w:w="620"/>
        <w:gridCol w:w="620"/>
        <w:gridCol w:w="236"/>
      </w:tblGrid>
      <w:tr w:rsidR="00A77EF2" w:rsidRPr="00016CFB" w14:paraId="38E6DE34" w14:textId="77777777" w:rsidTr="00845154">
        <w:trPr>
          <w:gridAfter w:val="5"/>
          <w:wAfter w:w="2832" w:type="dxa"/>
          <w:trHeight w:val="600"/>
        </w:trPr>
        <w:tc>
          <w:tcPr>
            <w:tcW w:w="124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9CE2B97" w14:textId="77777777" w:rsidR="00A77EF2" w:rsidRPr="00D36F75" w:rsidRDefault="00A77EF2" w:rsidP="00A77EF2">
            <w:pPr>
              <w:rPr>
                <w:rFonts w:ascii="Calibri" w:eastAsia="Times New Roman" w:hAnsi="Calibri" w:cs="Calibri"/>
                <w:b/>
                <w:bCs/>
                <w:color w:val="000000"/>
                <w:sz w:val="22"/>
                <w:szCs w:val="22"/>
                <w:lang w:eastAsia="en-US"/>
              </w:rPr>
            </w:pPr>
            <w:r w:rsidRPr="00D36F75">
              <w:rPr>
                <w:rFonts w:ascii="Calibri" w:eastAsia="Times New Roman" w:hAnsi="Calibri" w:cs="Calibri"/>
                <w:b/>
                <w:bCs/>
                <w:color w:val="000000"/>
                <w:sz w:val="22"/>
                <w:szCs w:val="22"/>
                <w:lang w:eastAsia="en-US"/>
              </w:rPr>
              <w:t>Tipo de Actividad</w:t>
            </w:r>
          </w:p>
        </w:tc>
        <w:tc>
          <w:tcPr>
            <w:tcW w:w="1989" w:type="dxa"/>
            <w:gridSpan w:val="2"/>
            <w:tcBorders>
              <w:top w:val="single" w:sz="4" w:space="0" w:color="auto"/>
              <w:left w:val="nil"/>
              <w:bottom w:val="single" w:sz="4" w:space="0" w:color="auto"/>
              <w:right w:val="single" w:sz="4" w:space="0" w:color="auto"/>
            </w:tcBorders>
            <w:shd w:val="clear" w:color="000000" w:fill="BFBFBF"/>
            <w:vAlign w:val="bottom"/>
            <w:hideMark/>
          </w:tcPr>
          <w:p w14:paraId="656B09A8" w14:textId="77777777" w:rsidR="00A77EF2" w:rsidRPr="00D36F75" w:rsidRDefault="00A77EF2" w:rsidP="00A77EF2">
            <w:pPr>
              <w:rPr>
                <w:rFonts w:ascii="Calibri" w:eastAsia="Times New Roman" w:hAnsi="Calibri" w:cs="Calibri"/>
                <w:b/>
                <w:bCs/>
                <w:color w:val="000000"/>
                <w:sz w:val="22"/>
                <w:szCs w:val="22"/>
                <w:lang w:eastAsia="en-US"/>
              </w:rPr>
            </w:pPr>
            <w:r w:rsidRPr="00D36F75">
              <w:rPr>
                <w:rFonts w:ascii="Calibri" w:eastAsia="Times New Roman" w:hAnsi="Calibri" w:cs="Calibri"/>
                <w:b/>
                <w:bCs/>
                <w:color w:val="000000"/>
                <w:sz w:val="22"/>
                <w:szCs w:val="22"/>
                <w:lang w:eastAsia="en-US"/>
              </w:rPr>
              <w:t>Entorno de aprendizaje</w:t>
            </w:r>
          </w:p>
        </w:tc>
        <w:tc>
          <w:tcPr>
            <w:tcW w:w="1890" w:type="dxa"/>
            <w:gridSpan w:val="4"/>
            <w:tcBorders>
              <w:top w:val="single" w:sz="4" w:space="0" w:color="auto"/>
              <w:left w:val="nil"/>
              <w:bottom w:val="single" w:sz="4" w:space="0" w:color="auto"/>
              <w:right w:val="single" w:sz="4" w:space="0" w:color="auto"/>
            </w:tcBorders>
            <w:shd w:val="clear" w:color="000000" w:fill="BFBFBF"/>
            <w:vAlign w:val="bottom"/>
            <w:hideMark/>
          </w:tcPr>
          <w:p w14:paraId="565E6F03" w14:textId="77777777" w:rsidR="00A77EF2" w:rsidRPr="00D36F75" w:rsidRDefault="00A77EF2" w:rsidP="00A77EF2">
            <w:pPr>
              <w:jc w:val="center"/>
              <w:rPr>
                <w:rFonts w:ascii="Calibri" w:eastAsia="Times New Roman" w:hAnsi="Calibri" w:cs="Calibri"/>
                <w:b/>
                <w:bCs/>
                <w:color w:val="000000"/>
                <w:sz w:val="22"/>
                <w:szCs w:val="22"/>
                <w:lang w:val="es-ES" w:eastAsia="en-US"/>
              </w:rPr>
            </w:pPr>
            <w:r w:rsidRPr="00D36F75">
              <w:rPr>
                <w:rFonts w:ascii="Calibri" w:eastAsia="Times New Roman" w:hAnsi="Calibri" w:cs="Calibri"/>
                <w:b/>
                <w:bCs/>
                <w:color w:val="000000"/>
                <w:sz w:val="22"/>
                <w:szCs w:val="22"/>
                <w:lang w:val="es-ES" w:eastAsia="en-US"/>
              </w:rPr>
              <w:t>Semana i-1</w:t>
            </w:r>
            <w:r w:rsidRPr="00D36F75">
              <w:rPr>
                <w:rFonts w:ascii="Calibri" w:eastAsia="Times New Roman" w:hAnsi="Calibri" w:cs="Calibri"/>
                <w:b/>
                <w:bCs/>
                <w:color w:val="000000"/>
                <w:sz w:val="22"/>
                <w:szCs w:val="22"/>
                <w:lang w:val="es-ES" w:eastAsia="en-US"/>
              </w:rPr>
              <w:br/>
            </w:r>
            <w:r w:rsidRPr="00D36F75">
              <w:rPr>
                <w:rFonts w:ascii="Calibri" w:eastAsia="Times New Roman" w:hAnsi="Calibri" w:cs="Calibri"/>
                <w:color w:val="000000"/>
                <w:sz w:val="22"/>
                <w:szCs w:val="22"/>
                <w:lang w:val="es-ES" w:eastAsia="en-US"/>
              </w:rPr>
              <w:t>(x días, y horas/día)</w:t>
            </w:r>
          </w:p>
        </w:tc>
        <w:tc>
          <w:tcPr>
            <w:tcW w:w="2070" w:type="dxa"/>
            <w:gridSpan w:val="4"/>
            <w:tcBorders>
              <w:top w:val="single" w:sz="4" w:space="0" w:color="auto"/>
              <w:left w:val="nil"/>
              <w:bottom w:val="single" w:sz="4" w:space="0" w:color="auto"/>
              <w:right w:val="single" w:sz="4" w:space="0" w:color="auto"/>
            </w:tcBorders>
            <w:shd w:val="clear" w:color="000000" w:fill="BFBFBF"/>
            <w:vAlign w:val="bottom"/>
            <w:hideMark/>
          </w:tcPr>
          <w:p w14:paraId="7FD59F07" w14:textId="77777777" w:rsidR="00A77EF2" w:rsidRPr="00D36F75" w:rsidRDefault="00A77EF2" w:rsidP="00A77EF2">
            <w:pPr>
              <w:jc w:val="center"/>
              <w:rPr>
                <w:rFonts w:ascii="Calibri" w:eastAsia="Times New Roman" w:hAnsi="Calibri" w:cs="Calibri"/>
                <w:b/>
                <w:bCs/>
                <w:color w:val="000000"/>
                <w:sz w:val="22"/>
                <w:szCs w:val="22"/>
                <w:lang w:val="es-ES" w:eastAsia="en-US"/>
              </w:rPr>
            </w:pPr>
            <w:r w:rsidRPr="00D36F75">
              <w:rPr>
                <w:rFonts w:ascii="Calibri" w:eastAsia="Times New Roman" w:hAnsi="Calibri" w:cs="Calibri"/>
                <w:b/>
                <w:bCs/>
                <w:color w:val="000000"/>
                <w:sz w:val="22"/>
                <w:szCs w:val="22"/>
                <w:lang w:val="es-ES" w:eastAsia="en-US"/>
              </w:rPr>
              <w:t>Semana i</w:t>
            </w:r>
            <w:r w:rsidRPr="00D36F75">
              <w:rPr>
                <w:rFonts w:ascii="Calibri" w:eastAsia="Times New Roman" w:hAnsi="Calibri" w:cs="Calibri"/>
                <w:b/>
                <w:bCs/>
                <w:color w:val="000000"/>
                <w:sz w:val="22"/>
                <w:szCs w:val="22"/>
                <w:lang w:val="es-ES" w:eastAsia="en-US"/>
              </w:rPr>
              <w:br/>
            </w:r>
            <w:r w:rsidRPr="00D36F75">
              <w:rPr>
                <w:rFonts w:ascii="Calibri" w:eastAsia="Times New Roman" w:hAnsi="Calibri" w:cs="Calibri"/>
                <w:color w:val="000000"/>
                <w:sz w:val="22"/>
                <w:szCs w:val="22"/>
                <w:lang w:val="es-ES" w:eastAsia="en-US"/>
              </w:rPr>
              <w:t>(x días, y horas/día)</w:t>
            </w:r>
          </w:p>
        </w:tc>
        <w:tc>
          <w:tcPr>
            <w:tcW w:w="2070" w:type="dxa"/>
            <w:gridSpan w:val="4"/>
            <w:tcBorders>
              <w:top w:val="single" w:sz="4" w:space="0" w:color="auto"/>
              <w:left w:val="nil"/>
              <w:bottom w:val="single" w:sz="4" w:space="0" w:color="auto"/>
              <w:right w:val="single" w:sz="4" w:space="0" w:color="auto"/>
            </w:tcBorders>
            <w:shd w:val="clear" w:color="000000" w:fill="BFBFBF"/>
            <w:vAlign w:val="bottom"/>
            <w:hideMark/>
          </w:tcPr>
          <w:p w14:paraId="4142C0AF" w14:textId="77777777" w:rsidR="00A77EF2" w:rsidRPr="00D36F75" w:rsidRDefault="00A77EF2" w:rsidP="00A77EF2">
            <w:pPr>
              <w:jc w:val="center"/>
              <w:rPr>
                <w:rFonts w:ascii="Calibri" w:eastAsia="Times New Roman" w:hAnsi="Calibri" w:cs="Calibri"/>
                <w:b/>
                <w:bCs/>
                <w:color w:val="000000"/>
                <w:sz w:val="22"/>
                <w:szCs w:val="22"/>
                <w:lang w:val="es-ES" w:eastAsia="en-US"/>
              </w:rPr>
            </w:pPr>
            <w:r w:rsidRPr="00D36F75">
              <w:rPr>
                <w:rFonts w:ascii="Calibri" w:eastAsia="Times New Roman" w:hAnsi="Calibri" w:cs="Calibri"/>
                <w:b/>
                <w:bCs/>
                <w:color w:val="000000"/>
                <w:sz w:val="22"/>
                <w:szCs w:val="22"/>
                <w:lang w:val="es-ES" w:eastAsia="en-US"/>
              </w:rPr>
              <w:t xml:space="preserve">Semana i+1  </w:t>
            </w:r>
            <w:r w:rsidRPr="00D36F75">
              <w:rPr>
                <w:rFonts w:ascii="Calibri" w:eastAsia="Times New Roman" w:hAnsi="Calibri" w:cs="Calibri"/>
                <w:b/>
                <w:bCs/>
                <w:color w:val="000000"/>
                <w:sz w:val="22"/>
                <w:szCs w:val="22"/>
                <w:lang w:val="es-ES" w:eastAsia="en-US"/>
              </w:rPr>
              <w:br/>
            </w:r>
            <w:r w:rsidRPr="00D36F75">
              <w:rPr>
                <w:rFonts w:ascii="Calibri" w:eastAsia="Times New Roman" w:hAnsi="Calibri" w:cs="Calibri"/>
                <w:color w:val="000000"/>
                <w:sz w:val="22"/>
                <w:szCs w:val="22"/>
                <w:lang w:val="es-ES" w:eastAsia="en-US"/>
              </w:rPr>
              <w:t>(x días, y horas/día)</w:t>
            </w:r>
          </w:p>
        </w:tc>
      </w:tr>
      <w:tr w:rsidR="00A77EF2" w:rsidRPr="00445725" w14:paraId="60B83B0C" w14:textId="77777777" w:rsidTr="00845154">
        <w:trPr>
          <w:gridAfter w:val="5"/>
          <w:wAfter w:w="2832" w:type="dxa"/>
          <w:trHeight w:val="315"/>
        </w:trPr>
        <w:tc>
          <w:tcPr>
            <w:tcW w:w="1246" w:type="dxa"/>
            <w:tcBorders>
              <w:top w:val="nil"/>
              <w:left w:val="single" w:sz="4" w:space="0" w:color="auto"/>
              <w:bottom w:val="single" w:sz="4" w:space="0" w:color="auto"/>
              <w:right w:val="single" w:sz="4" w:space="0" w:color="auto"/>
            </w:tcBorders>
            <w:shd w:val="clear" w:color="auto" w:fill="auto"/>
            <w:vAlign w:val="bottom"/>
            <w:hideMark/>
          </w:tcPr>
          <w:p w14:paraId="73E218EA" w14:textId="77777777" w:rsidR="00A77EF2" w:rsidRDefault="00A77EF2" w:rsidP="00A77EF2">
            <w:pPr>
              <w:rPr>
                <w:rFonts w:ascii="Calibri" w:eastAsia="Times New Roman" w:hAnsi="Calibri" w:cs="Calibri"/>
                <w:color w:val="000000"/>
                <w:sz w:val="22"/>
                <w:szCs w:val="22"/>
                <w:lang w:eastAsia="en-US"/>
              </w:rPr>
            </w:pPr>
            <w:r w:rsidRPr="00D36F75">
              <w:rPr>
                <w:rFonts w:ascii="Calibri" w:eastAsia="Times New Roman" w:hAnsi="Calibri" w:cs="Calibri"/>
                <w:color w:val="000000"/>
                <w:sz w:val="22"/>
                <w:szCs w:val="22"/>
                <w:lang w:eastAsia="en-US"/>
              </w:rPr>
              <w:t>Sincrónica</w:t>
            </w:r>
          </w:p>
          <w:p w14:paraId="6E4DF9E7" w14:textId="77777777" w:rsidR="00845154" w:rsidRDefault="00845154" w:rsidP="00A77EF2">
            <w:pPr>
              <w:rPr>
                <w:rFonts w:ascii="Calibri" w:eastAsia="Times New Roman" w:hAnsi="Calibri" w:cs="Calibri"/>
                <w:color w:val="000000"/>
                <w:sz w:val="22"/>
                <w:szCs w:val="22"/>
                <w:lang w:eastAsia="en-US"/>
              </w:rPr>
            </w:pPr>
          </w:p>
          <w:p w14:paraId="7AF176B4" w14:textId="77777777" w:rsidR="00845154" w:rsidRDefault="00845154" w:rsidP="00A77EF2">
            <w:pPr>
              <w:rPr>
                <w:rFonts w:ascii="Calibri" w:eastAsia="Times New Roman" w:hAnsi="Calibri" w:cs="Calibri"/>
                <w:color w:val="000000"/>
                <w:sz w:val="22"/>
                <w:szCs w:val="22"/>
                <w:lang w:eastAsia="en-US"/>
              </w:rPr>
            </w:pPr>
          </w:p>
          <w:p w14:paraId="0BE7488F" w14:textId="4078F23A" w:rsidR="00845154" w:rsidRPr="00D36F75" w:rsidRDefault="00845154" w:rsidP="00A77EF2">
            <w:pPr>
              <w:rPr>
                <w:rFonts w:ascii="Calibri" w:eastAsia="Times New Roman" w:hAnsi="Calibri" w:cs="Calibri"/>
                <w:color w:val="000000"/>
                <w:sz w:val="22"/>
                <w:szCs w:val="22"/>
                <w:lang w:eastAsia="en-US"/>
              </w:rPr>
            </w:pPr>
          </w:p>
        </w:tc>
        <w:tc>
          <w:tcPr>
            <w:tcW w:w="1989" w:type="dxa"/>
            <w:gridSpan w:val="2"/>
            <w:tcBorders>
              <w:top w:val="nil"/>
              <w:left w:val="nil"/>
              <w:bottom w:val="single" w:sz="4" w:space="0" w:color="auto"/>
              <w:right w:val="single" w:sz="4" w:space="0" w:color="auto"/>
            </w:tcBorders>
            <w:shd w:val="clear" w:color="auto" w:fill="auto"/>
            <w:hideMark/>
          </w:tcPr>
          <w:p w14:paraId="42D75D5B" w14:textId="6B5C21BD" w:rsidR="00A77EF2" w:rsidRDefault="00A77EF2" w:rsidP="00A77EF2">
            <w:pPr>
              <w:jc w:val="center"/>
              <w:rPr>
                <w:rFonts w:ascii="Calibri" w:eastAsia="Times New Roman" w:hAnsi="Calibri" w:cs="Calibri"/>
                <w:color w:val="000000"/>
                <w:sz w:val="22"/>
                <w:szCs w:val="22"/>
                <w:lang w:val="es-CO" w:eastAsia="en-US"/>
              </w:rPr>
            </w:pPr>
            <w:r w:rsidRPr="00445725">
              <w:rPr>
                <w:rFonts w:ascii="Calibri" w:eastAsia="Times New Roman" w:hAnsi="Calibri" w:cs="Calibri"/>
                <w:color w:val="000000"/>
                <w:sz w:val="22"/>
                <w:szCs w:val="22"/>
                <w:lang w:val="es-CO" w:eastAsia="en-US"/>
              </w:rPr>
              <w:t xml:space="preserve">Encuentro </w:t>
            </w:r>
            <w:r w:rsidR="00845154">
              <w:rPr>
                <w:rFonts w:ascii="Calibri" w:eastAsia="Times New Roman" w:hAnsi="Calibri" w:cs="Calibri"/>
                <w:color w:val="000000"/>
                <w:sz w:val="22"/>
                <w:szCs w:val="22"/>
                <w:lang w:val="es-CO" w:eastAsia="en-US"/>
              </w:rPr>
              <w:t xml:space="preserve">sincrónico </w:t>
            </w:r>
            <w:r w:rsidR="00845154" w:rsidRPr="00445725">
              <w:rPr>
                <w:rFonts w:ascii="Calibri" w:eastAsia="Times New Roman" w:hAnsi="Calibri" w:cs="Calibri"/>
                <w:color w:val="000000"/>
                <w:sz w:val="22"/>
                <w:szCs w:val="22"/>
                <w:lang w:val="es-CO" w:eastAsia="en-US"/>
              </w:rPr>
              <w:t>resolviendo</w:t>
            </w:r>
            <w:r w:rsidRPr="00445725">
              <w:rPr>
                <w:rFonts w:ascii="Calibri" w:eastAsia="Times New Roman" w:hAnsi="Calibri" w:cs="Calibri"/>
                <w:color w:val="000000"/>
                <w:sz w:val="22"/>
                <w:szCs w:val="22"/>
                <w:lang w:val="es-CO" w:eastAsia="en-US"/>
              </w:rPr>
              <w:t xml:space="preserve"> dudas del módulo en curso, del taller a entregar al final de la semana</w:t>
            </w:r>
            <w:r>
              <w:rPr>
                <w:rFonts w:ascii="Calibri" w:eastAsia="Times New Roman" w:hAnsi="Calibri" w:cs="Calibri"/>
                <w:color w:val="000000"/>
                <w:sz w:val="22"/>
                <w:szCs w:val="22"/>
                <w:lang w:val="es-CO" w:eastAsia="en-US"/>
              </w:rPr>
              <w:t>.</w:t>
            </w:r>
          </w:p>
          <w:p w14:paraId="5B2549DE" w14:textId="77777777" w:rsidR="00A77EF2" w:rsidRPr="00937E9F" w:rsidRDefault="00A77EF2" w:rsidP="00A77EF2">
            <w:pPr>
              <w:rPr>
                <w:rFonts w:ascii="Calibri" w:eastAsia="Times New Roman" w:hAnsi="Calibri" w:cs="Calibri"/>
                <w:color w:val="000000"/>
                <w:sz w:val="22"/>
                <w:szCs w:val="22"/>
                <w:lang w:val="es-CO" w:eastAsia="en-US"/>
              </w:rPr>
            </w:pPr>
          </w:p>
        </w:tc>
        <w:tc>
          <w:tcPr>
            <w:tcW w:w="1890" w:type="dxa"/>
            <w:gridSpan w:val="4"/>
            <w:tcBorders>
              <w:top w:val="nil"/>
              <w:left w:val="nil"/>
              <w:bottom w:val="single" w:sz="4" w:space="0" w:color="auto"/>
              <w:right w:val="single" w:sz="4" w:space="0" w:color="auto"/>
            </w:tcBorders>
            <w:shd w:val="clear" w:color="auto" w:fill="auto"/>
            <w:noWrap/>
            <w:vAlign w:val="bottom"/>
            <w:hideMark/>
          </w:tcPr>
          <w:p w14:paraId="408FB35F" w14:textId="77777777" w:rsidR="00A77EF2" w:rsidRPr="00937E9F" w:rsidRDefault="00A77EF2" w:rsidP="00A77EF2">
            <w:pPr>
              <w:jc w:val="center"/>
              <w:rPr>
                <w:rFonts w:ascii="Calibri" w:eastAsia="Times New Roman" w:hAnsi="Calibri" w:cs="Calibri"/>
                <w:color w:val="000000"/>
                <w:sz w:val="22"/>
                <w:szCs w:val="22"/>
                <w:lang w:val="es-CO" w:eastAsia="en-US"/>
              </w:rPr>
            </w:pPr>
            <w:r w:rsidRPr="00937E9F">
              <w:rPr>
                <w:rFonts w:ascii="Calibri" w:eastAsia="Times New Roman" w:hAnsi="Calibri" w:cs="Calibri"/>
                <w:color w:val="000000"/>
                <w:sz w:val="22"/>
                <w:szCs w:val="22"/>
                <w:lang w:val="es-CO" w:eastAsia="en-US"/>
              </w:rPr>
              <w:t> </w:t>
            </w:r>
          </w:p>
          <w:p w14:paraId="63E128AA" w14:textId="77777777" w:rsidR="00A77EF2" w:rsidRPr="00445725" w:rsidRDefault="00A77EF2" w:rsidP="00A77EF2">
            <w:pPr>
              <w:jc w:val="center"/>
              <w:rPr>
                <w:rFonts w:ascii="Calibri" w:eastAsia="Times New Roman" w:hAnsi="Calibri" w:cs="Calibri"/>
                <w:color w:val="000000"/>
                <w:sz w:val="22"/>
                <w:szCs w:val="22"/>
                <w:lang w:val="es-CO" w:eastAsia="en-US"/>
              </w:rPr>
            </w:pPr>
            <w:r w:rsidRPr="00445725">
              <w:rPr>
                <w:rFonts w:ascii="Calibri" w:eastAsia="Times New Roman" w:hAnsi="Calibri" w:cs="Calibri"/>
                <w:color w:val="000000"/>
                <w:sz w:val="22"/>
                <w:szCs w:val="22"/>
                <w:lang w:val="es-CO" w:eastAsia="en-US"/>
              </w:rPr>
              <w:t> </w:t>
            </w:r>
          </w:p>
          <w:p w14:paraId="4FE1E3D7" w14:textId="77777777" w:rsidR="00A77EF2" w:rsidRPr="00445725" w:rsidRDefault="00A77EF2" w:rsidP="00A77EF2">
            <w:pPr>
              <w:jc w:val="center"/>
              <w:rPr>
                <w:rFonts w:ascii="Calibri" w:eastAsia="Times New Roman" w:hAnsi="Calibri" w:cs="Calibri"/>
                <w:color w:val="000000"/>
                <w:sz w:val="22"/>
                <w:szCs w:val="22"/>
                <w:lang w:val="es-CO" w:eastAsia="en-US"/>
              </w:rPr>
            </w:pPr>
            <w:r w:rsidRPr="00445725">
              <w:rPr>
                <w:rFonts w:ascii="Calibri" w:eastAsia="Times New Roman" w:hAnsi="Calibri" w:cs="Calibri"/>
                <w:color w:val="000000"/>
                <w:sz w:val="22"/>
                <w:szCs w:val="22"/>
                <w:lang w:val="es-CO" w:eastAsia="en-US"/>
              </w:rPr>
              <w:t> </w:t>
            </w:r>
          </w:p>
          <w:p w14:paraId="27EE8008" w14:textId="77777777" w:rsidR="00A77EF2" w:rsidRPr="00445725" w:rsidRDefault="00A77EF2" w:rsidP="00A77EF2">
            <w:pPr>
              <w:jc w:val="center"/>
              <w:rPr>
                <w:rFonts w:ascii="Calibri" w:eastAsia="Times New Roman" w:hAnsi="Calibri" w:cs="Calibri"/>
                <w:color w:val="000000"/>
                <w:sz w:val="22"/>
                <w:szCs w:val="22"/>
                <w:lang w:val="es-CO" w:eastAsia="en-US"/>
              </w:rPr>
            </w:pPr>
            <w:r>
              <w:rPr>
                <w:rFonts w:ascii="Calibri" w:eastAsia="Times New Roman" w:hAnsi="Calibri" w:cs="Calibri"/>
                <w:color w:val="000000"/>
                <w:sz w:val="22"/>
                <w:szCs w:val="22"/>
                <w:lang w:val="es-CO" w:eastAsia="en-US"/>
              </w:rPr>
              <w:t>1 día, 1 hora ese día</w:t>
            </w:r>
          </w:p>
          <w:p w14:paraId="03B26CFB" w14:textId="77777777" w:rsidR="00A77EF2" w:rsidRPr="00445725" w:rsidRDefault="00A77EF2" w:rsidP="00A77EF2">
            <w:pPr>
              <w:jc w:val="center"/>
              <w:rPr>
                <w:rFonts w:ascii="Calibri" w:eastAsia="Times New Roman" w:hAnsi="Calibri" w:cs="Calibri"/>
                <w:color w:val="000000"/>
                <w:sz w:val="22"/>
                <w:szCs w:val="22"/>
                <w:lang w:val="es-CO" w:eastAsia="en-US"/>
              </w:rPr>
            </w:pPr>
            <w:r w:rsidRPr="00445725">
              <w:rPr>
                <w:rFonts w:ascii="Calibri" w:eastAsia="Times New Roman" w:hAnsi="Calibri" w:cs="Calibri"/>
                <w:color w:val="000000"/>
                <w:sz w:val="22"/>
                <w:szCs w:val="22"/>
                <w:lang w:val="es-CO" w:eastAsia="en-US"/>
              </w:rPr>
              <w:t> </w:t>
            </w:r>
          </w:p>
        </w:tc>
        <w:tc>
          <w:tcPr>
            <w:tcW w:w="2070" w:type="dxa"/>
            <w:gridSpan w:val="4"/>
            <w:tcBorders>
              <w:top w:val="nil"/>
              <w:left w:val="nil"/>
              <w:bottom w:val="single" w:sz="4" w:space="0" w:color="auto"/>
              <w:right w:val="single" w:sz="4" w:space="0" w:color="auto"/>
            </w:tcBorders>
            <w:shd w:val="clear" w:color="auto" w:fill="auto"/>
            <w:noWrap/>
            <w:vAlign w:val="bottom"/>
            <w:hideMark/>
          </w:tcPr>
          <w:p w14:paraId="704D32F2" w14:textId="77777777" w:rsidR="00A77EF2" w:rsidRDefault="00A77EF2" w:rsidP="00A77EF2">
            <w:pPr>
              <w:jc w:val="center"/>
              <w:rPr>
                <w:rFonts w:ascii="Calibri" w:eastAsia="Times New Roman" w:hAnsi="Calibri" w:cs="Calibri"/>
                <w:color w:val="000000"/>
                <w:sz w:val="22"/>
                <w:szCs w:val="22"/>
                <w:lang w:val="es-CO" w:eastAsia="en-US"/>
              </w:rPr>
            </w:pPr>
            <w:r>
              <w:rPr>
                <w:rFonts w:ascii="Calibri" w:eastAsia="Times New Roman" w:hAnsi="Calibri" w:cs="Calibri"/>
                <w:color w:val="000000"/>
                <w:sz w:val="22"/>
                <w:szCs w:val="22"/>
                <w:lang w:val="es-CO" w:eastAsia="en-US"/>
              </w:rPr>
              <w:t>0</w:t>
            </w:r>
          </w:p>
          <w:p w14:paraId="40DDD161" w14:textId="77777777" w:rsidR="00845154" w:rsidRDefault="00845154" w:rsidP="00A77EF2">
            <w:pPr>
              <w:jc w:val="center"/>
              <w:rPr>
                <w:rFonts w:ascii="Calibri" w:eastAsia="Times New Roman" w:hAnsi="Calibri" w:cs="Calibri"/>
                <w:color w:val="000000"/>
                <w:sz w:val="22"/>
                <w:szCs w:val="22"/>
                <w:lang w:val="es-CO" w:eastAsia="en-US"/>
              </w:rPr>
            </w:pPr>
          </w:p>
          <w:p w14:paraId="6F0B83E4" w14:textId="5CA85550" w:rsidR="00845154" w:rsidRPr="00445725" w:rsidRDefault="00845154" w:rsidP="00A77EF2">
            <w:pPr>
              <w:jc w:val="center"/>
              <w:rPr>
                <w:rFonts w:ascii="Calibri" w:eastAsia="Times New Roman" w:hAnsi="Calibri" w:cs="Calibri"/>
                <w:color w:val="000000"/>
                <w:sz w:val="22"/>
                <w:szCs w:val="22"/>
                <w:lang w:val="es-CO" w:eastAsia="en-US"/>
              </w:rPr>
            </w:pPr>
          </w:p>
        </w:tc>
        <w:tc>
          <w:tcPr>
            <w:tcW w:w="2070" w:type="dxa"/>
            <w:gridSpan w:val="4"/>
            <w:tcBorders>
              <w:top w:val="nil"/>
              <w:left w:val="nil"/>
              <w:bottom w:val="single" w:sz="4" w:space="0" w:color="auto"/>
              <w:right w:val="single" w:sz="4" w:space="0" w:color="auto"/>
            </w:tcBorders>
            <w:shd w:val="clear" w:color="auto" w:fill="auto"/>
            <w:noWrap/>
            <w:vAlign w:val="bottom"/>
            <w:hideMark/>
          </w:tcPr>
          <w:p w14:paraId="27CFB033" w14:textId="18B63E9F" w:rsidR="00A77EF2" w:rsidRDefault="00A77EF2" w:rsidP="00A77EF2">
            <w:pPr>
              <w:jc w:val="center"/>
              <w:rPr>
                <w:rFonts w:ascii="Calibri" w:eastAsia="Times New Roman" w:hAnsi="Calibri" w:cs="Calibri"/>
                <w:color w:val="000000"/>
                <w:sz w:val="22"/>
                <w:szCs w:val="22"/>
                <w:lang w:val="es-CO" w:eastAsia="en-US"/>
              </w:rPr>
            </w:pPr>
            <w:r>
              <w:rPr>
                <w:rFonts w:ascii="Calibri" w:eastAsia="Times New Roman" w:hAnsi="Calibri" w:cs="Calibri"/>
                <w:color w:val="000000"/>
                <w:sz w:val="22"/>
                <w:szCs w:val="22"/>
                <w:lang w:val="es-CO" w:eastAsia="en-US"/>
              </w:rPr>
              <w:t>1 día, 1 hora ese día</w:t>
            </w:r>
          </w:p>
          <w:p w14:paraId="228D1F13" w14:textId="1AEDD00E" w:rsidR="00845154" w:rsidRDefault="00845154" w:rsidP="00A77EF2">
            <w:pPr>
              <w:jc w:val="center"/>
              <w:rPr>
                <w:rFonts w:ascii="Calibri" w:eastAsia="Times New Roman" w:hAnsi="Calibri" w:cs="Calibri"/>
                <w:color w:val="000000"/>
                <w:sz w:val="22"/>
                <w:szCs w:val="22"/>
                <w:lang w:val="es-CO" w:eastAsia="en-US"/>
              </w:rPr>
            </w:pPr>
          </w:p>
          <w:p w14:paraId="30536CBF" w14:textId="77777777" w:rsidR="00845154" w:rsidRPr="00445725" w:rsidRDefault="00845154" w:rsidP="00A77EF2">
            <w:pPr>
              <w:jc w:val="center"/>
              <w:rPr>
                <w:rFonts w:ascii="Calibri" w:eastAsia="Times New Roman" w:hAnsi="Calibri" w:cs="Calibri"/>
                <w:color w:val="000000"/>
                <w:sz w:val="22"/>
                <w:szCs w:val="22"/>
                <w:lang w:val="es-CO" w:eastAsia="en-US"/>
              </w:rPr>
            </w:pPr>
          </w:p>
          <w:p w14:paraId="65A75D6E" w14:textId="77777777" w:rsidR="00A77EF2" w:rsidRPr="00445725" w:rsidRDefault="00A77EF2" w:rsidP="00A77EF2">
            <w:pPr>
              <w:jc w:val="center"/>
              <w:rPr>
                <w:rFonts w:ascii="Calibri" w:eastAsia="Times New Roman" w:hAnsi="Calibri" w:cs="Calibri"/>
                <w:color w:val="000000"/>
                <w:sz w:val="22"/>
                <w:szCs w:val="22"/>
                <w:lang w:val="es-CO" w:eastAsia="en-US"/>
              </w:rPr>
            </w:pPr>
          </w:p>
        </w:tc>
      </w:tr>
      <w:tr w:rsidR="00A77EF2" w:rsidRPr="00445725" w14:paraId="30804CD9" w14:textId="77777777" w:rsidTr="00845154">
        <w:trPr>
          <w:gridAfter w:val="5"/>
          <w:wAfter w:w="2832" w:type="dxa"/>
          <w:trHeight w:val="1277"/>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14:paraId="69C7DB20" w14:textId="46F30E9E" w:rsidR="00A77EF2" w:rsidRDefault="00A77EF2" w:rsidP="00A77EF2">
            <w:pPr>
              <w:rPr>
                <w:rFonts w:ascii="Calibri" w:eastAsia="Times New Roman" w:hAnsi="Calibri" w:cs="Calibri"/>
                <w:color w:val="000000"/>
                <w:sz w:val="22"/>
                <w:szCs w:val="22"/>
                <w:lang w:eastAsia="en-US"/>
              </w:rPr>
            </w:pPr>
            <w:r w:rsidRPr="00D36F75">
              <w:rPr>
                <w:rFonts w:ascii="Calibri" w:eastAsia="Times New Roman" w:hAnsi="Calibri" w:cs="Calibri"/>
                <w:color w:val="000000"/>
                <w:sz w:val="22"/>
                <w:szCs w:val="22"/>
                <w:lang w:eastAsia="en-US"/>
              </w:rPr>
              <w:t>Asincrónica</w:t>
            </w:r>
          </w:p>
          <w:p w14:paraId="7584A567" w14:textId="77777777" w:rsidR="00845154" w:rsidRDefault="00845154" w:rsidP="00A77EF2">
            <w:pPr>
              <w:rPr>
                <w:rFonts w:ascii="Calibri" w:eastAsia="Times New Roman" w:hAnsi="Calibri" w:cs="Calibri"/>
                <w:color w:val="000000"/>
                <w:sz w:val="22"/>
                <w:szCs w:val="22"/>
                <w:lang w:eastAsia="en-US"/>
              </w:rPr>
            </w:pPr>
          </w:p>
          <w:p w14:paraId="0FECFBE7" w14:textId="77777777" w:rsidR="00845154" w:rsidRDefault="00845154" w:rsidP="00A77EF2">
            <w:pPr>
              <w:rPr>
                <w:rFonts w:ascii="Calibri" w:eastAsia="Times New Roman" w:hAnsi="Calibri" w:cs="Calibri"/>
                <w:color w:val="000000"/>
                <w:sz w:val="22"/>
                <w:szCs w:val="22"/>
                <w:lang w:eastAsia="en-US"/>
              </w:rPr>
            </w:pPr>
          </w:p>
          <w:p w14:paraId="16BE1F64" w14:textId="332E3D28" w:rsidR="00845154" w:rsidRPr="00D36F75" w:rsidRDefault="00845154" w:rsidP="00A77EF2">
            <w:pPr>
              <w:rPr>
                <w:rFonts w:ascii="Calibri" w:eastAsia="Times New Roman" w:hAnsi="Calibri" w:cs="Calibri"/>
                <w:color w:val="000000"/>
                <w:sz w:val="22"/>
                <w:szCs w:val="22"/>
                <w:lang w:eastAsia="en-US"/>
              </w:rPr>
            </w:pPr>
          </w:p>
        </w:tc>
        <w:tc>
          <w:tcPr>
            <w:tcW w:w="1989" w:type="dxa"/>
            <w:gridSpan w:val="2"/>
            <w:tcBorders>
              <w:top w:val="nil"/>
              <w:left w:val="nil"/>
              <w:bottom w:val="single" w:sz="4" w:space="0" w:color="auto"/>
              <w:right w:val="single" w:sz="4" w:space="0" w:color="auto"/>
            </w:tcBorders>
            <w:shd w:val="clear" w:color="auto" w:fill="auto"/>
            <w:noWrap/>
            <w:vAlign w:val="bottom"/>
            <w:hideMark/>
          </w:tcPr>
          <w:p w14:paraId="7A62E255" w14:textId="1963FBD7" w:rsidR="00845154" w:rsidRDefault="00A77EF2" w:rsidP="00845154">
            <w:pPr>
              <w:jc w:val="center"/>
              <w:rPr>
                <w:rFonts w:ascii="Calibri" w:eastAsia="Times New Roman" w:hAnsi="Calibri" w:cs="Calibri"/>
                <w:color w:val="000000"/>
                <w:sz w:val="22"/>
                <w:szCs w:val="22"/>
                <w:lang w:val="es-CO" w:eastAsia="en-US"/>
              </w:rPr>
            </w:pPr>
            <w:r w:rsidRPr="00445725">
              <w:rPr>
                <w:rFonts w:ascii="Calibri" w:eastAsia="Times New Roman" w:hAnsi="Calibri" w:cs="Calibri"/>
                <w:color w:val="000000"/>
                <w:sz w:val="22"/>
                <w:szCs w:val="22"/>
                <w:lang w:val="es-CO" w:eastAsia="en-US"/>
              </w:rPr>
              <w:t>Revisión de los videos de la semana</w:t>
            </w:r>
            <w:r>
              <w:rPr>
                <w:rFonts w:ascii="Calibri" w:eastAsia="Times New Roman" w:hAnsi="Calibri" w:cs="Calibri"/>
                <w:color w:val="000000"/>
                <w:sz w:val="22"/>
                <w:szCs w:val="22"/>
                <w:lang w:val="es-CO" w:eastAsia="en-US"/>
              </w:rPr>
              <w:t xml:space="preserve"> y lecturas del libro texto</w:t>
            </w:r>
          </w:p>
          <w:p w14:paraId="6C2F1A0B" w14:textId="77777777" w:rsidR="00A77EF2" w:rsidRPr="00937E9F" w:rsidRDefault="00A77EF2" w:rsidP="00A77EF2">
            <w:pPr>
              <w:rPr>
                <w:rFonts w:ascii="Calibri" w:eastAsia="Times New Roman" w:hAnsi="Calibri" w:cs="Calibri"/>
                <w:color w:val="000000"/>
                <w:sz w:val="22"/>
                <w:szCs w:val="22"/>
                <w:lang w:val="es-CO" w:eastAsia="en-US"/>
              </w:rPr>
            </w:pPr>
          </w:p>
        </w:tc>
        <w:tc>
          <w:tcPr>
            <w:tcW w:w="1890" w:type="dxa"/>
            <w:gridSpan w:val="4"/>
            <w:tcBorders>
              <w:top w:val="nil"/>
              <w:left w:val="nil"/>
              <w:bottom w:val="single" w:sz="4" w:space="0" w:color="auto"/>
              <w:right w:val="single" w:sz="4" w:space="0" w:color="auto"/>
            </w:tcBorders>
            <w:shd w:val="clear" w:color="auto" w:fill="auto"/>
            <w:noWrap/>
            <w:vAlign w:val="bottom"/>
            <w:hideMark/>
          </w:tcPr>
          <w:p w14:paraId="3FBA9172" w14:textId="7CCA50BB" w:rsidR="00A77EF2" w:rsidRDefault="00A77EF2" w:rsidP="00A77EF2">
            <w:pPr>
              <w:jc w:val="center"/>
              <w:rPr>
                <w:rFonts w:ascii="Calibri" w:eastAsia="Times New Roman" w:hAnsi="Calibri" w:cs="Calibri"/>
                <w:color w:val="000000"/>
                <w:sz w:val="22"/>
                <w:szCs w:val="22"/>
                <w:lang w:val="es-CO" w:eastAsia="en-US"/>
              </w:rPr>
            </w:pPr>
            <w:r>
              <w:rPr>
                <w:rFonts w:ascii="Calibri" w:eastAsia="Times New Roman" w:hAnsi="Calibri" w:cs="Calibri"/>
                <w:color w:val="000000"/>
                <w:sz w:val="22"/>
                <w:szCs w:val="22"/>
                <w:lang w:val="es-CO" w:eastAsia="en-US"/>
              </w:rPr>
              <w:t>5 horas/semana</w:t>
            </w:r>
          </w:p>
          <w:p w14:paraId="5BE23C52" w14:textId="77777777" w:rsidR="00845154" w:rsidRDefault="00845154" w:rsidP="00845154">
            <w:pPr>
              <w:rPr>
                <w:rFonts w:ascii="Calibri" w:eastAsia="Times New Roman" w:hAnsi="Calibri" w:cs="Calibri"/>
                <w:color w:val="000000"/>
                <w:sz w:val="22"/>
                <w:szCs w:val="22"/>
                <w:lang w:val="es-CO" w:eastAsia="en-US"/>
              </w:rPr>
            </w:pPr>
          </w:p>
          <w:p w14:paraId="6607192C" w14:textId="736A9BA7" w:rsidR="00845154" w:rsidRPr="00445725" w:rsidRDefault="00845154" w:rsidP="00A77EF2">
            <w:pPr>
              <w:jc w:val="center"/>
              <w:rPr>
                <w:rFonts w:ascii="Calibri" w:eastAsia="Times New Roman" w:hAnsi="Calibri" w:cs="Calibri"/>
                <w:color w:val="000000"/>
                <w:sz w:val="22"/>
                <w:szCs w:val="22"/>
                <w:lang w:val="es-CO" w:eastAsia="en-US"/>
              </w:rPr>
            </w:pPr>
          </w:p>
        </w:tc>
        <w:tc>
          <w:tcPr>
            <w:tcW w:w="2070" w:type="dxa"/>
            <w:gridSpan w:val="4"/>
            <w:tcBorders>
              <w:top w:val="nil"/>
              <w:left w:val="nil"/>
              <w:bottom w:val="single" w:sz="4" w:space="0" w:color="auto"/>
              <w:right w:val="single" w:sz="4" w:space="0" w:color="auto"/>
            </w:tcBorders>
            <w:shd w:val="clear" w:color="auto" w:fill="auto"/>
            <w:noWrap/>
            <w:vAlign w:val="bottom"/>
            <w:hideMark/>
          </w:tcPr>
          <w:p w14:paraId="395D8C85" w14:textId="77777777" w:rsidR="00A77EF2" w:rsidRPr="00445725" w:rsidRDefault="00A77EF2" w:rsidP="00A77EF2">
            <w:pPr>
              <w:jc w:val="center"/>
              <w:rPr>
                <w:rFonts w:ascii="Calibri" w:eastAsia="Times New Roman" w:hAnsi="Calibri" w:cs="Calibri"/>
                <w:color w:val="000000"/>
                <w:sz w:val="22"/>
                <w:szCs w:val="22"/>
                <w:lang w:val="es-CO" w:eastAsia="en-US"/>
              </w:rPr>
            </w:pPr>
            <w:r w:rsidRPr="00445725">
              <w:rPr>
                <w:rFonts w:ascii="Calibri" w:eastAsia="Times New Roman" w:hAnsi="Calibri" w:cs="Calibri"/>
                <w:color w:val="000000"/>
                <w:sz w:val="22"/>
                <w:szCs w:val="22"/>
                <w:lang w:val="es-CO" w:eastAsia="en-US"/>
              </w:rPr>
              <w:t> </w:t>
            </w:r>
          </w:p>
          <w:p w14:paraId="54E4947F" w14:textId="77777777" w:rsidR="00A77EF2" w:rsidRPr="00445725" w:rsidRDefault="00A77EF2" w:rsidP="00A77EF2">
            <w:pPr>
              <w:jc w:val="center"/>
              <w:rPr>
                <w:rFonts w:ascii="Calibri" w:eastAsia="Times New Roman" w:hAnsi="Calibri" w:cs="Calibri"/>
                <w:color w:val="000000"/>
                <w:sz w:val="22"/>
                <w:szCs w:val="22"/>
                <w:lang w:val="es-CO" w:eastAsia="en-US"/>
              </w:rPr>
            </w:pPr>
            <w:r w:rsidRPr="00445725">
              <w:rPr>
                <w:rFonts w:ascii="Calibri" w:eastAsia="Times New Roman" w:hAnsi="Calibri" w:cs="Calibri"/>
                <w:color w:val="000000"/>
                <w:sz w:val="22"/>
                <w:szCs w:val="22"/>
                <w:lang w:val="es-CO" w:eastAsia="en-US"/>
              </w:rPr>
              <w:t> </w:t>
            </w:r>
          </w:p>
          <w:p w14:paraId="04E68523" w14:textId="5C93E81F" w:rsidR="00A77EF2" w:rsidRPr="00445725" w:rsidRDefault="00A77EF2" w:rsidP="00845154">
            <w:pPr>
              <w:jc w:val="center"/>
              <w:rPr>
                <w:rFonts w:ascii="Calibri" w:eastAsia="Times New Roman" w:hAnsi="Calibri" w:cs="Calibri"/>
                <w:color w:val="000000"/>
                <w:sz w:val="22"/>
                <w:szCs w:val="22"/>
                <w:lang w:val="es-CO" w:eastAsia="en-US"/>
              </w:rPr>
            </w:pPr>
            <w:r>
              <w:rPr>
                <w:rFonts w:ascii="Calibri" w:eastAsia="Times New Roman" w:hAnsi="Calibri" w:cs="Calibri"/>
                <w:color w:val="000000"/>
                <w:sz w:val="22"/>
                <w:szCs w:val="22"/>
                <w:lang w:val="es-CO" w:eastAsia="en-US"/>
              </w:rPr>
              <w:t>5 horas/semana</w:t>
            </w:r>
            <w:r w:rsidRPr="00445725">
              <w:rPr>
                <w:rFonts w:ascii="Calibri" w:eastAsia="Times New Roman" w:hAnsi="Calibri" w:cs="Calibri"/>
                <w:color w:val="000000"/>
                <w:sz w:val="22"/>
                <w:szCs w:val="22"/>
                <w:lang w:val="es-CO" w:eastAsia="en-US"/>
              </w:rPr>
              <w:t>  </w:t>
            </w:r>
          </w:p>
          <w:p w14:paraId="1A8E3601" w14:textId="77777777" w:rsidR="00A77EF2" w:rsidRPr="00445725" w:rsidRDefault="00A77EF2" w:rsidP="00A77EF2">
            <w:pPr>
              <w:jc w:val="center"/>
              <w:rPr>
                <w:rFonts w:ascii="Calibri" w:eastAsia="Times New Roman" w:hAnsi="Calibri" w:cs="Calibri"/>
                <w:color w:val="000000"/>
                <w:sz w:val="22"/>
                <w:szCs w:val="22"/>
                <w:lang w:val="es-CO" w:eastAsia="en-US"/>
              </w:rPr>
            </w:pPr>
            <w:r w:rsidRPr="00445725">
              <w:rPr>
                <w:rFonts w:ascii="Calibri" w:eastAsia="Times New Roman" w:hAnsi="Calibri" w:cs="Calibri"/>
                <w:color w:val="000000"/>
                <w:sz w:val="22"/>
                <w:szCs w:val="22"/>
                <w:lang w:val="es-CO" w:eastAsia="en-US"/>
              </w:rPr>
              <w:t> </w:t>
            </w:r>
          </w:p>
        </w:tc>
        <w:tc>
          <w:tcPr>
            <w:tcW w:w="2070" w:type="dxa"/>
            <w:gridSpan w:val="4"/>
            <w:tcBorders>
              <w:top w:val="nil"/>
              <w:left w:val="nil"/>
              <w:bottom w:val="single" w:sz="4" w:space="0" w:color="auto"/>
              <w:right w:val="single" w:sz="4" w:space="0" w:color="auto"/>
            </w:tcBorders>
            <w:shd w:val="clear" w:color="auto" w:fill="auto"/>
            <w:noWrap/>
            <w:vAlign w:val="bottom"/>
            <w:hideMark/>
          </w:tcPr>
          <w:p w14:paraId="5CBA973C" w14:textId="77777777" w:rsidR="00A77EF2" w:rsidRPr="00445725" w:rsidRDefault="00A77EF2" w:rsidP="00A77EF2">
            <w:pPr>
              <w:jc w:val="center"/>
              <w:rPr>
                <w:rFonts w:ascii="Calibri" w:eastAsia="Times New Roman" w:hAnsi="Calibri" w:cs="Calibri"/>
                <w:color w:val="000000"/>
                <w:sz w:val="22"/>
                <w:szCs w:val="22"/>
                <w:lang w:val="es-CO" w:eastAsia="en-US"/>
              </w:rPr>
            </w:pPr>
            <w:r w:rsidRPr="00445725">
              <w:rPr>
                <w:rFonts w:ascii="Calibri" w:eastAsia="Times New Roman" w:hAnsi="Calibri" w:cs="Calibri"/>
                <w:color w:val="000000"/>
                <w:sz w:val="22"/>
                <w:szCs w:val="22"/>
                <w:lang w:val="es-CO" w:eastAsia="en-US"/>
              </w:rPr>
              <w:t> </w:t>
            </w:r>
          </w:p>
          <w:p w14:paraId="7D48AE96" w14:textId="77777777" w:rsidR="00A77EF2" w:rsidRPr="00445725" w:rsidRDefault="00A77EF2" w:rsidP="00A77EF2">
            <w:pPr>
              <w:jc w:val="center"/>
              <w:rPr>
                <w:rFonts w:ascii="Calibri" w:eastAsia="Times New Roman" w:hAnsi="Calibri" w:cs="Calibri"/>
                <w:color w:val="000000"/>
                <w:sz w:val="22"/>
                <w:szCs w:val="22"/>
                <w:lang w:val="es-CO" w:eastAsia="en-US"/>
              </w:rPr>
            </w:pPr>
            <w:r w:rsidRPr="00445725">
              <w:rPr>
                <w:rFonts w:ascii="Calibri" w:eastAsia="Times New Roman" w:hAnsi="Calibri" w:cs="Calibri"/>
                <w:color w:val="000000"/>
                <w:sz w:val="22"/>
                <w:szCs w:val="22"/>
                <w:lang w:val="es-CO" w:eastAsia="en-US"/>
              </w:rPr>
              <w:t> </w:t>
            </w:r>
          </w:p>
          <w:p w14:paraId="138DCFC3" w14:textId="7DE048C4" w:rsidR="00A77EF2" w:rsidRPr="00445725" w:rsidRDefault="00A77EF2" w:rsidP="00845154">
            <w:pPr>
              <w:jc w:val="center"/>
              <w:rPr>
                <w:rFonts w:ascii="Calibri" w:eastAsia="Times New Roman" w:hAnsi="Calibri" w:cs="Calibri"/>
                <w:color w:val="000000"/>
                <w:sz w:val="22"/>
                <w:szCs w:val="22"/>
                <w:lang w:val="es-CO" w:eastAsia="en-US"/>
              </w:rPr>
            </w:pPr>
            <w:r>
              <w:rPr>
                <w:rFonts w:ascii="Calibri" w:eastAsia="Times New Roman" w:hAnsi="Calibri" w:cs="Calibri"/>
                <w:color w:val="000000"/>
                <w:sz w:val="22"/>
                <w:szCs w:val="22"/>
                <w:lang w:val="es-CO" w:eastAsia="en-US"/>
              </w:rPr>
              <w:t>5 horas/semana</w:t>
            </w:r>
            <w:r w:rsidRPr="00445725">
              <w:rPr>
                <w:rFonts w:ascii="Calibri" w:eastAsia="Times New Roman" w:hAnsi="Calibri" w:cs="Calibri"/>
                <w:color w:val="000000"/>
                <w:sz w:val="22"/>
                <w:szCs w:val="22"/>
                <w:lang w:val="es-CO" w:eastAsia="en-US"/>
              </w:rPr>
              <w:t> </w:t>
            </w:r>
          </w:p>
          <w:p w14:paraId="426825D6" w14:textId="77777777" w:rsidR="00A77EF2" w:rsidRPr="00445725" w:rsidRDefault="00A77EF2" w:rsidP="00A77EF2">
            <w:pPr>
              <w:jc w:val="center"/>
              <w:rPr>
                <w:rFonts w:ascii="Calibri" w:eastAsia="Times New Roman" w:hAnsi="Calibri" w:cs="Calibri"/>
                <w:color w:val="000000"/>
                <w:sz w:val="22"/>
                <w:szCs w:val="22"/>
                <w:lang w:val="es-CO" w:eastAsia="en-US"/>
              </w:rPr>
            </w:pPr>
            <w:r w:rsidRPr="00445725">
              <w:rPr>
                <w:rFonts w:ascii="Calibri" w:eastAsia="Times New Roman" w:hAnsi="Calibri" w:cs="Calibri"/>
                <w:color w:val="000000"/>
                <w:sz w:val="22"/>
                <w:szCs w:val="22"/>
                <w:lang w:val="es-CO" w:eastAsia="en-US"/>
              </w:rPr>
              <w:t> </w:t>
            </w:r>
          </w:p>
        </w:tc>
      </w:tr>
      <w:tr w:rsidR="00A77EF2" w:rsidRPr="008B7DA8" w14:paraId="05ADE6C8" w14:textId="77777777" w:rsidTr="00845154">
        <w:trPr>
          <w:gridAfter w:val="5"/>
          <w:wAfter w:w="2832"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tcPr>
          <w:p w14:paraId="3FB5AC53" w14:textId="77777777" w:rsidR="00A77EF2" w:rsidRDefault="00A77EF2" w:rsidP="00A77EF2">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Asincrónica</w:t>
            </w:r>
          </w:p>
          <w:p w14:paraId="2F98DEC6" w14:textId="77777777" w:rsidR="00845154" w:rsidRDefault="00845154" w:rsidP="00A77EF2">
            <w:pPr>
              <w:rPr>
                <w:rFonts w:ascii="Calibri" w:eastAsia="Times New Roman" w:hAnsi="Calibri" w:cs="Calibri"/>
                <w:color w:val="000000"/>
                <w:sz w:val="22"/>
                <w:szCs w:val="22"/>
                <w:lang w:eastAsia="en-US"/>
              </w:rPr>
            </w:pPr>
          </w:p>
          <w:p w14:paraId="4510ECF6" w14:textId="37A0D1AE" w:rsidR="00845154" w:rsidRPr="00D36F75" w:rsidRDefault="00845154" w:rsidP="00A77EF2">
            <w:pPr>
              <w:rPr>
                <w:rFonts w:ascii="Calibri" w:eastAsia="Times New Roman" w:hAnsi="Calibri" w:cs="Calibri"/>
                <w:color w:val="000000"/>
                <w:sz w:val="22"/>
                <w:szCs w:val="22"/>
                <w:lang w:eastAsia="en-US"/>
              </w:rPr>
            </w:pPr>
          </w:p>
        </w:tc>
        <w:tc>
          <w:tcPr>
            <w:tcW w:w="1989" w:type="dxa"/>
            <w:gridSpan w:val="2"/>
            <w:tcBorders>
              <w:top w:val="nil"/>
              <w:left w:val="nil"/>
              <w:bottom w:val="single" w:sz="4" w:space="0" w:color="auto"/>
              <w:right w:val="single" w:sz="4" w:space="0" w:color="auto"/>
            </w:tcBorders>
            <w:shd w:val="clear" w:color="auto" w:fill="auto"/>
            <w:noWrap/>
            <w:vAlign w:val="bottom"/>
          </w:tcPr>
          <w:p w14:paraId="2738A7EE" w14:textId="4C04BBFE" w:rsidR="00A77EF2" w:rsidRPr="00937E9F" w:rsidRDefault="00A77EF2" w:rsidP="00A77EF2">
            <w:pPr>
              <w:rPr>
                <w:rFonts w:ascii="Calibri" w:eastAsia="Times New Roman" w:hAnsi="Calibri" w:cs="Calibri"/>
                <w:color w:val="000000"/>
                <w:sz w:val="22"/>
                <w:szCs w:val="22"/>
                <w:lang w:val="es-CO" w:eastAsia="en-US"/>
              </w:rPr>
            </w:pPr>
            <w:r w:rsidRPr="008B7DA8">
              <w:rPr>
                <w:rFonts w:ascii="Calibri" w:eastAsia="Times New Roman" w:hAnsi="Calibri" w:cs="Calibri"/>
                <w:color w:val="000000"/>
                <w:sz w:val="22"/>
                <w:szCs w:val="22"/>
                <w:lang w:val="es-CO" w:eastAsia="en-US"/>
              </w:rPr>
              <w:t>Desarrol</w:t>
            </w:r>
            <w:r>
              <w:rPr>
                <w:rFonts w:ascii="Calibri" w:eastAsia="Times New Roman" w:hAnsi="Calibri" w:cs="Calibri"/>
                <w:color w:val="000000"/>
                <w:sz w:val="22"/>
                <w:szCs w:val="22"/>
                <w:lang w:val="es-CO" w:eastAsia="en-US"/>
              </w:rPr>
              <w:t>l</w:t>
            </w:r>
            <w:r w:rsidRPr="008B7DA8">
              <w:rPr>
                <w:rFonts w:ascii="Calibri" w:eastAsia="Times New Roman" w:hAnsi="Calibri" w:cs="Calibri"/>
                <w:color w:val="000000"/>
                <w:sz w:val="22"/>
                <w:szCs w:val="22"/>
                <w:lang w:val="es-CO" w:eastAsia="en-US"/>
              </w:rPr>
              <w:t>o de un taller</w:t>
            </w:r>
            <w:r w:rsidR="00845154">
              <w:rPr>
                <w:rFonts w:ascii="Calibri" w:eastAsia="Times New Roman" w:hAnsi="Calibri" w:cs="Calibri"/>
                <w:color w:val="000000"/>
                <w:sz w:val="22"/>
                <w:szCs w:val="22"/>
                <w:lang w:val="es-CO" w:eastAsia="en-US"/>
              </w:rPr>
              <w:t xml:space="preserve"> virtual</w:t>
            </w:r>
            <w:r w:rsidRPr="008B7DA8">
              <w:rPr>
                <w:rFonts w:ascii="Calibri" w:eastAsia="Times New Roman" w:hAnsi="Calibri" w:cs="Calibri"/>
                <w:color w:val="000000"/>
                <w:sz w:val="22"/>
                <w:szCs w:val="22"/>
                <w:lang w:val="es-CO" w:eastAsia="en-US"/>
              </w:rPr>
              <w:t xml:space="preserve"> </w:t>
            </w:r>
            <w:r>
              <w:rPr>
                <w:rFonts w:ascii="Calibri" w:eastAsia="Times New Roman" w:hAnsi="Calibri" w:cs="Calibri"/>
                <w:color w:val="000000"/>
                <w:sz w:val="22"/>
                <w:szCs w:val="22"/>
                <w:lang w:val="es-CO" w:eastAsia="en-US"/>
              </w:rPr>
              <w:t xml:space="preserve">(seis </w:t>
            </w:r>
            <w:r w:rsidRPr="008B7DA8">
              <w:rPr>
                <w:rFonts w:ascii="Calibri" w:eastAsia="Times New Roman" w:hAnsi="Calibri" w:cs="Calibri"/>
                <w:color w:val="000000"/>
                <w:sz w:val="22"/>
                <w:szCs w:val="22"/>
                <w:lang w:val="es-CO" w:eastAsia="en-US"/>
              </w:rPr>
              <w:t>de programaci</w:t>
            </w:r>
            <w:r>
              <w:rPr>
                <w:rFonts w:ascii="Calibri" w:eastAsia="Times New Roman" w:hAnsi="Calibri" w:cs="Calibri"/>
                <w:color w:val="000000"/>
                <w:sz w:val="22"/>
                <w:szCs w:val="22"/>
                <w:lang w:val="es-CO" w:eastAsia="en-US"/>
              </w:rPr>
              <w:t>ón, uno de análisis de un LP)</w:t>
            </w:r>
          </w:p>
        </w:tc>
        <w:tc>
          <w:tcPr>
            <w:tcW w:w="1890" w:type="dxa"/>
            <w:gridSpan w:val="4"/>
            <w:tcBorders>
              <w:top w:val="nil"/>
              <w:left w:val="nil"/>
              <w:bottom w:val="single" w:sz="4" w:space="0" w:color="auto"/>
              <w:right w:val="single" w:sz="4" w:space="0" w:color="auto"/>
            </w:tcBorders>
            <w:shd w:val="clear" w:color="auto" w:fill="auto"/>
            <w:noWrap/>
            <w:vAlign w:val="bottom"/>
          </w:tcPr>
          <w:p w14:paraId="21DA6932" w14:textId="77777777" w:rsidR="00A77EF2" w:rsidRDefault="00A77EF2" w:rsidP="00A77EF2">
            <w:pPr>
              <w:rPr>
                <w:rFonts w:ascii="Calibri" w:eastAsia="Times New Roman" w:hAnsi="Calibri" w:cs="Calibri"/>
                <w:color w:val="000000"/>
                <w:sz w:val="22"/>
                <w:szCs w:val="22"/>
                <w:lang w:val="es-CO" w:eastAsia="en-US"/>
              </w:rPr>
            </w:pPr>
            <w:r>
              <w:rPr>
                <w:rFonts w:ascii="Calibri" w:eastAsia="Times New Roman" w:hAnsi="Calibri" w:cs="Calibri"/>
                <w:color w:val="000000"/>
                <w:sz w:val="22"/>
                <w:szCs w:val="22"/>
                <w:lang w:val="es-CO" w:eastAsia="en-US"/>
              </w:rPr>
              <w:t>4 horas / semana</w:t>
            </w:r>
          </w:p>
          <w:p w14:paraId="1D8E8E8F" w14:textId="77777777" w:rsidR="00845154" w:rsidRDefault="00845154" w:rsidP="00A77EF2">
            <w:pPr>
              <w:rPr>
                <w:rFonts w:ascii="Calibri" w:eastAsia="Times New Roman" w:hAnsi="Calibri" w:cs="Calibri"/>
                <w:color w:val="000000"/>
                <w:sz w:val="22"/>
                <w:szCs w:val="22"/>
                <w:lang w:val="es-CO" w:eastAsia="en-US"/>
              </w:rPr>
            </w:pPr>
          </w:p>
          <w:p w14:paraId="438F2BDA" w14:textId="530262A1" w:rsidR="00845154" w:rsidRPr="00937E9F" w:rsidRDefault="00845154" w:rsidP="00A77EF2">
            <w:pPr>
              <w:rPr>
                <w:rFonts w:ascii="Calibri" w:eastAsia="Times New Roman" w:hAnsi="Calibri" w:cs="Calibri"/>
                <w:color w:val="000000"/>
                <w:sz w:val="22"/>
                <w:szCs w:val="22"/>
                <w:lang w:val="es-CO" w:eastAsia="en-US"/>
              </w:rPr>
            </w:pPr>
          </w:p>
        </w:tc>
        <w:tc>
          <w:tcPr>
            <w:tcW w:w="2070" w:type="dxa"/>
            <w:gridSpan w:val="4"/>
            <w:tcBorders>
              <w:top w:val="nil"/>
              <w:left w:val="nil"/>
              <w:bottom w:val="single" w:sz="4" w:space="0" w:color="auto"/>
              <w:right w:val="single" w:sz="4" w:space="0" w:color="auto"/>
            </w:tcBorders>
            <w:shd w:val="clear" w:color="auto" w:fill="auto"/>
            <w:noWrap/>
            <w:vAlign w:val="bottom"/>
          </w:tcPr>
          <w:p w14:paraId="71C72D3E" w14:textId="77777777" w:rsidR="00A77EF2" w:rsidRDefault="00A77EF2" w:rsidP="00A77EF2">
            <w:pPr>
              <w:rPr>
                <w:rFonts w:ascii="Calibri" w:eastAsia="Times New Roman" w:hAnsi="Calibri" w:cs="Calibri"/>
                <w:color w:val="000000"/>
                <w:sz w:val="22"/>
                <w:szCs w:val="22"/>
                <w:lang w:val="es-CO" w:eastAsia="en-US"/>
              </w:rPr>
            </w:pPr>
            <w:r>
              <w:rPr>
                <w:rFonts w:ascii="Calibri" w:eastAsia="Times New Roman" w:hAnsi="Calibri" w:cs="Calibri"/>
                <w:color w:val="000000"/>
                <w:sz w:val="22"/>
                <w:szCs w:val="22"/>
                <w:lang w:val="es-CO" w:eastAsia="en-US"/>
              </w:rPr>
              <w:t>4 horas / semana</w:t>
            </w:r>
          </w:p>
          <w:p w14:paraId="3588777A" w14:textId="77777777" w:rsidR="00845154" w:rsidRDefault="00845154" w:rsidP="00A77EF2">
            <w:pPr>
              <w:rPr>
                <w:rFonts w:ascii="Calibri" w:eastAsia="Times New Roman" w:hAnsi="Calibri" w:cs="Calibri"/>
                <w:color w:val="000000"/>
                <w:sz w:val="22"/>
                <w:szCs w:val="22"/>
                <w:lang w:val="es-CO" w:eastAsia="en-US"/>
              </w:rPr>
            </w:pPr>
          </w:p>
          <w:p w14:paraId="66923497" w14:textId="011FA1A2" w:rsidR="00845154" w:rsidRPr="008B7DA8" w:rsidRDefault="00845154" w:rsidP="00A77EF2">
            <w:pPr>
              <w:rPr>
                <w:rFonts w:ascii="Calibri" w:eastAsia="Times New Roman" w:hAnsi="Calibri" w:cs="Calibri"/>
                <w:color w:val="000000"/>
                <w:sz w:val="22"/>
                <w:szCs w:val="22"/>
                <w:lang w:val="es-CO" w:eastAsia="en-US"/>
              </w:rPr>
            </w:pPr>
          </w:p>
        </w:tc>
        <w:tc>
          <w:tcPr>
            <w:tcW w:w="2070" w:type="dxa"/>
            <w:gridSpan w:val="4"/>
            <w:tcBorders>
              <w:top w:val="nil"/>
              <w:left w:val="nil"/>
              <w:bottom w:val="single" w:sz="4" w:space="0" w:color="auto"/>
              <w:right w:val="single" w:sz="4" w:space="0" w:color="auto"/>
            </w:tcBorders>
            <w:shd w:val="clear" w:color="auto" w:fill="auto"/>
            <w:vAlign w:val="bottom"/>
          </w:tcPr>
          <w:p w14:paraId="264C2113" w14:textId="77777777" w:rsidR="00A77EF2" w:rsidRDefault="00A77EF2" w:rsidP="00A77EF2">
            <w:pPr>
              <w:rPr>
                <w:rFonts w:ascii="Calibri" w:eastAsia="Times New Roman" w:hAnsi="Calibri" w:cs="Calibri"/>
                <w:color w:val="000000"/>
                <w:sz w:val="22"/>
                <w:szCs w:val="22"/>
                <w:lang w:val="es-CO" w:eastAsia="en-US"/>
              </w:rPr>
            </w:pPr>
            <w:r>
              <w:rPr>
                <w:rFonts w:ascii="Calibri" w:eastAsia="Times New Roman" w:hAnsi="Calibri" w:cs="Calibri"/>
                <w:color w:val="000000"/>
                <w:sz w:val="22"/>
                <w:szCs w:val="22"/>
                <w:lang w:val="es-CO" w:eastAsia="en-US"/>
              </w:rPr>
              <w:t>4 horas / semana</w:t>
            </w:r>
          </w:p>
          <w:p w14:paraId="26977E4A" w14:textId="77777777" w:rsidR="00845154" w:rsidRDefault="00845154" w:rsidP="00A77EF2">
            <w:pPr>
              <w:rPr>
                <w:rFonts w:ascii="Calibri" w:eastAsia="Times New Roman" w:hAnsi="Calibri" w:cs="Calibri"/>
                <w:color w:val="000000"/>
                <w:sz w:val="22"/>
                <w:szCs w:val="22"/>
                <w:lang w:val="es-CO" w:eastAsia="en-US"/>
              </w:rPr>
            </w:pPr>
          </w:p>
          <w:p w14:paraId="11F8825D" w14:textId="519D9CDC" w:rsidR="00845154" w:rsidRPr="008B7DA8" w:rsidRDefault="00845154" w:rsidP="00A77EF2">
            <w:pPr>
              <w:rPr>
                <w:rFonts w:ascii="Calibri" w:eastAsia="Times New Roman" w:hAnsi="Calibri" w:cs="Calibri"/>
                <w:color w:val="000000"/>
                <w:sz w:val="22"/>
                <w:szCs w:val="22"/>
                <w:lang w:val="es-CO" w:eastAsia="en-US"/>
              </w:rPr>
            </w:pPr>
          </w:p>
        </w:tc>
      </w:tr>
      <w:tr w:rsidR="00A77EF2" w:rsidRPr="008B7DA8" w14:paraId="64B42725" w14:textId="77777777" w:rsidTr="00845154">
        <w:trPr>
          <w:gridAfter w:val="5"/>
          <w:wAfter w:w="2832"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tcPr>
          <w:p w14:paraId="22092737" w14:textId="77777777" w:rsidR="00A77EF2" w:rsidRDefault="00A77EF2" w:rsidP="00A77EF2">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Asincrónica</w:t>
            </w:r>
          </w:p>
          <w:p w14:paraId="7B7B3496" w14:textId="1CD4929C" w:rsidR="00845154" w:rsidRDefault="00845154" w:rsidP="00A77EF2">
            <w:pPr>
              <w:rPr>
                <w:rFonts w:ascii="Calibri" w:eastAsia="Times New Roman" w:hAnsi="Calibri" w:cs="Calibri"/>
                <w:color w:val="000000"/>
                <w:sz w:val="22"/>
                <w:szCs w:val="22"/>
                <w:lang w:eastAsia="en-US"/>
              </w:rPr>
            </w:pPr>
          </w:p>
        </w:tc>
        <w:tc>
          <w:tcPr>
            <w:tcW w:w="1989" w:type="dxa"/>
            <w:gridSpan w:val="2"/>
            <w:tcBorders>
              <w:top w:val="nil"/>
              <w:left w:val="nil"/>
              <w:bottom w:val="single" w:sz="4" w:space="0" w:color="auto"/>
              <w:right w:val="single" w:sz="4" w:space="0" w:color="auto"/>
            </w:tcBorders>
            <w:shd w:val="clear" w:color="auto" w:fill="auto"/>
            <w:noWrap/>
            <w:vAlign w:val="bottom"/>
          </w:tcPr>
          <w:p w14:paraId="409D4598" w14:textId="77777777" w:rsidR="00A77EF2" w:rsidRPr="008B7DA8" w:rsidRDefault="00A77EF2" w:rsidP="00A77EF2">
            <w:pPr>
              <w:rPr>
                <w:rFonts w:ascii="Calibri" w:eastAsia="Times New Roman" w:hAnsi="Calibri" w:cs="Calibri"/>
                <w:color w:val="000000"/>
                <w:sz w:val="22"/>
                <w:szCs w:val="22"/>
                <w:lang w:val="es-CO" w:eastAsia="en-US"/>
              </w:rPr>
            </w:pPr>
            <w:r>
              <w:rPr>
                <w:rFonts w:ascii="Calibri" w:eastAsia="Times New Roman" w:hAnsi="Calibri" w:cs="Calibri"/>
                <w:color w:val="000000"/>
                <w:sz w:val="22"/>
                <w:szCs w:val="22"/>
                <w:lang w:val="es-CO" w:eastAsia="en-US"/>
              </w:rPr>
              <w:t>Evaluación de talleres de compañeros</w:t>
            </w:r>
          </w:p>
        </w:tc>
        <w:tc>
          <w:tcPr>
            <w:tcW w:w="1890" w:type="dxa"/>
            <w:gridSpan w:val="4"/>
            <w:tcBorders>
              <w:top w:val="nil"/>
              <w:left w:val="nil"/>
              <w:bottom w:val="single" w:sz="4" w:space="0" w:color="auto"/>
              <w:right w:val="single" w:sz="4" w:space="0" w:color="auto"/>
            </w:tcBorders>
            <w:shd w:val="clear" w:color="auto" w:fill="auto"/>
            <w:noWrap/>
            <w:vAlign w:val="bottom"/>
          </w:tcPr>
          <w:p w14:paraId="6C83AFA8" w14:textId="77777777" w:rsidR="00A77EF2" w:rsidRDefault="00A77EF2" w:rsidP="00A77EF2">
            <w:pPr>
              <w:rPr>
                <w:rFonts w:ascii="Calibri" w:eastAsia="Times New Roman" w:hAnsi="Calibri" w:cs="Calibri"/>
                <w:color w:val="000000"/>
                <w:sz w:val="22"/>
                <w:szCs w:val="22"/>
                <w:lang w:val="es-CO" w:eastAsia="en-US"/>
              </w:rPr>
            </w:pPr>
          </w:p>
        </w:tc>
        <w:tc>
          <w:tcPr>
            <w:tcW w:w="2070" w:type="dxa"/>
            <w:gridSpan w:val="4"/>
            <w:tcBorders>
              <w:top w:val="nil"/>
              <w:left w:val="nil"/>
              <w:bottom w:val="single" w:sz="4" w:space="0" w:color="auto"/>
              <w:right w:val="single" w:sz="4" w:space="0" w:color="auto"/>
            </w:tcBorders>
            <w:shd w:val="clear" w:color="auto" w:fill="auto"/>
            <w:noWrap/>
            <w:vAlign w:val="bottom"/>
          </w:tcPr>
          <w:p w14:paraId="25E1537B" w14:textId="77777777" w:rsidR="00A77EF2" w:rsidRDefault="00A77EF2" w:rsidP="00A77EF2">
            <w:pPr>
              <w:rPr>
                <w:rFonts w:ascii="Calibri" w:eastAsia="Times New Roman" w:hAnsi="Calibri" w:cs="Calibri"/>
                <w:color w:val="000000"/>
                <w:sz w:val="22"/>
                <w:szCs w:val="22"/>
                <w:lang w:val="es-CO" w:eastAsia="en-US"/>
              </w:rPr>
            </w:pPr>
            <w:r>
              <w:rPr>
                <w:rFonts w:ascii="Calibri" w:eastAsia="Times New Roman" w:hAnsi="Calibri" w:cs="Calibri"/>
                <w:color w:val="000000"/>
                <w:sz w:val="22"/>
                <w:szCs w:val="22"/>
                <w:lang w:val="es-CO" w:eastAsia="en-US"/>
              </w:rPr>
              <w:t>2 horas/semana</w:t>
            </w:r>
          </w:p>
          <w:p w14:paraId="12F6BF43" w14:textId="543239D4" w:rsidR="00845154" w:rsidRDefault="00845154" w:rsidP="00A77EF2">
            <w:pPr>
              <w:rPr>
                <w:rFonts w:ascii="Calibri" w:eastAsia="Times New Roman" w:hAnsi="Calibri" w:cs="Calibri"/>
                <w:color w:val="000000"/>
                <w:sz w:val="22"/>
                <w:szCs w:val="22"/>
                <w:lang w:val="es-CO" w:eastAsia="en-US"/>
              </w:rPr>
            </w:pPr>
          </w:p>
        </w:tc>
        <w:tc>
          <w:tcPr>
            <w:tcW w:w="2070" w:type="dxa"/>
            <w:gridSpan w:val="4"/>
            <w:tcBorders>
              <w:top w:val="nil"/>
              <w:left w:val="nil"/>
              <w:bottom w:val="single" w:sz="4" w:space="0" w:color="auto"/>
              <w:right w:val="single" w:sz="4" w:space="0" w:color="auto"/>
            </w:tcBorders>
            <w:shd w:val="clear" w:color="auto" w:fill="auto"/>
            <w:vAlign w:val="bottom"/>
          </w:tcPr>
          <w:p w14:paraId="1F14314D" w14:textId="77777777" w:rsidR="00A77EF2" w:rsidRDefault="00A77EF2" w:rsidP="00A77EF2">
            <w:pPr>
              <w:rPr>
                <w:rFonts w:ascii="Calibri" w:eastAsia="Times New Roman" w:hAnsi="Calibri" w:cs="Calibri"/>
                <w:color w:val="000000"/>
                <w:sz w:val="22"/>
                <w:szCs w:val="22"/>
                <w:lang w:val="es-CO" w:eastAsia="en-US"/>
              </w:rPr>
            </w:pPr>
          </w:p>
        </w:tc>
      </w:tr>
      <w:tr w:rsidR="00A77EF2" w:rsidRPr="008B7DA8" w14:paraId="6ACDE751" w14:textId="77777777" w:rsidTr="00845154">
        <w:trPr>
          <w:gridAfter w:val="5"/>
          <w:wAfter w:w="2832"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14:paraId="6E4E9DEA" w14:textId="77777777" w:rsidR="00A77EF2" w:rsidRDefault="00A77EF2" w:rsidP="00A77EF2">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Sincrónica/</w:t>
            </w:r>
          </w:p>
          <w:p w14:paraId="1EAD015F" w14:textId="77777777" w:rsidR="00A77EF2" w:rsidRDefault="00A77EF2" w:rsidP="00A77EF2">
            <w:pPr>
              <w:rPr>
                <w:rFonts w:ascii="Calibri" w:eastAsia="Times New Roman" w:hAnsi="Calibri" w:cs="Calibri"/>
                <w:color w:val="000000"/>
                <w:sz w:val="22"/>
                <w:szCs w:val="22"/>
                <w:lang w:eastAsia="en-US"/>
              </w:rPr>
            </w:pPr>
            <w:r w:rsidRPr="00D36F75">
              <w:rPr>
                <w:rFonts w:ascii="Calibri" w:eastAsia="Times New Roman" w:hAnsi="Calibri" w:cs="Calibri"/>
                <w:color w:val="000000"/>
                <w:sz w:val="22"/>
                <w:szCs w:val="22"/>
                <w:lang w:eastAsia="en-US"/>
              </w:rPr>
              <w:t>Asincrónica</w:t>
            </w:r>
          </w:p>
          <w:p w14:paraId="590D144A" w14:textId="504C6AE0" w:rsidR="00845154" w:rsidRPr="00D36F75" w:rsidRDefault="00845154" w:rsidP="00A77EF2">
            <w:pPr>
              <w:rPr>
                <w:rFonts w:ascii="Calibri" w:eastAsia="Times New Roman" w:hAnsi="Calibri" w:cs="Calibri"/>
                <w:color w:val="000000"/>
                <w:sz w:val="22"/>
                <w:szCs w:val="22"/>
                <w:lang w:eastAsia="en-US"/>
              </w:rPr>
            </w:pPr>
          </w:p>
        </w:tc>
        <w:tc>
          <w:tcPr>
            <w:tcW w:w="1989" w:type="dxa"/>
            <w:gridSpan w:val="2"/>
            <w:tcBorders>
              <w:top w:val="nil"/>
              <w:left w:val="nil"/>
              <w:bottom w:val="single" w:sz="4" w:space="0" w:color="auto"/>
              <w:right w:val="single" w:sz="4" w:space="0" w:color="auto"/>
            </w:tcBorders>
            <w:shd w:val="clear" w:color="auto" w:fill="auto"/>
            <w:noWrap/>
            <w:vAlign w:val="bottom"/>
            <w:hideMark/>
          </w:tcPr>
          <w:p w14:paraId="65D04581" w14:textId="77777777" w:rsidR="00A77EF2" w:rsidRDefault="00A77EF2" w:rsidP="00A77EF2">
            <w:pPr>
              <w:rPr>
                <w:rFonts w:ascii="Calibri" w:eastAsia="Times New Roman" w:hAnsi="Calibri" w:cs="Calibri"/>
                <w:color w:val="000000"/>
                <w:sz w:val="22"/>
                <w:szCs w:val="22"/>
                <w:lang w:val="es-CO" w:eastAsia="en-US"/>
              </w:rPr>
            </w:pPr>
            <w:r w:rsidRPr="008B7DA8">
              <w:rPr>
                <w:rFonts w:ascii="Calibri" w:eastAsia="Times New Roman" w:hAnsi="Calibri" w:cs="Calibri"/>
                <w:color w:val="000000"/>
                <w:sz w:val="22"/>
                <w:szCs w:val="22"/>
                <w:lang w:val="es-CO" w:eastAsia="en-US"/>
              </w:rPr>
              <w:t>Presentación de un quiz del m</w:t>
            </w:r>
            <w:r>
              <w:rPr>
                <w:rFonts w:ascii="Calibri" w:eastAsia="Times New Roman" w:hAnsi="Calibri" w:cs="Calibri"/>
                <w:color w:val="000000"/>
                <w:sz w:val="22"/>
                <w:szCs w:val="22"/>
                <w:lang w:val="es-CO" w:eastAsia="en-US"/>
              </w:rPr>
              <w:t>ódulo en curso.</w:t>
            </w:r>
          </w:p>
          <w:p w14:paraId="020751EA" w14:textId="77777777" w:rsidR="00A77EF2" w:rsidRPr="00937E9F" w:rsidRDefault="00A77EF2" w:rsidP="00A77EF2">
            <w:pPr>
              <w:rPr>
                <w:rFonts w:ascii="Calibri" w:eastAsia="Times New Roman" w:hAnsi="Calibri" w:cs="Calibri"/>
                <w:color w:val="000000"/>
                <w:sz w:val="22"/>
                <w:szCs w:val="22"/>
                <w:lang w:val="es-CO" w:eastAsia="en-US"/>
              </w:rPr>
            </w:pPr>
          </w:p>
        </w:tc>
        <w:tc>
          <w:tcPr>
            <w:tcW w:w="1890" w:type="dxa"/>
            <w:gridSpan w:val="4"/>
            <w:tcBorders>
              <w:top w:val="nil"/>
              <w:left w:val="nil"/>
              <w:bottom w:val="single" w:sz="4" w:space="0" w:color="auto"/>
              <w:right w:val="single" w:sz="4" w:space="0" w:color="auto"/>
            </w:tcBorders>
            <w:shd w:val="clear" w:color="auto" w:fill="auto"/>
            <w:noWrap/>
            <w:vAlign w:val="bottom"/>
            <w:hideMark/>
          </w:tcPr>
          <w:p w14:paraId="6DDE2EA2" w14:textId="77777777" w:rsidR="00A77EF2" w:rsidRPr="00937E9F" w:rsidRDefault="00A77EF2" w:rsidP="00A77EF2">
            <w:pPr>
              <w:rPr>
                <w:rFonts w:ascii="Calibri" w:eastAsia="Times New Roman" w:hAnsi="Calibri" w:cs="Calibri"/>
                <w:color w:val="000000"/>
                <w:sz w:val="22"/>
                <w:szCs w:val="22"/>
                <w:lang w:val="es-CO" w:eastAsia="en-US"/>
              </w:rPr>
            </w:pPr>
            <w:r w:rsidRPr="00937E9F">
              <w:rPr>
                <w:rFonts w:ascii="Calibri" w:eastAsia="Times New Roman" w:hAnsi="Calibri" w:cs="Calibri"/>
                <w:color w:val="000000"/>
                <w:sz w:val="22"/>
                <w:szCs w:val="22"/>
                <w:lang w:val="es-CO" w:eastAsia="en-US"/>
              </w:rPr>
              <w:t> </w:t>
            </w:r>
          </w:p>
          <w:p w14:paraId="7FAFF8A2" w14:textId="77777777" w:rsidR="00A77EF2" w:rsidRPr="008B7DA8" w:rsidRDefault="00A77EF2" w:rsidP="00A77EF2">
            <w:pPr>
              <w:rPr>
                <w:rFonts w:ascii="Calibri" w:eastAsia="Times New Roman" w:hAnsi="Calibri" w:cs="Calibri"/>
                <w:color w:val="000000"/>
                <w:sz w:val="22"/>
                <w:szCs w:val="22"/>
                <w:lang w:val="es-CO" w:eastAsia="en-US"/>
              </w:rPr>
            </w:pPr>
            <w:r w:rsidRPr="008B7DA8">
              <w:rPr>
                <w:rFonts w:ascii="Calibri" w:eastAsia="Times New Roman" w:hAnsi="Calibri" w:cs="Calibri"/>
                <w:color w:val="000000"/>
                <w:sz w:val="22"/>
                <w:szCs w:val="22"/>
                <w:lang w:val="es-CO" w:eastAsia="en-US"/>
              </w:rPr>
              <w:t> </w:t>
            </w:r>
            <w:r>
              <w:rPr>
                <w:rFonts w:ascii="Calibri" w:eastAsia="Times New Roman" w:hAnsi="Calibri" w:cs="Calibri"/>
                <w:color w:val="000000"/>
                <w:sz w:val="22"/>
                <w:szCs w:val="22"/>
                <w:lang w:val="es-CO" w:eastAsia="en-US"/>
              </w:rPr>
              <w:t>1 hora/semana</w:t>
            </w:r>
          </w:p>
          <w:p w14:paraId="1CE25278" w14:textId="77777777" w:rsidR="00A77EF2" w:rsidRPr="008B7DA8" w:rsidRDefault="00A77EF2" w:rsidP="00A77EF2">
            <w:pPr>
              <w:rPr>
                <w:rFonts w:ascii="Calibri" w:eastAsia="Times New Roman" w:hAnsi="Calibri" w:cs="Calibri"/>
                <w:color w:val="000000"/>
                <w:sz w:val="22"/>
                <w:szCs w:val="22"/>
                <w:lang w:val="es-CO" w:eastAsia="en-US"/>
              </w:rPr>
            </w:pPr>
            <w:r w:rsidRPr="008B7DA8">
              <w:rPr>
                <w:rFonts w:ascii="Calibri" w:eastAsia="Times New Roman" w:hAnsi="Calibri" w:cs="Calibri"/>
                <w:color w:val="000000"/>
                <w:sz w:val="22"/>
                <w:szCs w:val="22"/>
                <w:lang w:val="es-CO" w:eastAsia="en-US"/>
              </w:rPr>
              <w:t> </w:t>
            </w:r>
          </w:p>
          <w:p w14:paraId="31828390" w14:textId="77777777" w:rsidR="00A77EF2" w:rsidRPr="008B7DA8" w:rsidRDefault="00A77EF2" w:rsidP="00A77EF2">
            <w:pPr>
              <w:rPr>
                <w:rFonts w:ascii="Calibri" w:eastAsia="Times New Roman" w:hAnsi="Calibri" w:cs="Calibri"/>
                <w:color w:val="000000"/>
                <w:sz w:val="22"/>
                <w:szCs w:val="22"/>
                <w:lang w:val="es-CO" w:eastAsia="en-US"/>
              </w:rPr>
            </w:pPr>
          </w:p>
        </w:tc>
        <w:tc>
          <w:tcPr>
            <w:tcW w:w="2070" w:type="dxa"/>
            <w:gridSpan w:val="4"/>
            <w:tcBorders>
              <w:top w:val="nil"/>
              <w:left w:val="nil"/>
              <w:bottom w:val="single" w:sz="4" w:space="0" w:color="auto"/>
              <w:right w:val="single" w:sz="4" w:space="0" w:color="auto"/>
            </w:tcBorders>
            <w:shd w:val="clear" w:color="auto" w:fill="auto"/>
            <w:noWrap/>
            <w:vAlign w:val="bottom"/>
            <w:hideMark/>
          </w:tcPr>
          <w:p w14:paraId="76FDE71A" w14:textId="77777777" w:rsidR="00A77EF2" w:rsidRPr="008B7DA8" w:rsidRDefault="00A77EF2" w:rsidP="00A77EF2">
            <w:pPr>
              <w:rPr>
                <w:rFonts w:ascii="Calibri" w:eastAsia="Times New Roman" w:hAnsi="Calibri" w:cs="Calibri"/>
                <w:color w:val="000000"/>
                <w:sz w:val="22"/>
                <w:szCs w:val="22"/>
                <w:lang w:val="es-CO" w:eastAsia="en-US"/>
              </w:rPr>
            </w:pPr>
            <w:r w:rsidRPr="008B7DA8">
              <w:rPr>
                <w:rFonts w:ascii="Calibri" w:eastAsia="Times New Roman" w:hAnsi="Calibri" w:cs="Calibri"/>
                <w:color w:val="000000"/>
                <w:sz w:val="22"/>
                <w:szCs w:val="22"/>
                <w:lang w:val="es-CO" w:eastAsia="en-US"/>
              </w:rPr>
              <w:t> </w:t>
            </w:r>
          </w:p>
          <w:p w14:paraId="0597CEB4" w14:textId="77777777" w:rsidR="00A77EF2" w:rsidRPr="008B7DA8" w:rsidRDefault="00A77EF2" w:rsidP="00A77EF2">
            <w:pPr>
              <w:rPr>
                <w:rFonts w:ascii="Calibri" w:eastAsia="Times New Roman" w:hAnsi="Calibri" w:cs="Calibri"/>
                <w:color w:val="000000"/>
                <w:sz w:val="22"/>
                <w:szCs w:val="22"/>
                <w:lang w:val="es-CO" w:eastAsia="en-US"/>
              </w:rPr>
            </w:pPr>
            <w:r w:rsidRPr="008B7DA8">
              <w:rPr>
                <w:rFonts w:ascii="Calibri" w:eastAsia="Times New Roman" w:hAnsi="Calibri" w:cs="Calibri"/>
                <w:color w:val="000000"/>
                <w:sz w:val="22"/>
                <w:szCs w:val="22"/>
                <w:lang w:val="es-CO" w:eastAsia="en-US"/>
              </w:rPr>
              <w:t> </w:t>
            </w:r>
          </w:p>
          <w:p w14:paraId="667E4376" w14:textId="205B279B" w:rsidR="00A77EF2" w:rsidRPr="008B7DA8" w:rsidRDefault="00A77EF2" w:rsidP="00A77EF2">
            <w:pPr>
              <w:rPr>
                <w:rFonts w:ascii="Calibri" w:eastAsia="Times New Roman" w:hAnsi="Calibri" w:cs="Calibri"/>
                <w:color w:val="000000"/>
                <w:sz w:val="22"/>
                <w:szCs w:val="22"/>
                <w:lang w:val="es-CO" w:eastAsia="en-US"/>
              </w:rPr>
            </w:pPr>
            <w:r w:rsidRPr="008B7DA8">
              <w:rPr>
                <w:rFonts w:ascii="Calibri" w:eastAsia="Times New Roman" w:hAnsi="Calibri" w:cs="Calibri"/>
                <w:color w:val="000000"/>
                <w:sz w:val="22"/>
                <w:szCs w:val="22"/>
                <w:lang w:val="es-CO" w:eastAsia="en-US"/>
              </w:rPr>
              <w:t> </w:t>
            </w:r>
          </w:p>
        </w:tc>
        <w:tc>
          <w:tcPr>
            <w:tcW w:w="2070" w:type="dxa"/>
            <w:gridSpan w:val="4"/>
            <w:tcBorders>
              <w:top w:val="nil"/>
              <w:left w:val="nil"/>
              <w:bottom w:val="single" w:sz="4" w:space="0" w:color="auto"/>
              <w:right w:val="single" w:sz="4" w:space="0" w:color="auto"/>
            </w:tcBorders>
            <w:shd w:val="clear" w:color="auto" w:fill="auto"/>
            <w:noWrap/>
            <w:vAlign w:val="bottom"/>
            <w:hideMark/>
          </w:tcPr>
          <w:p w14:paraId="5339551A" w14:textId="77777777" w:rsidR="00A77EF2" w:rsidRDefault="00A77EF2" w:rsidP="00845154">
            <w:pPr>
              <w:rPr>
                <w:rFonts w:ascii="Calibri" w:eastAsia="Times New Roman" w:hAnsi="Calibri" w:cs="Calibri"/>
                <w:color w:val="000000"/>
                <w:sz w:val="22"/>
                <w:szCs w:val="22"/>
                <w:lang w:val="es-CO" w:eastAsia="en-US"/>
              </w:rPr>
            </w:pPr>
            <w:r w:rsidRPr="008B7DA8">
              <w:rPr>
                <w:rFonts w:ascii="Calibri" w:eastAsia="Times New Roman" w:hAnsi="Calibri" w:cs="Calibri"/>
                <w:color w:val="000000"/>
                <w:sz w:val="22"/>
                <w:szCs w:val="22"/>
                <w:lang w:val="es-CO" w:eastAsia="en-US"/>
              </w:rPr>
              <w:t> </w:t>
            </w:r>
            <w:r>
              <w:rPr>
                <w:rFonts w:ascii="Calibri" w:eastAsia="Times New Roman" w:hAnsi="Calibri" w:cs="Calibri"/>
                <w:color w:val="000000"/>
                <w:sz w:val="22"/>
                <w:szCs w:val="22"/>
                <w:lang w:val="es-CO" w:eastAsia="en-US"/>
              </w:rPr>
              <w:t>1 hora/semana</w:t>
            </w:r>
          </w:p>
          <w:p w14:paraId="7FE76300" w14:textId="336F6318" w:rsidR="00845154" w:rsidRPr="008B7DA8" w:rsidRDefault="00845154" w:rsidP="00845154">
            <w:pPr>
              <w:rPr>
                <w:rFonts w:ascii="Calibri" w:eastAsia="Times New Roman" w:hAnsi="Calibri" w:cs="Calibri"/>
                <w:color w:val="000000"/>
                <w:sz w:val="22"/>
                <w:szCs w:val="22"/>
                <w:lang w:val="es-CO" w:eastAsia="en-US"/>
              </w:rPr>
            </w:pPr>
          </w:p>
        </w:tc>
      </w:tr>
      <w:tr w:rsidR="00A77EF2" w:rsidRPr="00016CFB" w14:paraId="4BB2640C" w14:textId="77777777" w:rsidTr="00845154">
        <w:trPr>
          <w:gridAfter w:val="5"/>
          <w:wAfter w:w="2832" w:type="dxa"/>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14:paraId="3886FEFE" w14:textId="77777777" w:rsidR="00A77EF2" w:rsidRDefault="00A77EF2" w:rsidP="00A77EF2">
            <w:pPr>
              <w:rPr>
                <w:rFonts w:ascii="Calibri" w:eastAsia="Times New Roman" w:hAnsi="Calibri" w:cs="Calibri"/>
                <w:color w:val="000000"/>
                <w:sz w:val="22"/>
                <w:szCs w:val="22"/>
                <w:lang w:eastAsia="en-US"/>
              </w:rPr>
            </w:pPr>
            <w:r w:rsidRPr="00D36F75">
              <w:rPr>
                <w:rFonts w:ascii="Calibri" w:eastAsia="Times New Roman" w:hAnsi="Calibri" w:cs="Calibri"/>
                <w:color w:val="000000"/>
                <w:sz w:val="22"/>
                <w:szCs w:val="22"/>
                <w:lang w:eastAsia="en-US"/>
              </w:rPr>
              <w:t>Asincrónica</w:t>
            </w:r>
          </w:p>
          <w:p w14:paraId="15B91DC6" w14:textId="77777777" w:rsidR="00845154" w:rsidRDefault="00845154" w:rsidP="00A77EF2">
            <w:pPr>
              <w:rPr>
                <w:rFonts w:ascii="Calibri" w:eastAsia="Times New Roman" w:hAnsi="Calibri" w:cs="Calibri"/>
                <w:color w:val="000000"/>
                <w:sz w:val="22"/>
                <w:szCs w:val="22"/>
                <w:lang w:eastAsia="en-US"/>
              </w:rPr>
            </w:pPr>
          </w:p>
          <w:p w14:paraId="2266AC68" w14:textId="77777777" w:rsidR="00845154" w:rsidRDefault="00845154" w:rsidP="00A77EF2">
            <w:pPr>
              <w:rPr>
                <w:rFonts w:ascii="Calibri" w:eastAsia="Times New Roman" w:hAnsi="Calibri" w:cs="Calibri"/>
                <w:color w:val="000000"/>
                <w:sz w:val="22"/>
                <w:szCs w:val="22"/>
                <w:lang w:eastAsia="en-US"/>
              </w:rPr>
            </w:pPr>
          </w:p>
          <w:p w14:paraId="4FD9CC73" w14:textId="77777777" w:rsidR="00845154" w:rsidRDefault="00845154" w:rsidP="00A77EF2">
            <w:pPr>
              <w:rPr>
                <w:rFonts w:ascii="Calibri" w:eastAsia="Times New Roman" w:hAnsi="Calibri" w:cs="Calibri"/>
                <w:color w:val="000000"/>
                <w:sz w:val="22"/>
                <w:szCs w:val="22"/>
                <w:lang w:eastAsia="en-US"/>
              </w:rPr>
            </w:pPr>
          </w:p>
          <w:p w14:paraId="782FF30D" w14:textId="57F0E6F9" w:rsidR="00845154" w:rsidRPr="00D36F75" w:rsidRDefault="00845154" w:rsidP="00A77EF2">
            <w:pPr>
              <w:rPr>
                <w:rFonts w:ascii="Calibri" w:eastAsia="Times New Roman" w:hAnsi="Calibri" w:cs="Calibri"/>
                <w:color w:val="000000"/>
                <w:sz w:val="22"/>
                <w:szCs w:val="22"/>
                <w:lang w:eastAsia="en-US"/>
              </w:rPr>
            </w:pPr>
          </w:p>
        </w:tc>
        <w:tc>
          <w:tcPr>
            <w:tcW w:w="1989" w:type="dxa"/>
            <w:gridSpan w:val="2"/>
            <w:tcBorders>
              <w:top w:val="nil"/>
              <w:left w:val="nil"/>
              <w:bottom w:val="single" w:sz="4" w:space="0" w:color="auto"/>
              <w:right w:val="single" w:sz="4" w:space="0" w:color="auto"/>
            </w:tcBorders>
            <w:shd w:val="clear" w:color="auto" w:fill="auto"/>
            <w:noWrap/>
            <w:vAlign w:val="bottom"/>
            <w:hideMark/>
          </w:tcPr>
          <w:p w14:paraId="54DE317A" w14:textId="77777777" w:rsidR="00A77EF2" w:rsidRDefault="00A77EF2" w:rsidP="00A77EF2">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Foro Virtual</w:t>
            </w:r>
          </w:p>
          <w:p w14:paraId="53D2BE3E" w14:textId="77777777" w:rsidR="00845154" w:rsidRDefault="00845154" w:rsidP="00A77EF2">
            <w:pPr>
              <w:rPr>
                <w:rFonts w:ascii="Calibri" w:eastAsia="Times New Roman" w:hAnsi="Calibri" w:cs="Calibri"/>
                <w:color w:val="000000"/>
                <w:sz w:val="22"/>
                <w:szCs w:val="22"/>
                <w:lang w:eastAsia="en-US"/>
              </w:rPr>
            </w:pPr>
          </w:p>
          <w:p w14:paraId="6440C332" w14:textId="77777777" w:rsidR="00845154" w:rsidRDefault="00845154" w:rsidP="00A77EF2">
            <w:pPr>
              <w:rPr>
                <w:rFonts w:ascii="Calibri" w:eastAsia="Times New Roman" w:hAnsi="Calibri" w:cs="Calibri"/>
                <w:color w:val="000000"/>
                <w:sz w:val="22"/>
                <w:szCs w:val="22"/>
                <w:lang w:eastAsia="en-US"/>
              </w:rPr>
            </w:pPr>
          </w:p>
          <w:p w14:paraId="7EC357D2" w14:textId="77777777" w:rsidR="00845154" w:rsidRDefault="00845154" w:rsidP="00A77EF2">
            <w:pPr>
              <w:rPr>
                <w:rFonts w:ascii="Calibri" w:eastAsia="Times New Roman" w:hAnsi="Calibri" w:cs="Calibri"/>
                <w:color w:val="000000"/>
                <w:sz w:val="22"/>
                <w:szCs w:val="22"/>
                <w:lang w:eastAsia="en-US"/>
              </w:rPr>
            </w:pPr>
          </w:p>
          <w:p w14:paraId="628C37D3" w14:textId="238D4CAD" w:rsidR="00845154" w:rsidRPr="00D36F75" w:rsidRDefault="00845154" w:rsidP="00A77EF2">
            <w:pPr>
              <w:rPr>
                <w:rFonts w:ascii="Calibri" w:eastAsia="Times New Roman" w:hAnsi="Calibri" w:cs="Calibri"/>
                <w:color w:val="000000"/>
                <w:sz w:val="22"/>
                <w:szCs w:val="22"/>
                <w:lang w:eastAsia="en-US"/>
              </w:rPr>
            </w:pPr>
          </w:p>
        </w:tc>
        <w:tc>
          <w:tcPr>
            <w:tcW w:w="1890" w:type="dxa"/>
            <w:gridSpan w:val="4"/>
            <w:tcBorders>
              <w:top w:val="nil"/>
              <w:left w:val="nil"/>
              <w:bottom w:val="single" w:sz="4" w:space="0" w:color="auto"/>
              <w:right w:val="single" w:sz="4" w:space="0" w:color="auto"/>
            </w:tcBorders>
            <w:shd w:val="clear" w:color="auto" w:fill="auto"/>
            <w:noWrap/>
            <w:vAlign w:val="bottom"/>
            <w:hideMark/>
          </w:tcPr>
          <w:p w14:paraId="38468E77" w14:textId="77777777" w:rsidR="00A77EF2" w:rsidRPr="00D55242" w:rsidRDefault="00A77EF2" w:rsidP="00A77EF2">
            <w:pPr>
              <w:rPr>
                <w:rFonts w:ascii="Calibri" w:eastAsia="Times New Roman" w:hAnsi="Calibri" w:cs="Calibri"/>
                <w:color w:val="000000"/>
                <w:sz w:val="22"/>
                <w:szCs w:val="22"/>
                <w:lang w:val="es-CO" w:eastAsia="en-US"/>
              </w:rPr>
            </w:pPr>
            <w:r w:rsidRPr="00D55242">
              <w:rPr>
                <w:rFonts w:ascii="Calibri" w:eastAsia="Times New Roman" w:hAnsi="Calibri" w:cs="Calibri"/>
                <w:color w:val="000000"/>
                <w:sz w:val="22"/>
                <w:szCs w:val="22"/>
                <w:lang w:val="es-CO" w:eastAsia="en-US"/>
              </w:rPr>
              <w:t> </w:t>
            </w:r>
          </w:p>
          <w:p w14:paraId="05D44BE4" w14:textId="537B5FD5" w:rsidR="00A77EF2" w:rsidRDefault="00A77EF2" w:rsidP="00A77EF2">
            <w:pPr>
              <w:rPr>
                <w:rFonts w:ascii="Calibri" w:eastAsia="Times New Roman" w:hAnsi="Calibri" w:cs="Calibri"/>
                <w:color w:val="000000"/>
                <w:sz w:val="22"/>
                <w:szCs w:val="22"/>
                <w:lang w:val="es-CO" w:eastAsia="en-US"/>
              </w:rPr>
            </w:pPr>
            <w:r w:rsidRPr="008B7DA8">
              <w:rPr>
                <w:rFonts w:ascii="Calibri" w:eastAsia="Times New Roman" w:hAnsi="Calibri" w:cs="Calibri"/>
                <w:color w:val="000000"/>
                <w:sz w:val="22"/>
                <w:szCs w:val="22"/>
                <w:lang w:val="es-CO" w:eastAsia="en-US"/>
              </w:rPr>
              <w:t xml:space="preserve"> Participación en foro virtual del </w:t>
            </w:r>
            <w:r w:rsidR="00845154" w:rsidRPr="008B7DA8">
              <w:rPr>
                <w:rFonts w:ascii="Calibri" w:eastAsia="Times New Roman" w:hAnsi="Calibri" w:cs="Calibri"/>
                <w:color w:val="000000"/>
                <w:sz w:val="22"/>
                <w:szCs w:val="22"/>
                <w:lang w:val="es-CO" w:eastAsia="en-US"/>
              </w:rPr>
              <w:t>módulo</w:t>
            </w:r>
            <w:r w:rsidRPr="008B7DA8">
              <w:rPr>
                <w:rFonts w:ascii="Calibri" w:eastAsia="Times New Roman" w:hAnsi="Calibri" w:cs="Calibri"/>
                <w:color w:val="000000"/>
                <w:sz w:val="22"/>
                <w:szCs w:val="22"/>
                <w:lang w:val="es-CO" w:eastAsia="en-US"/>
              </w:rPr>
              <w:t xml:space="preserve"> en curso</w:t>
            </w:r>
            <w:r>
              <w:rPr>
                <w:rFonts w:ascii="Calibri" w:eastAsia="Times New Roman" w:hAnsi="Calibri" w:cs="Calibri"/>
                <w:color w:val="000000"/>
                <w:sz w:val="22"/>
                <w:szCs w:val="22"/>
                <w:lang w:val="es-CO" w:eastAsia="en-US"/>
              </w:rPr>
              <w:t>.</w:t>
            </w:r>
          </w:p>
          <w:p w14:paraId="3B3F2767" w14:textId="7B8659B4" w:rsidR="00A77EF2" w:rsidRPr="008B7DA8" w:rsidRDefault="00A77EF2" w:rsidP="00A77EF2">
            <w:pPr>
              <w:rPr>
                <w:rFonts w:ascii="Calibri" w:eastAsia="Times New Roman" w:hAnsi="Calibri" w:cs="Calibri"/>
                <w:color w:val="000000"/>
                <w:sz w:val="22"/>
                <w:szCs w:val="22"/>
                <w:lang w:val="es-CO" w:eastAsia="en-US"/>
              </w:rPr>
            </w:pPr>
            <w:r>
              <w:rPr>
                <w:rFonts w:ascii="Calibri" w:eastAsia="Times New Roman" w:hAnsi="Calibri" w:cs="Calibri"/>
                <w:color w:val="000000"/>
                <w:sz w:val="22"/>
                <w:szCs w:val="22"/>
                <w:lang w:val="es-CO" w:eastAsia="en-US"/>
              </w:rPr>
              <w:t>No es obligatorio, es una herramienta más.</w:t>
            </w:r>
          </w:p>
          <w:p w14:paraId="00D77EFA" w14:textId="77777777" w:rsidR="00A77EF2" w:rsidRPr="008B7DA8" w:rsidRDefault="00A77EF2" w:rsidP="00A77EF2">
            <w:pPr>
              <w:rPr>
                <w:rFonts w:ascii="Calibri" w:eastAsia="Times New Roman" w:hAnsi="Calibri" w:cs="Calibri"/>
                <w:color w:val="000000"/>
                <w:sz w:val="22"/>
                <w:szCs w:val="22"/>
                <w:lang w:val="es-CO" w:eastAsia="en-US"/>
              </w:rPr>
            </w:pPr>
            <w:r w:rsidRPr="008B7DA8">
              <w:rPr>
                <w:rFonts w:ascii="Calibri" w:eastAsia="Times New Roman" w:hAnsi="Calibri" w:cs="Calibri"/>
                <w:color w:val="000000"/>
                <w:sz w:val="22"/>
                <w:szCs w:val="22"/>
                <w:lang w:val="es-CO" w:eastAsia="en-US"/>
              </w:rPr>
              <w:t> </w:t>
            </w:r>
          </w:p>
        </w:tc>
        <w:tc>
          <w:tcPr>
            <w:tcW w:w="2070" w:type="dxa"/>
            <w:gridSpan w:val="4"/>
            <w:tcBorders>
              <w:top w:val="nil"/>
              <w:left w:val="nil"/>
              <w:bottom w:val="single" w:sz="4" w:space="0" w:color="auto"/>
              <w:right w:val="single" w:sz="4" w:space="0" w:color="auto"/>
            </w:tcBorders>
            <w:shd w:val="clear" w:color="auto" w:fill="auto"/>
            <w:noWrap/>
            <w:vAlign w:val="bottom"/>
            <w:hideMark/>
          </w:tcPr>
          <w:p w14:paraId="662EE727" w14:textId="77777777" w:rsidR="00A77EF2" w:rsidRPr="008B7DA8" w:rsidRDefault="00A77EF2" w:rsidP="00A77EF2">
            <w:pPr>
              <w:rPr>
                <w:rFonts w:ascii="Calibri" w:eastAsia="Times New Roman" w:hAnsi="Calibri" w:cs="Calibri"/>
                <w:color w:val="000000"/>
                <w:sz w:val="22"/>
                <w:szCs w:val="22"/>
                <w:lang w:val="es-CO" w:eastAsia="en-US"/>
              </w:rPr>
            </w:pPr>
            <w:r w:rsidRPr="008B7DA8">
              <w:rPr>
                <w:rFonts w:ascii="Calibri" w:eastAsia="Times New Roman" w:hAnsi="Calibri" w:cs="Calibri"/>
                <w:color w:val="000000"/>
                <w:sz w:val="22"/>
                <w:szCs w:val="22"/>
                <w:lang w:val="es-CO" w:eastAsia="en-US"/>
              </w:rPr>
              <w:t> </w:t>
            </w:r>
          </w:p>
          <w:p w14:paraId="3066B510" w14:textId="21C27C14" w:rsidR="00A77EF2" w:rsidRDefault="00A77EF2" w:rsidP="00A77EF2">
            <w:pPr>
              <w:rPr>
                <w:rFonts w:ascii="Calibri" w:eastAsia="Times New Roman" w:hAnsi="Calibri" w:cs="Calibri"/>
                <w:color w:val="000000"/>
                <w:sz w:val="22"/>
                <w:szCs w:val="22"/>
                <w:lang w:val="es-CO" w:eastAsia="en-US"/>
              </w:rPr>
            </w:pPr>
            <w:r w:rsidRPr="008B7DA8">
              <w:rPr>
                <w:rFonts w:ascii="Calibri" w:eastAsia="Times New Roman" w:hAnsi="Calibri" w:cs="Calibri"/>
                <w:color w:val="000000"/>
                <w:sz w:val="22"/>
                <w:szCs w:val="22"/>
                <w:lang w:val="es-CO" w:eastAsia="en-US"/>
              </w:rPr>
              <w:t xml:space="preserve">Participación en foro virtual del </w:t>
            </w:r>
            <w:r w:rsidR="00845154" w:rsidRPr="008B7DA8">
              <w:rPr>
                <w:rFonts w:ascii="Calibri" w:eastAsia="Times New Roman" w:hAnsi="Calibri" w:cs="Calibri"/>
                <w:color w:val="000000"/>
                <w:sz w:val="22"/>
                <w:szCs w:val="22"/>
                <w:lang w:val="es-CO" w:eastAsia="en-US"/>
              </w:rPr>
              <w:t>módulo</w:t>
            </w:r>
            <w:r w:rsidRPr="008B7DA8">
              <w:rPr>
                <w:rFonts w:ascii="Calibri" w:eastAsia="Times New Roman" w:hAnsi="Calibri" w:cs="Calibri"/>
                <w:color w:val="000000"/>
                <w:sz w:val="22"/>
                <w:szCs w:val="22"/>
                <w:lang w:val="es-CO" w:eastAsia="en-US"/>
              </w:rPr>
              <w:t xml:space="preserve"> en curso</w:t>
            </w:r>
            <w:r>
              <w:rPr>
                <w:rFonts w:ascii="Calibri" w:eastAsia="Times New Roman" w:hAnsi="Calibri" w:cs="Calibri"/>
                <w:color w:val="000000"/>
                <w:sz w:val="22"/>
                <w:szCs w:val="22"/>
                <w:lang w:val="es-CO" w:eastAsia="en-US"/>
              </w:rPr>
              <w:t>.</w:t>
            </w:r>
          </w:p>
          <w:p w14:paraId="5FE06C51" w14:textId="77777777" w:rsidR="00A77EF2" w:rsidRDefault="00A77EF2" w:rsidP="00A77EF2">
            <w:pPr>
              <w:rPr>
                <w:rFonts w:ascii="Calibri" w:eastAsia="Times New Roman" w:hAnsi="Calibri" w:cs="Calibri"/>
                <w:color w:val="000000"/>
                <w:sz w:val="22"/>
                <w:szCs w:val="22"/>
                <w:lang w:val="es-CO" w:eastAsia="en-US"/>
              </w:rPr>
            </w:pPr>
            <w:r>
              <w:rPr>
                <w:rFonts w:ascii="Calibri" w:eastAsia="Times New Roman" w:hAnsi="Calibri" w:cs="Calibri"/>
                <w:color w:val="000000"/>
                <w:sz w:val="22"/>
                <w:szCs w:val="22"/>
                <w:lang w:val="es-CO" w:eastAsia="en-US"/>
              </w:rPr>
              <w:t>No es obligatorio, es una herramienta más.</w:t>
            </w:r>
          </w:p>
          <w:p w14:paraId="6DA5CE51" w14:textId="327F7CB8" w:rsidR="00845154" w:rsidRPr="008B7DA8" w:rsidRDefault="00845154" w:rsidP="00A77EF2">
            <w:pPr>
              <w:rPr>
                <w:rFonts w:ascii="Calibri" w:eastAsia="Times New Roman" w:hAnsi="Calibri" w:cs="Calibri"/>
                <w:color w:val="000000"/>
                <w:sz w:val="22"/>
                <w:szCs w:val="22"/>
                <w:lang w:val="es-CO" w:eastAsia="en-US"/>
              </w:rPr>
            </w:pPr>
          </w:p>
        </w:tc>
        <w:tc>
          <w:tcPr>
            <w:tcW w:w="2070" w:type="dxa"/>
            <w:gridSpan w:val="4"/>
            <w:tcBorders>
              <w:top w:val="nil"/>
              <w:left w:val="nil"/>
              <w:bottom w:val="single" w:sz="4" w:space="0" w:color="auto"/>
              <w:right w:val="single" w:sz="4" w:space="0" w:color="auto"/>
            </w:tcBorders>
            <w:shd w:val="clear" w:color="auto" w:fill="auto"/>
            <w:noWrap/>
            <w:vAlign w:val="bottom"/>
            <w:hideMark/>
          </w:tcPr>
          <w:p w14:paraId="0CE8FBA8" w14:textId="77777777" w:rsidR="00A77EF2" w:rsidRPr="008B7DA8" w:rsidRDefault="00A77EF2" w:rsidP="00A77EF2">
            <w:pPr>
              <w:rPr>
                <w:rFonts w:ascii="Calibri" w:eastAsia="Times New Roman" w:hAnsi="Calibri" w:cs="Calibri"/>
                <w:color w:val="000000"/>
                <w:sz w:val="22"/>
                <w:szCs w:val="22"/>
                <w:lang w:val="es-CO" w:eastAsia="en-US"/>
              </w:rPr>
            </w:pPr>
            <w:r w:rsidRPr="008B7DA8">
              <w:rPr>
                <w:rFonts w:ascii="Calibri" w:eastAsia="Times New Roman" w:hAnsi="Calibri" w:cs="Calibri"/>
                <w:color w:val="000000"/>
                <w:sz w:val="22"/>
                <w:szCs w:val="22"/>
                <w:lang w:val="es-CO" w:eastAsia="en-US"/>
              </w:rPr>
              <w:t> </w:t>
            </w:r>
          </w:p>
          <w:p w14:paraId="610B03D1" w14:textId="61B317BC" w:rsidR="00A77EF2" w:rsidRDefault="00A77EF2" w:rsidP="00A77EF2">
            <w:pPr>
              <w:rPr>
                <w:rFonts w:ascii="Calibri" w:eastAsia="Times New Roman" w:hAnsi="Calibri" w:cs="Calibri"/>
                <w:color w:val="000000"/>
                <w:sz w:val="22"/>
                <w:szCs w:val="22"/>
                <w:lang w:val="es-CO" w:eastAsia="en-US"/>
              </w:rPr>
            </w:pPr>
            <w:r w:rsidRPr="008B7DA8">
              <w:rPr>
                <w:rFonts w:ascii="Calibri" w:eastAsia="Times New Roman" w:hAnsi="Calibri" w:cs="Calibri"/>
                <w:color w:val="000000"/>
                <w:sz w:val="22"/>
                <w:szCs w:val="22"/>
                <w:lang w:val="es-CO" w:eastAsia="en-US"/>
              </w:rPr>
              <w:t xml:space="preserve">Participación en foro virtual del </w:t>
            </w:r>
            <w:r w:rsidR="00845154" w:rsidRPr="008B7DA8">
              <w:rPr>
                <w:rFonts w:ascii="Calibri" w:eastAsia="Times New Roman" w:hAnsi="Calibri" w:cs="Calibri"/>
                <w:color w:val="000000"/>
                <w:sz w:val="22"/>
                <w:szCs w:val="22"/>
                <w:lang w:val="es-CO" w:eastAsia="en-US"/>
              </w:rPr>
              <w:t>módulo</w:t>
            </w:r>
            <w:r w:rsidRPr="008B7DA8">
              <w:rPr>
                <w:rFonts w:ascii="Calibri" w:eastAsia="Times New Roman" w:hAnsi="Calibri" w:cs="Calibri"/>
                <w:color w:val="000000"/>
                <w:sz w:val="22"/>
                <w:szCs w:val="22"/>
                <w:lang w:val="es-CO" w:eastAsia="en-US"/>
              </w:rPr>
              <w:t xml:space="preserve"> en curso</w:t>
            </w:r>
            <w:r>
              <w:rPr>
                <w:rFonts w:ascii="Calibri" w:eastAsia="Times New Roman" w:hAnsi="Calibri" w:cs="Calibri"/>
                <w:color w:val="000000"/>
                <w:sz w:val="22"/>
                <w:szCs w:val="22"/>
                <w:lang w:val="es-CO" w:eastAsia="en-US"/>
              </w:rPr>
              <w:t>.</w:t>
            </w:r>
          </w:p>
          <w:p w14:paraId="385B4151" w14:textId="3D5827DA" w:rsidR="00A77EF2" w:rsidRDefault="00A77EF2" w:rsidP="00A77EF2">
            <w:pPr>
              <w:rPr>
                <w:rFonts w:ascii="Calibri" w:eastAsia="Times New Roman" w:hAnsi="Calibri" w:cs="Calibri"/>
                <w:color w:val="000000"/>
                <w:sz w:val="22"/>
                <w:szCs w:val="22"/>
                <w:lang w:val="es-CO" w:eastAsia="en-US"/>
              </w:rPr>
            </w:pPr>
            <w:r>
              <w:rPr>
                <w:rFonts w:ascii="Calibri" w:eastAsia="Times New Roman" w:hAnsi="Calibri" w:cs="Calibri"/>
                <w:color w:val="000000"/>
                <w:sz w:val="22"/>
                <w:szCs w:val="22"/>
                <w:lang w:val="es-CO" w:eastAsia="en-US"/>
              </w:rPr>
              <w:t>No es obligatorio, es una herramienta más.</w:t>
            </w:r>
          </w:p>
          <w:p w14:paraId="79FDA072" w14:textId="77777777" w:rsidR="00845154" w:rsidRDefault="00845154" w:rsidP="00A77EF2">
            <w:pPr>
              <w:rPr>
                <w:rFonts w:ascii="Calibri" w:eastAsia="Times New Roman" w:hAnsi="Calibri" w:cs="Calibri"/>
                <w:color w:val="000000"/>
                <w:sz w:val="22"/>
                <w:szCs w:val="22"/>
                <w:lang w:val="es-CO" w:eastAsia="en-US"/>
              </w:rPr>
            </w:pPr>
          </w:p>
          <w:p w14:paraId="304E6CD8" w14:textId="3FA85896" w:rsidR="00845154" w:rsidRPr="008B7DA8" w:rsidRDefault="00845154" w:rsidP="00A77EF2">
            <w:pPr>
              <w:rPr>
                <w:rFonts w:ascii="Calibri" w:eastAsia="Times New Roman" w:hAnsi="Calibri" w:cs="Calibri"/>
                <w:color w:val="000000"/>
                <w:sz w:val="22"/>
                <w:szCs w:val="22"/>
                <w:lang w:val="es-CO" w:eastAsia="en-US"/>
              </w:rPr>
            </w:pPr>
          </w:p>
        </w:tc>
      </w:tr>
      <w:tr w:rsidR="00A77EF2" w:rsidRPr="00D36F75" w14:paraId="5435D993" w14:textId="77777777" w:rsidTr="00845154">
        <w:trPr>
          <w:trHeight w:val="300"/>
        </w:trPr>
        <w:tc>
          <w:tcPr>
            <w:tcW w:w="3145" w:type="dxa"/>
            <w:gridSpan w:val="2"/>
            <w:tcBorders>
              <w:top w:val="nil"/>
              <w:left w:val="nil"/>
              <w:bottom w:val="nil"/>
              <w:right w:val="nil"/>
            </w:tcBorders>
            <w:shd w:val="clear" w:color="auto" w:fill="auto"/>
            <w:noWrap/>
            <w:vAlign w:val="bottom"/>
            <w:hideMark/>
          </w:tcPr>
          <w:p w14:paraId="15B50870" w14:textId="44D51374" w:rsidR="00A77EF2" w:rsidRPr="00D36F75" w:rsidRDefault="00A77EF2" w:rsidP="00A77EF2">
            <w:pPr>
              <w:jc w:val="right"/>
              <w:rPr>
                <w:rFonts w:ascii="Calibri" w:eastAsia="Times New Roman" w:hAnsi="Calibri" w:cs="Calibri"/>
                <w:b/>
                <w:bCs/>
                <w:color w:val="000000"/>
                <w:sz w:val="22"/>
                <w:szCs w:val="22"/>
                <w:lang w:eastAsia="en-US"/>
              </w:rPr>
            </w:pPr>
            <w:r w:rsidRPr="00D36F75">
              <w:rPr>
                <w:rFonts w:ascii="Calibri" w:eastAsia="Times New Roman" w:hAnsi="Calibri" w:cs="Calibri"/>
                <w:b/>
                <w:bCs/>
                <w:color w:val="000000"/>
                <w:sz w:val="22"/>
                <w:szCs w:val="22"/>
                <w:lang w:eastAsia="en-US"/>
              </w:rPr>
              <w:t xml:space="preserve">  </w:t>
            </w:r>
          </w:p>
        </w:tc>
        <w:tc>
          <w:tcPr>
            <w:tcW w:w="656" w:type="dxa"/>
            <w:gridSpan w:val="2"/>
            <w:tcBorders>
              <w:top w:val="nil"/>
              <w:left w:val="nil"/>
              <w:bottom w:val="nil"/>
              <w:right w:val="nil"/>
            </w:tcBorders>
            <w:shd w:val="clear" w:color="auto" w:fill="auto"/>
            <w:noWrap/>
            <w:vAlign w:val="bottom"/>
            <w:hideMark/>
          </w:tcPr>
          <w:p w14:paraId="5D116FA0" w14:textId="77777777" w:rsidR="00A77EF2" w:rsidRPr="00D36F75" w:rsidRDefault="00A77EF2" w:rsidP="00A77EF2">
            <w:pPr>
              <w:jc w:val="right"/>
              <w:rPr>
                <w:rFonts w:ascii="Calibri" w:eastAsia="Times New Roman" w:hAnsi="Calibri" w:cs="Calibri"/>
                <w:b/>
                <w:bCs/>
                <w:color w:val="000000"/>
                <w:sz w:val="22"/>
                <w:szCs w:val="22"/>
                <w:lang w:eastAsia="en-US"/>
              </w:rPr>
            </w:pPr>
          </w:p>
        </w:tc>
        <w:tc>
          <w:tcPr>
            <w:tcW w:w="620" w:type="dxa"/>
            <w:tcBorders>
              <w:top w:val="nil"/>
              <w:left w:val="nil"/>
              <w:bottom w:val="nil"/>
              <w:right w:val="nil"/>
            </w:tcBorders>
            <w:shd w:val="clear" w:color="auto" w:fill="auto"/>
            <w:noWrap/>
            <w:vAlign w:val="bottom"/>
            <w:hideMark/>
          </w:tcPr>
          <w:p w14:paraId="00F43D26" w14:textId="77777777" w:rsidR="00A77EF2" w:rsidRPr="00D36F75" w:rsidRDefault="00A77EF2" w:rsidP="00A77EF2">
            <w:pPr>
              <w:rPr>
                <w:rFonts w:ascii="Times New Roman" w:eastAsia="Times New Roman" w:hAnsi="Times New Roman"/>
                <w:sz w:val="20"/>
                <w:szCs w:val="20"/>
                <w:lang w:eastAsia="en-US"/>
              </w:rPr>
            </w:pPr>
          </w:p>
        </w:tc>
        <w:tc>
          <w:tcPr>
            <w:tcW w:w="620" w:type="dxa"/>
            <w:tcBorders>
              <w:top w:val="nil"/>
              <w:left w:val="nil"/>
              <w:bottom w:val="nil"/>
              <w:right w:val="nil"/>
            </w:tcBorders>
            <w:shd w:val="clear" w:color="auto" w:fill="auto"/>
            <w:noWrap/>
            <w:vAlign w:val="bottom"/>
            <w:hideMark/>
          </w:tcPr>
          <w:p w14:paraId="34DA7D1F" w14:textId="77777777" w:rsidR="00A77EF2" w:rsidRPr="00D36F75" w:rsidRDefault="00A77EF2" w:rsidP="00A77EF2">
            <w:pPr>
              <w:rPr>
                <w:rFonts w:ascii="Times New Roman" w:eastAsia="Times New Roman" w:hAnsi="Times New Roman"/>
                <w:sz w:val="20"/>
                <w:szCs w:val="20"/>
                <w:lang w:eastAsia="en-US"/>
              </w:rPr>
            </w:pPr>
          </w:p>
        </w:tc>
        <w:tc>
          <w:tcPr>
            <w:tcW w:w="620" w:type="dxa"/>
            <w:gridSpan w:val="2"/>
            <w:tcBorders>
              <w:top w:val="nil"/>
              <w:left w:val="nil"/>
              <w:bottom w:val="nil"/>
              <w:right w:val="nil"/>
            </w:tcBorders>
            <w:shd w:val="clear" w:color="auto" w:fill="auto"/>
            <w:noWrap/>
            <w:vAlign w:val="bottom"/>
            <w:hideMark/>
          </w:tcPr>
          <w:p w14:paraId="3CFEEF72" w14:textId="77777777" w:rsidR="00A77EF2" w:rsidRPr="00D36F75" w:rsidRDefault="00A77EF2" w:rsidP="00A77EF2">
            <w:pPr>
              <w:rPr>
                <w:rFonts w:ascii="Times New Roman" w:eastAsia="Times New Roman" w:hAnsi="Times New Roman"/>
                <w:sz w:val="20"/>
                <w:szCs w:val="20"/>
                <w:lang w:eastAsia="en-US"/>
              </w:rPr>
            </w:pPr>
          </w:p>
        </w:tc>
        <w:tc>
          <w:tcPr>
            <w:tcW w:w="236" w:type="dxa"/>
            <w:tcBorders>
              <w:top w:val="nil"/>
              <w:left w:val="nil"/>
              <w:bottom w:val="nil"/>
              <w:right w:val="nil"/>
            </w:tcBorders>
            <w:shd w:val="clear" w:color="auto" w:fill="auto"/>
            <w:noWrap/>
            <w:vAlign w:val="bottom"/>
            <w:hideMark/>
          </w:tcPr>
          <w:p w14:paraId="1B34BDF3" w14:textId="77777777" w:rsidR="00A77EF2" w:rsidRPr="00D36F75" w:rsidRDefault="00A77EF2" w:rsidP="00A77EF2">
            <w:pPr>
              <w:rPr>
                <w:rFonts w:ascii="Times New Roman" w:eastAsia="Times New Roman" w:hAnsi="Times New Roman"/>
                <w:sz w:val="20"/>
                <w:szCs w:val="20"/>
                <w:lang w:eastAsia="en-US"/>
              </w:rPr>
            </w:pPr>
          </w:p>
        </w:tc>
        <w:tc>
          <w:tcPr>
            <w:tcW w:w="1004" w:type="dxa"/>
            <w:tcBorders>
              <w:top w:val="nil"/>
              <w:left w:val="nil"/>
              <w:bottom w:val="nil"/>
              <w:right w:val="nil"/>
            </w:tcBorders>
            <w:shd w:val="clear" w:color="auto" w:fill="auto"/>
            <w:noWrap/>
            <w:vAlign w:val="bottom"/>
            <w:hideMark/>
          </w:tcPr>
          <w:p w14:paraId="5167C0AF" w14:textId="77777777" w:rsidR="00A77EF2" w:rsidRPr="00D36F75" w:rsidRDefault="00A77EF2" w:rsidP="00A77EF2">
            <w:pPr>
              <w:rPr>
                <w:rFonts w:ascii="Times New Roman" w:eastAsia="Times New Roman" w:hAnsi="Times New Roman"/>
                <w:sz w:val="20"/>
                <w:szCs w:val="20"/>
                <w:lang w:eastAsia="en-US"/>
              </w:rPr>
            </w:pPr>
          </w:p>
        </w:tc>
        <w:tc>
          <w:tcPr>
            <w:tcW w:w="294" w:type="dxa"/>
            <w:tcBorders>
              <w:top w:val="nil"/>
              <w:left w:val="nil"/>
              <w:bottom w:val="nil"/>
              <w:right w:val="nil"/>
            </w:tcBorders>
            <w:shd w:val="clear" w:color="auto" w:fill="auto"/>
            <w:noWrap/>
            <w:vAlign w:val="bottom"/>
            <w:hideMark/>
          </w:tcPr>
          <w:p w14:paraId="1457D643" w14:textId="77777777" w:rsidR="00A77EF2" w:rsidRPr="00D36F75" w:rsidRDefault="00A77EF2" w:rsidP="00A77EF2">
            <w:pPr>
              <w:rPr>
                <w:rFonts w:ascii="Times New Roman" w:eastAsia="Times New Roman" w:hAnsi="Times New Roman"/>
                <w:sz w:val="20"/>
                <w:szCs w:val="20"/>
                <w:lang w:eastAsia="en-US"/>
              </w:rPr>
            </w:pPr>
          </w:p>
        </w:tc>
        <w:tc>
          <w:tcPr>
            <w:tcW w:w="946" w:type="dxa"/>
            <w:tcBorders>
              <w:top w:val="nil"/>
              <w:left w:val="nil"/>
              <w:bottom w:val="nil"/>
              <w:right w:val="nil"/>
            </w:tcBorders>
            <w:shd w:val="clear" w:color="auto" w:fill="auto"/>
            <w:noWrap/>
            <w:vAlign w:val="bottom"/>
            <w:hideMark/>
          </w:tcPr>
          <w:p w14:paraId="08C39645" w14:textId="77777777" w:rsidR="00A77EF2" w:rsidRPr="00D36F75" w:rsidRDefault="00A77EF2" w:rsidP="00A77EF2">
            <w:pPr>
              <w:rPr>
                <w:rFonts w:ascii="Times New Roman" w:eastAsia="Times New Roman" w:hAnsi="Times New Roman"/>
                <w:sz w:val="20"/>
                <w:szCs w:val="20"/>
                <w:lang w:eastAsia="en-US"/>
              </w:rPr>
            </w:pPr>
          </w:p>
        </w:tc>
        <w:tc>
          <w:tcPr>
            <w:tcW w:w="620" w:type="dxa"/>
            <w:tcBorders>
              <w:top w:val="nil"/>
              <w:left w:val="nil"/>
              <w:bottom w:val="nil"/>
              <w:right w:val="nil"/>
            </w:tcBorders>
            <w:shd w:val="clear" w:color="auto" w:fill="auto"/>
            <w:noWrap/>
            <w:vAlign w:val="bottom"/>
            <w:hideMark/>
          </w:tcPr>
          <w:p w14:paraId="526884F2" w14:textId="77777777" w:rsidR="00A77EF2" w:rsidRPr="00D36F75" w:rsidRDefault="00A77EF2" w:rsidP="00A77EF2">
            <w:pPr>
              <w:rPr>
                <w:rFonts w:ascii="Times New Roman" w:eastAsia="Times New Roman" w:hAnsi="Times New Roman"/>
                <w:sz w:val="20"/>
                <w:szCs w:val="20"/>
                <w:lang w:eastAsia="en-US"/>
              </w:rPr>
            </w:pPr>
          </w:p>
        </w:tc>
        <w:tc>
          <w:tcPr>
            <w:tcW w:w="236" w:type="dxa"/>
            <w:tcBorders>
              <w:top w:val="nil"/>
              <w:left w:val="nil"/>
              <w:bottom w:val="nil"/>
              <w:right w:val="nil"/>
            </w:tcBorders>
            <w:shd w:val="clear" w:color="auto" w:fill="auto"/>
            <w:noWrap/>
            <w:vAlign w:val="bottom"/>
            <w:hideMark/>
          </w:tcPr>
          <w:p w14:paraId="0EC11461" w14:textId="77777777" w:rsidR="00A77EF2" w:rsidRPr="00D36F75" w:rsidRDefault="00A77EF2" w:rsidP="00A77EF2">
            <w:pPr>
              <w:rPr>
                <w:rFonts w:ascii="Times New Roman" w:eastAsia="Times New Roman" w:hAnsi="Times New Roman"/>
                <w:sz w:val="20"/>
                <w:szCs w:val="20"/>
                <w:lang w:eastAsia="en-US"/>
              </w:rPr>
            </w:pPr>
          </w:p>
        </w:tc>
        <w:tc>
          <w:tcPr>
            <w:tcW w:w="1004" w:type="dxa"/>
            <w:gridSpan w:val="2"/>
            <w:tcBorders>
              <w:top w:val="nil"/>
              <w:left w:val="nil"/>
              <w:bottom w:val="nil"/>
              <w:right w:val="nil"/>
            </w:tcBorders>
            <w:shd w:val="clear" w:color="auto" w:fill="auto"/>
            <w:noWrap/>
            <w:vAlign w:val="bottom"/>
            <w:hideMark/>
          </w:tcPr>
          <w:p w14:paraId="20378643" w14:textId="77777777" w:rsidR="00A77EF2" w:rsidRPr="00D36F75" w:rsidRDefault="00A77EF2" w:rsidP="00A77EF2">
            <w:pPr>
              <w:rPr>
                <w:rFonts w:ascii="Times New Roman" w:eastAsia="Times New Roman" w:hAnsi="Times New Roman"/>
                <w:sz w:val="20"/>
                <w:szCs w:val="20"/>
                <w:lang w:eastAsia="en-US"/>
              </w:rPr>
            </w:pPr>
          </w:p>
        </w:tc>
        <w:tc>
          <w:tcPr>
            <w:tcW w:w="620" w:type="dxa"/>
            <w:tcBorders>
              <w:top w:val="nil"/>
              <w:left w:val="nil"/>
              <w:bottom w:val="nil"/>
              <w:right w:val="nil"/>
            </w:tcBorders>
            <w:shd w:val="clear" w:color="auto" w:fill="auto"/>
            <w:noWrap/>
            <w:vAlign w:val="bottom"/>
            <w:hideMark/>
          </w:tcPr>
          <w:p w14:paraId="0D267496" w14:textId="77777777" w:rsidR="00A77EF2" w:rsidRPr="00D36F75" w:rsidRDefault="00A77EF2" w:rsidP="00A77EF2">
            <w:pPr>
              <w:rPr>
                <w:rFonts w:ascii="Times New Roman" w:eastAsia="Times New Roman" w:hAnsi="Times New Roman"/>
                <w:sz w:val="20"/>
                <w:szCs w:val="20"/>
                <w:lang w:eastAsia="en-US"/>
              </w:rPr>
            </w:pPr>
          </w:p>
        </w:tc>
        <w:tc>
          <w:tcPr>
            <w:tcW w:w="620" w:type="dxa"/>
            <w:tcBorders>
              <w:top w:val="nil"/>
              <w:left w:val="nil"/>
              <w:bottom w:val="nil"/>
              <w:right w:val="nil"/>
            </w:tcBorders>
            <w:shd w:val="clear" w:color="auto" w:fill="auto"/>
            <w:noWrap/>
            <w:vAlign w:val="bottom"/>
            <w:hideMark/>
          </w:tcPr>
          <w:p w14:paraId="17535378" w14:textId="77777777" w:rsidR="00A77EF2" w:rsidRPr="00D36F75" w:rsidRDefault="00A77EF2" w:rsidP="00A77EF2">
            <w:pPr>
              <w:rPr>
                <w:rFonts w:ascii="Times New Roman" w:eastAsia="Times New Roman" w:hAnsi="Times New Roman"/>
                <w:sz w:val="20"/>
                <w:szCs w:val="20"/>
                <w:lang w:eastAsia="en-US"/>
              </w:rPr>
            </w:pPr>
          </w:p>
        </w:tc>
        <w:tc>
          <w:tcPr>
            <w:tcW w:w="620" w:type="dxa"/>
            <w:tcBorders>
              <w:top w:val="nil"/>
              <w:left w:val="nil"/>
              <w:bottom w:val="nil"/>
              <w:right w:val="nil"/>
            </w:tcBorders>
            <w:shd w:val="clear" w:color="auto" w:fill="auto"/>
            <w:noWrap/>
            <w:vAlign w:val="bottom"/>
            <w:hideMark/>
          </w:tcPr>
          <w:p w14:paraId="72B5E62D" w14:textId="77777777" w:rsidR="00A77EF2" w:rsidRPr="00D36F75" w:rsidRDefault="00A77EF2" w:rsidP="00A77EF2">
            <w:pPr>
              <w:rPr>
                <w:rFonts w:ascii="Times New Roman" w:eastAsia="Times New Roman" w:hAnsi="Times New Roman"/>
                <w:sz w:val="20"/>
                <w:szCs w:val="20"/>
                <w:lang w:eastAsia="en-US"/>
              </w:rPr>
            </w:pPr>
          </w:p>
        </w:tc>
        <w:tc>
          <w:tcPr>
            <w:tcW w:w="236" w:type="dxa"/>
            <w:tcBorders>
              <w:top w:val="nil"/>
              <w:left w:val="nil"/>
              <w:bottom w:val="nil"/>
              <w:right w:val="nil"/>
            </w:tcBorders>
            <w:shd w:val="clear" w:color="auto" w:fill="auto"/>
            <w:noWrap/>
            <w:vAlign w:val="bottom"/>
            <w:hideMark/>
          </w:tcPr>
          <w:p w14:paraId="474C4668" w14:textId="77777777" w:rsidR="00A77EF2" w:rsidRPr="00D36F75" w:rsidRDefault="00A77EF2" w:rsidP="00A77EF2">
            <w:pPr>
              <w:rPr>
                <w:rFonts w:ascii="Times New Roman" w:eastAsia="Times New Roman" w:hAnsi="Times New Roman"/>
                <w:sz w:val="20"/>
                <w:szCs w:val="20"/>
                <w:lang w:eastAsia="en-US"/>
              </w:rPr>
            </w:pPr>
          </w:p>
        </w:tc>
      </w:tr>
      <w:bookmarkEnd w:id="2"/>
    </w:tbl>
    <w:p w14:paraId="2B62388E" w14:textId="77777777" w:rsidR="00A67ACA" w:rsidRDefault="00A67ACA" w:rsidP="77DE56D6">
      <w:pPr>
        <w:pStyle w:val="Heading2"/>
        <w:rPr>
          <w:lang w:val="es-CO"/>
        </w:rPr>
      </w:pPr>
    </w:p>
    <w:p w14:paraId="5FE83E69" w14:textId="77777777" w:rsidR="00A67ACA" w:rsidRDefault="00A67ACA">
      <w:pPr>
        <w:spacing w:after="0"/>
        <w:rPr>
          <w:rFonts w:asciiTheme="majorHAnsi" w:eastAsiaTheme="majorEastAsia" w:hAnsiTheme="majorHAnsi" w:cstheme="majorBidi"/>
          <w:color w:val="365F91" w:themeColor="accent1" w:themeShade="BF"/>
          <w:sz w:val="26"/>
          <w:szCs w:val="26"/>
          <w:lang w:val="es-CO"/>
        </w:rPr>
      </w:pPr>
      <w:r>
        <w:rPr>
          <w:lang w:val="es-CO"/>
        </w:rPr>
        <w:br w:type="page"/>
      </w:r>
    </w:p>
    <w:p w14:paraId="00490A69" w14:textId="722065A4" w:rsidR="77DE56D6" w:rsidRDefault="77DE56D6" w:rsidP="77DE56D6">
      <w:pPr>
        <w:pStyle w:val="Heading2"/>
        <w:rPr>
          <w:lang w:val="es-CO"/>
        </w:rPr>
      </w:pPr>
      <w:r w:rsidRPr="77DE56D6">
        <w:rPr>
          <w:lang w:val="es-CO"/>
        </w:rPr>
        <w:lastRenderedPageBreak/>
        <w:t>3.5 Secuencia de instrucci</w:t>
      </w:r>
      <w:r w:rsidR="002125AD">
        <w:rPr>
          <w:lang w:val="es-CO"/>
        </w:rPr>
        <w:t>ó</w:t>
      </w:r>
      <w:r w:rsidRPr="77DE56D6">
        <w:rPr>
          <w:lang w:val="es-CO"/>
        </w:rPr>
        <w:t>n</w:t>
      </w:r>
      <w:r w:rsidR="00D00F33">
        <w:rPr>
          <w:lang w:val="es-CO"/>
        </w:rPr>
        <w:t xml:space="preserve"> </w:t>
      </w:r>
    </w:p>
    <w:p w14:paraId="33D1E1A5" w14:textId="57C17C8F" w:rsidR="00D00F33" w:rsidRPr="00D00F33" w:rsidRDefault="00D00F33" w:rsidP="00D00F33">
      <w:pPr>
        <w:rPr>
          <w:lang w:val="es-CO"/>
        </w:rPr>
      </w:pPr>
      <w:r>
        <w:rPr>
          <w:lang w:val="es-CO"/>
        </w:rPr>
        <w:t xml:space="preserve">El flujo </w:t>
      </w:r>
      <w:r w:rsidR="00A67ACA">
        <w:rPr>
          <w:lang w:val="es-CO"/>
        </w:rPr>
        <w:t xml:space="preserve">de instrucción </w:t>
      </w:r>
      <w:r>
        <w:rPr>
          <w:lang w:val="es-CO"/>
        </w:rPr>
        <w:t>va de izquierda a derecha en el diagrama de bloques siguiente</w:t>
      </w:r>
    </w:p>
    <w:p w14:paraId="4AC23D90" w14:textId="706D9D7F" w:rsidR="77DE56D6" w:rsidRDefault="77DE56D6" w:rsidP="77DE56D6">
      <w:pPr>
        <w:rPr>
          <w:color w:val="808080" w:themeColor="text1" w:themeTint="7F"/>
          <w:sz w:val="20"/>
          <w:szCs w:val="20"/>
          <w:lang w:val="es-CO"/>
        </w:rPr>
      </w:pPr>
    </w:p>
    <w:p w14:paraId="383FF684" w14:textId="4C4DC342" w:rsidR="00845154" w:rsidRDefault="00845154" w:rsidP="77DE56D6">
      <w:pPr>
        <w:rPr>
          <w:lang w:val="es-CO"/>
        </w:rPr>
      </w:pPr>
      <w:r>
        <w:rPr>
          <w:noProof/>
          <w:lang w:val="es-CO" w:eastAsia="es-CO"/>
        </w:rPr>
        <w:drawing>
          <wp:inline distT="0" distB="0" distL="0" distR="0" wp14:anchorId="39633032" wp14:editId="2D3CCB9A">
            <wp:extent cx="5486400" cy="2190307"/>
            <wp:effectExtent l="0" t="0" r="0" b="1968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E489EEE" w14:textId="66E77724" w:rsidR="00845154" w:rsidRDefault="00845154" w:rsidP="77DE56D6">
      <w:pPr>
        <w:rPr>
          <w:lang w:val="es-CO"/>
        </w:rPr>
      </w:pPr>
    </w:p>
    <w:p w14:paraId="58D27EDC" w14:textId="77777777" w:rsidR="00845154" w:rsidRDefault="00845154" w:rsidP="77DE56D6">
      <w:pPr>
        <w:rPr>
          <w:lang w:val="es-CO"/>
        </w:rPr>
      </w:pPr>
    </w:p>
    <w:p w14:paraId="46E87C06" w14:textId="2717467E" w:rsidR="00AE6DC5" w:rsidRDefault="77DE56D6" w:rsidP="00E74AC4">
      <w:pPr>
        <w:keepNext/>
        <w:rPr>
          <w:lang w:val="es-CO"/>
        </w:rPr>
      </w:pPr>
      <w:r w:rsidRPr="77DE56D6">
        <w:rPr>
          <w:rStyle w:val="Heading2Char"/>
          <w:lang w:val="es-CO"/>
        </w:rPr>
        <w:t>3.6 Oportunidades para hacer reutilizaci</w:t>
      </w:r>
      <w:r w:rsidR="002125AD">
        <w:rPr>
          <w:rStyle w:val="Heading2Char"/>
          <w:lang w:val="es-CO"/>
        </w:rPr>
        <w:t>ó</w:t>
      </w:r>
      <w:r w:rsidRPr="77DE56D6">
        <w:rPr>
          <w:rStyle w:val="Heading2Char"/>
          <w:lang w:val="es-CO"/>
        </w:rPr>
        <w:t>n de recursos producidos por otros</w:t>
      </w:r>
      <w:r w:rsidRPr="77DE56D6">
        <w:rPr>
          <w:lang w:val="es-CO"/>
        </w:rPr>
        <w:t xml:space="preserve"> </w:t>
      </w:r>
    </w:p>
    <w:p w14:paraId="63A6EE82" w14:textId="73F74C57" w:rsidR="00275422" w:rsidRDefault="000407C4" w:rsidP="77DE56D6">
      <w:pPr>
        <w:pStyle w:val="Caption"/>
        <w:rPr>
          <w:sz w:val="20"/>
          <w:szCs w:val="20"/>
          <w:lang w:val="es-CO"/>
        </w:rPr>
      </w:pPr>
      <w:bookmarkStart w:id="3" w:name="_Hlk509765771"/>
      <w:r>
        <w:rPr>
          <w:rStyle w:val="IntenseEmphasis"/>
        </w:rPr>
        <w:t xml:space="preserve">HT1 - </w:t>
      </w:r>
      <w:r w:rsidR="77DE56D6">
        <w:t>Tabla 09. Oportunidades en recursos educativos relacionados con el curso que se (re)diseña</w:t>
      </w:r>
    </w:p>
    <w:tbl>
      <w:tblPr>
        <w:tblStyle w:val="TableGrid"/>
        <w:tblW w:w="0" w:type="auto"/>
        <w:tblLook w:val="04A0" w:firstRow="1" w:lastRow="0" w:firstColumn="1" w:lastColumn="0" w:noHBand="0" w:noVBand="1"/>
      </w:tblPr>
      <w:tblGrid>
        <w:gridCol w:w="2337"/>
        <w:gridCol w:w="2068"/>
        <w:gridCol w:w="2607"/>
        <w:gridCol w:w="2338"/>
      </w:tblGrid>
      <w:tr w:rsidR="00275422" w:rsidRPr="005564FF" w14:paraId="17F83289" w14:textId="77777777" w:rsidTr="00845154">
        <w:trPr>
          <w:tblHeader/>
        </w:trPr>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bookmarkEnd w:id="3"/>
          <w:p w14:paraId="50B47707" w14:textId="489B1EDD" w:rsidR="00275422" w:rsidRPr="005E2A40" w:rsidRDefault="77DE56D6" w:rsidP="77DE56D6">
            <w:pPr>
              <w:pStyle w:val="Sinespaciado1"/>
              <w:rPr>
                <w:b/>
                <w:bCs/>
                <w:lang w:val="es-CO"/>
              </w:rPr>
            </w:pPr>
            <w:r w:rsidRPr="005E2A40">
              <w:rPr>
                <w:b/>
                <w:bCs/>
                <w:lang w:val="es-CO"/>
              </w:rPr>
              <w:t xml:space="preserve">Nombre del Curso o recurso y su URL </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647274D" w14:textId="45168112" w:rsidR="00275422" w:rsidRPr="005564FF" w:rsidRDefault="00275422" w:rsidP="00FA2170">
            <w:pPr>
              <w:pStyle w:val="Sinespaciado1"/>
              <w:rPr>
                <w:b/>
              </w:rPr>
            </w:pPr>
            <w:r w:rsidRPr="005564FF">
              <w:rPr>
                <w:b/>
              </w:rPr>
              <w:t>Instituci</w:t>
            </w:r>
            <w:r w:rsidR="002125AD">
              <w:rPr>
                <w:b/>
              </w:rPr>
              <w:t>ó</w:t>
            </w:r>
            <w:r w:rsidRPr="005564FF">
              <w:rPr>
                <w:b/>
              </w:rPr>
              <w:t>n o grupo</w:t>
            </w: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2BB940E" w14:textId="77777777" w:rsidR="00275422" w:rsidRPr="005564FF" w:rsidRDefault="00275422" w:rsidP="00FA2170">
            <w:pPr>
              <w:pStyle w:val="Sinespaciado1"/>
              <w:rPr>
                <w:b/>
              </w:rPr>
            </w:pPr>
            <w:r w:rsidRPr="005564FF">
              <w:rPr>
                <w:b/>
              </w:rPr>
              <w:t xml:space="preserve">Semejanzas y diferencias </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12BCA2E" w14:textId="632AB674" w:rsidR="00275422" w:rsidRPr="005564FF" w:rsidRDefault="77DE56D6" w:rsidP="77DE56D6">
            <w:pPr>
              <w:pStyle w:val="Sinespaciado1"/>
              <w:rPr>
                <w:b/>
                <w:bCs/>
              </w:rPr>
            </w:pPr>
            <w:r w:rsidRPr="77DE56D6">
              <w:rPr>
                <w:b/>
                <w:bCs/>
              </w:rPr>
              <w:t>Oportunidades</w:t>
            </w:r>
          </w:p>
        </w:tc>
      </w:tr>
      <w:tr w:rsidR="00845154" w:rsidRPr="00845154" w14:paraId="12AE5D17" w14:textId="77777777" w:rsidTr="00845154">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E9C46" w14:textId="565F71AF" w:rsidR="00845154" w:rsidRPr="00845154" w:rsidRDefault="00845154" w:rsidP="00845154">
            <w:pPr>
              <w:pStyle w:val="Heading1"/>
              <w:shd w:val="clear" w:color="auto" w:fill="FFFFFF"/>
              <w:spacing w:before="0" w:after="108" w:line="300" w:lineRule="atLeast"/>
              <w:outlineLvl w:val="0"/>
              <w:rPr>
                <w:rFonts w:eastAsia="MS Mincho" w:cs="Times New Roman"/>
                <w:color w:val="000000" w:themeColor="text1"/>
                <w:sz w:val="22"/>
                <w:szCs w:val="22"/>
              </w:rPr>
            </w:pPr>
            <w:r w:rsidRPr="00845154">
              <w:rPr>
                <w:rFonts w:eastAsia="MS Mincho" w:cs="Times New Roman"/>
                <w:color w:val="000000" w:themeColor="text1"/>
                <w:sz w:val="22"/>
                <w:szCs w:val="22"/>
              </w:rPr>
              <w:t>Paradigms of Computer Programming – Fundamentals</w:t>
            </w:r>
          </w:p>
          <w:p w14:paraId="27B773DC" w14:textId="77777777" w:rsidR="00845154" w:rsidRPr="00845154" w:rsidRDefault="00845154" w:rsidP="00845154">
            <w:pPr>
              <w:pStyle w:val="Sinespaciado1"/>
              <w:rPr>
                <w:sz w:val="22"/>
                <w:szCs w:val="22"/>
              </w:rPr>
            </w:pP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E033B" w14:textId="77777777" w:rsidR="00845154" w:rsidRPr="00845154" w:rsidRDefault="00845154" w:rsidP="00845154">
            <w:pPr>
              <w:pStyle w:val="Heading2"/>
              <w:shd w:val="clear" w:color="auto" w:fill="F8F8F8"/>
              <w:spacing w:before="0"/>
              <w:outlineLvl w:val="1"/>
              <w:rPr>
                <w:rFonts w:ascii="Arial Narrow" w:eastAsia="MS Mincho" w:hAnsi="Arial Narrow" w:cs="Times New Roman"/>
                <w:color w:val="000000" w:themeColor="text1"/>
                <w:sz w:val="22"/>
                <w:szCs w:val="22"/>
                <w:lang w:val="es-CO"/>
              </w:rPr>
            </w:pPr>
            <w:r w:rsidRPr="00845154">
              <w:rPr>
                <w:rFonts w:ascii="Arial Narrow" w:eastAsia="MS Mincho" w:hAnsi="Arial Narrow" w:cs="Times New Roman"/>
                <w:color w:val="000000" w:themeColor="text1"/>
                <w:sz w:val="22"/>
                <w:szCs w:val="22"/>
                <w:lang w:val="es-CO"/>
              </w:rPr>
              <w:t>LouvainX</w:t>
            </w:r>
          </w:p>
          <w:p w14:paraId="70DECFD6" w14:textId="77777777" w:rsidR="00845154" w:rsidRPr="00845154" w:rsidRDefault="00845154" w:rsidP="00845154">
            <w:pPr>
              <w:rPr>
                <w:color w:val="000000" w:themeColor="text1"/>
                <w:sz w:val="22"/>
                <w:szCs w:val="22"/>
                <w:lang w:val="es-CO"/>
              </w:rPr>
            </w:pPr>
            <w:r w:rsidRPr="00845154">
              <w:rPr>
                <w:color w:val="000000" w:themeColor="text1"/>
                <w:sz w:val="22"/>
                <w:szCs w:val="22"/>
                <w:lang w:val="es-CO"/>
              </w:rPr>
              <w:t>Cursos online gratuitos de Université catholique de Louvain</w:t>
            </w:r>
          </w:p>
          <w:p w14:paraId="43E47A57" w14:textId="77777777" w:rsidR="00845154" w:rsidRPr="00845154" w:rsidRDefault="00845154" w:rsidP="00845154">
            <w:pPr>
              <w:pStyle w:val="Sinespaciado1"/>
              <w:rPr>
                <w:sz w:val="22"/>
                <w:szCs w:val="22"/>
                <w:lang w:val="es-ES"/>
              </w:rPr>
            </w:pPr>
          </w:p>
        </w:tc>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84A0A" w14:textId="77777777" w:rsidR="00845154" w:rsidRPr="00845154" w:rsidRDefault="00845154" w:rsidP="00845154">
            <w:pPr>
              <w:rPr>
                <w:color w:val="000000" w:themeColor="text1"/>
                <w:sz w:val="22"/>
                <w:szCs w:val="22"/>
                <w:lang w:val="es-CO"/>
              </w:rPr>
            </w:pPr>
            <w:r w:rsidRPr="00845154">
              <w:rPr>
                <w:color w:val="000000" w:themeColor="text1"/>
                <w:sz w:val="22"/>
                <w:szCs w:val="22"/>
                <w:lang w:val="es-CO"/>
              </w:rPr>
              <w:t xml:space="preserve">Cubre los paradigmas declarativo, concurrente declarativo y paso de mensajes esencialmente. Bastante menos que el curso. </w:t>
            </w:r>
          </w:p>
          <w:p w14:paraId="3A9D40DE" w14:textId="150E944E" w:rsidR="00845154" w:rsidRPr="00845154" w:rsidRDefault="00845154" w:rsidP="00845154">
            <w:pPr>
              <w:rPr>
                <w:color w:val="000000" w:themeColor="text1"/>
                <w:sz w:val="22"/>
                <w:szCs w:val="22"/>
                <w:lang w:val="es-CO"/>
              </w:rPr>
            </w:pPr>
            <w:r>
              <w:rPr>
                <w:color w:val="000000" w:themeColor="text1"/>
                <w:sz w:val="22"/>
                <w:szCs w:val="22"/>
                <w:lang w:val="es-CO"/>
              </w:rPr>
              <w:t>P</w:t>
            </w:r>
            <w:r w:rsidRPr="00845154">
              <w:rPr>
                <w:color w:val="000000" w:themeColor="text1"/>
                <w:sz w:val="22"/>
                <w:szCs w:val="22"/>
                <w:lang w:val="es-CO"/>
              </w:rPr>
              <w:t>ara la calificación automá</w:t>
            </w:r>
            <w:r w:rsidR="00D00F33">
              <w:rPr>
                <w:color w:val="000000" w:themeColor="text1"/>
                <w:sz w:val="22"/>
                <w:szCs w:val="22"/>
                <w:lang w:val="es-CO"/>
              </w:rPr>
              <w:t>-</w:t>
            </w:r>
            <w:r w:rsidRPr="00845154">
              <w:rPr>
                <w:color w:val="000000" w:themeColor="text1"/>
                <w:sz w:val="22"/>
                <w:szCs w:val="22"/>
                <w:lang w:val="es-CO"/>
              </w:rPr>
              <w:t>tica de los programas</w:t>
            </w:r>
            <w:r>
              <w:rPr>
                <w:color w:val="000000" w:themeColor="text1"/>
                <w:sz w:val="22"/>
                <w:szCs w:val="22"/>
                <w:lang w:val="es-CO"/>
              </w:rPr>
              <w:t xml:space="preserve"> u</w:t>
            </w:r>
            <w:r w:rsidRPr="00845154">
              <w:rPr>
                <w:color w:val="000000" w:themeColor="text1"/>
                <w:sz w:val="22"/>
                <w:szCs w:val="22"/>
                <w:lang w:val="es-CO"/>
              </w:rPr>
              <w:t>sa una aplicación</w:t>
            </w:r>
            <w:r w:rsidR="00D00F33">
              <w:rPr>
                <w:color w:val="000000" w:themeColor="text1"/>
                <w:sz w:val="22"/>
                <w:szCs w:val="22"/>
                <w:lang w:val="es-CO"/>
              </w:rPr>
              <w:t xml:space="preserve">: </w:t>
            </w:r>
            <w:r w:rsidRPr="00845154">
              <w:rPr>
                <w:color w:val="000000" w:themeColor="text1"/>
                <w:sz w:val="22"/>
                <w:szCs w:val="22"/>
                <w:lang w:val="es-CO"/>
              </w:rPr>
              <w:t xml:space="preserve">INGenious </w:t>
            </w:r>
          </w:p>
          <w:p w14:paraId="3DCE5951" w14:textId="77777777" w:rsidR="00845154" w:rsidRPr="00845154" w:rsidRDefault="00845154" w:rsidP="00845154">
            <w:pPr>
              <w:rPr>
                <w:color w:val="000000" w:themeColor="text1"/>
                <w:sz w:val="22"/>
                <w:szCs w:val="22"/>
                <w:lang w:val="es-CO"/>
              </w:rPr>
            </w:pPr>
            <w:r w:rsidRPr="00845154">
              <w:rPr>
                <w:color w:val="000000" w:themeColor="text1"/>
                <w:sz w:val="22"/>
                <w:szCs w:val="22"/>
                <w:lang w:val="es-CO"/>
              </w:rPr>
              <w:t>No usa la evaluación por pares.</w:t>
            </w:r>
          </w:p>
          <w:p w14:paraId="2F363705" w14:textId="30455C02" w:rsidR="00845154" w:rsidRPr="00845154" w:rsidRDefault="00845154" w:rsidP="00845154">
            <w:pPr>
              <w:pStyle w:val="Sinespaciado1"/>
              <w:rPr>
                <w:sz w:val="22"/>
                <w:szCs w:val="22"/>
                <w:lang w:val="es-ES"/>
              </w:rPr>
            </w:pPr>
            <w:r w:rsidRPr="00845154">
              <w:rPr>
                <w:color w:val="000000" w:themeColor="text1"/>
                <w:sz w:val="22"/>
                <w:szCs w:val="22"/>
                <w:lang w:val="es-CO"/>
              </w:rPr>
              <w:t>Usamos el mismo texto base y la misma metodología para comprender los paradigmas.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77B8F" w14:textId="77777777" w:rsidR="00845154" w:rsidRPr="00845154" w:rsidRDefault="00845154" w:rsidP="00845154">
            <w:pPr>
              <w:rPr>
                <w:sz w:val="22"/>
                <w:szCs w:val="22"/>
                <w:lang w:val="es-CO"/>
              </w:rPr>
            </w:pPr>
            <w:r w:rsidRPr="00845154">
              <w:rPr>
                <w:sz w:val="22"/>
                <w:szCs w:val="22"/>
                <w:lang w:val="es-CO"/>
              </w:rPr>
              <w:t>Buen material complementario al curso.</w:t>
            </w:r>
          </w:p>
          <w:p w14:paraId="2FB0452E" w14:textId="77777777" w:rsidR="00845154" w:rsidRDefault="00845154" w:rsidP="00845154">
            <w:pPr>
              <w:rPr>
                <w:sz w:val="22"/>
                <w:szCs w:val="22"/>
                <w:lang w:val="es-CO"/>
              </w:rPr>
            </w:pPr>
          </w:p>
          <w:p w14:paraId="1E7C1E0E" w14:textId="5111B742" w:rsidR="00845154" w:rsidRDefault="00845154" w:rsidP="00845154">
            <w:pPr>
              <w:rPr>
                <w:sz w:val="22"/>
                <w:szCs w:val="22"/>
                <w:lang w:val="es-CO"/>
              </w:rPr>
            </w:pPr>
            <w:r w:rsidRPr="00845154">
              <w:rPr>
                <w:sz w:val="22"/>
                <w:szCs w:val="22"/>
                <w:lang w:val="es-CO"/>
              </w:rPr>
              <w:t>Está hecho para masificarse.</w:t>
            </w:r>
          </w:p>
          <w:p w14:paraId="54BC262F" w14:textId="77777777" w:rsidR="00845154" w:rsidRPr="00845154" w:rsidRDefault="00845154" w:rsidP="00845154">
            <w:pPr>
              <w:rPr>
                <w:sz w:val="22"/>
                <w:szCs w:val="22"/>
                <w:lang w:val="es-CO"/>
              </w:rPr>
            </w:pPr>
          </w:p>
          <w:p w14:paraId="4DE9855F" w14:textId="1A99B15E" w:rsidR="00845154" w:rsidRPr="00845154" w:rsidRDefault="00845154" w:rsidP="00845154">
            <w:pPr>
              <w:pStyle w:val="Sinespaciado1"/>
              <w:rPr>
                <w:sz w:val="22"/>
                <w:szCs w:val="22"/>
                <w:lang w:val="es-ES"/>
              </w:rPr>
            </w:pPr>
            <w:r w:rsidRPr="00845154">
              <w:rPr>
                <w:sz w:val="22"/>
                <w:szCs w:val="22"/>
                <w:lang w:val="es-CO"/>
              </w:rPr>
              <w:t>Está en una plataforma masiva: EdX</w:t>
            </w:r>
          </w:p>
        </w:tc>
      </w:tr>
    </w:tbl>
    <w:p w14:paraId="53684EE1" w14:textId="77777777" w:rsidR="00275422" w:rsidRDefault="00275422" w:rsidP="77DE56D6">
      <w:pPr>
        <w:rPr>
          <w:lang w:val="es-CO"/>
        </w:rPr>
      </w:pPr>
    </w:p>
    <w:p w14:paraId="50143CB8" w14:textId="77777777" w:rsidR="00845154" w:rsidRDefault="00845154">
      <w:pPr>
        <w:spacing w:after="0"/>
        <w:rPr>
          <w:rFonts w:asciiTheme="majorHAnsi" w:eastAsiaTheme="majorEastAsia" w:hAnsiTheme="majorHAnsi" w:cstheme="majorBidi"/>
          <w:color w:val="365F91" w:themeColor="accent1" w:themeShade="BF"/>
          <w:sz w:val="26"/>
          <w:szCs w:val="26"/>
          <w:lang w:val="es-CO"/>
        </w:rPr>
      </w:pPr>
      <w:r>
        <w:rPr>
          <w:lang w:val="es-CO"/>
        </w:rPr>
        <w:br w:type="page"/>
      </w:r>
    </w:p>
    <w:p w14:paraId="3C821AE2" w14:textId="1420F99A" w:rsidR="77DE56D6" w:rsidRDefault="77DE56D6" w:rsidP="77DE56D6">
      <w:pPr>
        <w:pStyle w:val="Heading2"/>
        <w:rPr>
          <w:lang w:val="es-CO"/>
        </w:rPr>
      </w:pPr>
      <w:r w:rsidRPr="77DE56D6">
        <w:rPr>
          <w:lang w:val="es-CO"/>
        </w:rPr>
        <w:lastRenderedPageBreak/>
        <w:t>3.7 Materiales existentes que calzan con el diseño macro del curso</w:t>
      </w:r>
    </w:p>
    <w:p w14:paraId="1001613D" w14:textId="77777777" w:rsidR="00845154" w:rsidRDefault="00845154" w:rsidP="00826CAC">
      <w:pPr>
        <w:keepNext/>
        <w:spacing w:after="0"/>
        <w:rPr>
          <w:rStyle w:val="IntenseEmphasis"/>
        </w:rPr>
      </w:pPr>
    </w:p>
    <w:p w14:paraId="529C5C9E" w14:textId="336A4C64" w:rsidR="00344995" w:rsidRPr="00D33E96" w:rsidRDefault="000407C4" w:rsidP="00826CAC">
      <w:pPr>
        <w:keepNext/>
        <w:spacing w:after="0"/>
        <w:rPr>
          <w:i/>
          <w:iCs/>
          <w:color w:val="1F497D" w:themeColor="text2"/>
          <w:sz w:val="18"/>
          <w:szCs w:val="18"/>
          <w:lang w:val="es-ES"/>
        </w:rPr>
      </w:pPr>
      <w:r>
        <w:rPr>
          <w:rStyle w:val="IntenseEmphasis"/>
        </w:rPr>
        <w:t xml:space="preserve">HT1 - </w:t>
      </w:r>
      <w:r w:rsidR="77DE56D6" w:rsidRPr="000407C4">
        <w:rPr>
          <w:rFonts w:ascii="Arial" w:hAnsi="Arial" w:cs="Arial"/>
          <w:i/>
          <w:iCs/>
          <w:color w:val="1F497D" w:themeColor="text2"/>
          <w:sz w:val="18"/>
          <w:szCs w:val="18"/>
          <w:lang w:val="es-ES"/>
        </w:rPr>
        <w:t>Tabla 10. Materiales o recursos aplicables a parte o todo el curso que se rediseña</w:t>
      </w:r>
    </w:p>
    <w:tbl>
      <w:tblPr>
        <w:tblStyle w:val="TableGrid"/>
        <w:tblW w:w="9535" w:type="dxa"/>
        <w:tblLook w:val="04A0" w:firstRow="1" w:lastRow="0" w:firstColumn="1" w:lastColumn="0" w:noHBand="0" w:noVBand="1"/>
      </w:tblPr>
      <w:tblGrid>
        <w:gridCol w:w="1421"/>
        <w:gridCol w:w="5601"/>
        <w:gridCol w:w="896"/>
        <w:gridCol w:w="1617"/>
      </w:tblGrid>
      <w:tr w:rsidR="00344995" w:rsidRPr="00FA1D5B" w14:paraId="494C2686" w14:textId="77777777" w:rsidTr="00D00F33">
        <w:trPr>
          <w:tblHeader/>
        </w:trPr>
        <w:tc>
          <w:tcPr>
            <w:tcW w:w="1421" w:type="dxa"/>
            <w:tcBorders>
              <w:bottom w:val="single" w:sz="4" w:space="0" w:color="000000"/>
            </w:tcBorders>
            <w:shd w:val="clear" w:color="auto" w:fill="BFBFBF" w:themeFill="background1" w:themeFillShade="BF"/>
          </w:tcPr>
          <w:p w14:paraId="539A0824" w14:textId="77777777" w:rsidR="00344995" w:rsidRPr="00FA1D5B" w:rsidRDefault="00344995" w:rsidP="00FA2170">
            <w:pPr>
              <w:pStyle w:val="Sinespaciado1"/>
              <w:rPr>
                <w:b/>
              </w:rPr>
            </w:pPr>
            <w:r w:rsidRPr="00FA1D5B">
              <w:rPr>
                <w:b/>
              </w:rPr>
              <w:t xml:space="preserve">Tipo de </w:t>
            </w:r>
            <w:proofErr w:type="spellStart"/>
            <w:r w:rsidRPr="00FA1D5B">
              <w:rPr>
                <w:b/>
              </w:rPr>
              <w:t>recurso</w:t>
            </w:r>
            <w:proofErr w:type="spellEnd"/>
          </w:p>
        </w:tc>
        <w:tc>
          <w:tcPr>
            <w:tcW w:w="5601" w:type="dxa"/>
            <w:tcBorders>
              <w:bottom w:val="single" w:sz="4" w:space="0" w:color="000000"/>
            </w:tcBorders>
            <w:shd w:val="clear" w:color="auto" w:fill="BFBFBF" w:themeFill="background1" w:themeFillShade="BF"/>
          </w:tcPr>
          <w:p w14:paraId="573738C0" w14:textId="77777777" w:rsidR="00344995" w:rsidRPr="00F94C00" w:rsidRDefault="00344995" w:rsidP="00FA2170">
            <w:pPr>
              <w:pStyle w:val="Sinespaciado1"/>
              <w:rPr>
                <w:b/>
                <w:lang w:val="es-419"/>
              </w:rPr>
            </w:pPr>
            <w:r w:rsidRPr="00F94C00">
              <w:rPr>
                <w:b/>
                <w:lang w:val="es-419"/>
              </w:rPr>
              <w:t xml:space="preserve">Referencia al recurso– Use formato APA </w:t>
            </w:r>
          </w:p>
        </w:tc>
        <w:tc>
          <w:tcPr>
            <w:tcW w:w="896" w:type="dxa"/>
            <w:tcBorders>
              <w:bottom w:val="single" w:sz="4" w:space="0" w:color="000000"/>
            </w:tcBorders>
            <w:shd w:val="clear" w:color="auto" w:fill="BFBFBF" w:themeFill="background1" w:themeFillShade="BF"/>
          </w:tcPr>
          <w:p w14:paraId="7C88F843" w14:textId="77777777" w:rsidR="00344995" w:rsidRPr="00FA1D5B" w:rsidRDefault="00344995" w:rsidP="00FA2170">
            <w:pPr>
              <w:pStyle w:val="Sinespaciado1"/>
              <w:rPr>
                <w:b/>
              </w:rPr>
            </w:pPr>
            <w:proofErr w:type="spellStart"/>
            <w:r w:rsidRPr="00FA1D5B">
              <w:rPr>
                <w:b/>
              </w:rPr>
              <w:t>Útil</w:t>
            </w:r>
            <w:proofErr w:type="spellEnd"/>
            <w:r w:rsidRPr="00FA1D5B">
              <w:rPr>
                <w:b/>
              </w:rPr>
              <w:t xml:space="preserve"> en GI.EP</w:t>
            </w:r>
          </w:p>
        </w:tc>
        <w:tc>
          <w:tcPr>
            <w:tcW w:w="1617" w:type="dxa"/>
            <w:tcBorders>
              <w:bottom w:val="single" w:sz="4" w:space="0" w:color="000000"/>
            </w:tcBorders>
            <w:shd w:val="clear" w:color="auto" w:fill="BFBFBF" w:themeFill="background1" w:themeFillShade="BF"/>
          </w:tcPr>
          <w:p w14:paraId="2DA90C5D" w14:textId="77777777" w:rsidR="00344995" w:rsidRPr="00FA1D5B" w:rsidRDefault="00344995" w:rsidP="00FA2170">
            <w:pPr>
              <w:pStyle w:val="Sinespaciado1"/>
              <w:rPr>
                <w:b/>
              </w:rPr>
            </w:pPr>
            <w:proofErr w:type="spellStart"/>
            <w:r>
              <w:rPr>
                <w:b/>
              </w:rPr>
              <w:t>Uso</w:t>
            </w:r>
            <w:proofErr w:type="spellEnd"/>
            <w:r>
              <w:rPr>
                <w:b/>
              </w:rPr>
              <w:t xml:space="preserve"> </w:t>
            </w:r>
            <w:proofErr w:type="spellStart"/>
            <w:r>
              <w:rPr>
                <w:b/>
              </w:rPr>
              <w:t>deseable</w:t>
            </w:r>
            <w:proofErr w:type="spellEnd"/>
          </w:p>
        </w:tc>
      </w:tr>
      <w:tr w:rsidR="00344995" w:rsidRPr="00B17C58" w14:paraId="3FD1085F" w14:textId="77777777" w:rsidTr="00D00F33">
        <w:tc>
          <w:tcPr>
            <w:tcW w:w="7918" w:type="dxa"/>
            <w:gridSpan w:val="3"/>
            <w:shd w:val="clear" w:color="auto" w:fill="D99594" w:themeFill="accent2" w:themeFillTint="99"/>
          </w:tcPr>
          <w:p w14:paraId="096EBB40" w14:textId="77777777" w:rsidR="00344995" w:rsidRDefault="00344995" w:rsidP="00FA2170">
            <w:pPr>
              <w:pStyle w:val="Sinespaciado1"/>
              <w:rPr>
                <w:lang w:val="es-419"/>
              </w:rPr>
            </w:pPr>
            <w:r w:rsidRPr="00F94C00">
              <w:rPr>
                <w:lang w:val="es-419"/>
              </w:rPr>
              <w:t xml:space="preserve">Expositivos:   </w:t>
            </w:r>
          </w:p>
          <w:p w14:paraId="78122E2F" w14:textId="77777777" w:rsidR="00344995" w:rsidRPr="00F94C00" w:rsidRDefault="00344995" w:rsidP="00FA2170">
            <w:pPr>
              <w:pStyle w:val="Sinespaciado1"/>
              <w:rPr>
                <w:lang w:val="es-419"/>
              </w:rPr>
            </w:pPr>
            <w:r w:rsidRPr="00F94C00">
              <w:rPr>
                <w:lang w:val="es-419"/>
              </w:rPr>
              <w:t xml:space="preserve">Recursos que trasmiten a sus usuarios conocimientos en formato textual, visual, auditivo o multimedia </w:t>
            </w:r>
          </w:p>
        </w:tc>
        <w:tc>
          <w:tcPr>
            <w:tcW w:w="1617" w:type="dxa"/>
            <w:shd w:val="clear" w:color="auto" w:fill="D99594" w:themeFill="accent2" w:themeFillTint="99"/>
          </w:tcPr>
          <w:p w14:paraId="6C82BA28" w14:textId="77777777" w:rsidR="00344995" w:rsidRDefault="00344995" w:rsidP="00FA2170">
            <w:pPr>
              <w:pStyle w:val="Sinespaciado1"/>
              <w:rPr>
                <w:lang w:val="es-419"/>
              </w:rPr>
            </w:pPr>
            <w:r>
              <w:rPr>
                <w:lang w:val="es-419"/>
              </w:rPr>
              <w:t>Obligatorio</w:t>
            </w:r>
          </w:p>
          <w:p w14:paraId="6E2C7EC0" w14:textId="77777777" w:rsidR="00344995" w:rsidRDefault="00344995" w:rsidP="00FA2170">
            <w:pPr>
              <w:pStyle w:val="Sinespaciado1"/>
              <w:rPr>
                <w:lang w:val="es-419"/>
              </w:rPr>
            </w:pPr>
            <w:r>
              <w:rPr>
                <w:lang w:val="es-419"/>
              </w:rPr>
              <w:t>Opcional</w:t>
            </w:r>
          </w:p>
          <w:p w14:paraId="3C076D15" w14:textId="410B7A49" w:rsidR="00344995" w:rsidRDefault="00344995" w:rsidP="00FA2170">
            <w:pPr>
              <w:pStyle w:val="Sinespaciado1"/>
              <w:rPr>
                <w:lang w:val="es-419"/>
              </w:rPr>
            </w:pPr>
            <w:r>
              <w:rPr>
                <w:lang w:val="es-419"/>
              </w:rPr>
              <w:t>Profundizaci</w:t>
            </w:r>
            <w:r w:rsidR="002125AD">
              <w:rPr>
                <w:lang w:val="es-419"/>
              </w:rPr>
              <w:t>ó</w:t>
            </w:r>
            <w:r>
              <w:rPr>
                <w:lang w:val="es-419"/>
              </w:rPr>
              <w:t>n</w:t>
            </w:r>
          </w:p>
          <w:p w14:paraId="03F096AC" w14:textId="77777777" w:rsidR="00344995" w:rsidRPr="00F94C00" w:rsidRDefault="00344995" w:rsidP="00FA2170">
            <w:pPr>
              <w:pStyle w:val="Sinespaciado1"/>
              <w:rPr>
                <w:lang w:val="es-419"/>
              </w:rPr>
            </w:pPr>
            <w:r>
              <w:rPr>
                <w:lang w:val="es-419"/>
              </w:rPr>
              <w:t>Interesante</w:t>
            </w:r>
          </w:p>
        </w:tc>
      </w:tr>
      <w:tr w:rsidR="00344995" w:rsidRPr="00845154" w14:paraId="3BEC6058" w14:textId="77777777" w:rsidTr="00D00F33">
        <w:trPr>
          <w:trHeight w:val="953"/>
        </w:trPr>
        <w:tc>
          <w:tcPr>
            <w:tcW w:w="1421" w:type="dxa"/>
          </w:tcPr>
          <w:p w14:paraId="1104DFD0" w14:textId="3F6FCEED" w:rsidR="00344995" w:rsidRPr="00744CA7" w:rsidRDefault="00344995" w:rsidP="00FA2170">
            <w:pPr>
              <w:pStyle w:val="Sinespaciado1"/>
              <w:rPr>
                <w:lang w:val="es-ES"/>
              </w:rPr>
            </w:pPr>
            <w:r>
              <w:rPr>
                <w:lang w:val="es-ES"/>
              </w:rPr>
              <w:t>L</w:t>
            </w:r>
            <w:r w:rsidRPr="00744CA7">
              <w:rPr>
                <w:lang w:val="es-ES"/>
              </w:rPr>
              <w:t>ibro</w:t>
            </w:r>
          </w:p>
        </w:tc>
        <w:tc>
          <w:tcPr>
            <w:tcW w:w="5601" w:type="dxa"/>
          </w:tcPr>
          <w:p w14:paraId="56418119" w14:textId="7EC35999" w:rsidR="00D00F33" w:rsidRPr="00455889" w:rsidRDefault="00845154" w:rsidP="00D00F33">
            <w:pPr>
              <w:pStyle w:val="Sinespaciado1"/>
            </w:pPr>
            <w:r w:rsidRPr="00845154">
              <w:t xml:space="preserve">Concepts, techniques, and models of computer programming. Van Roy, Peter </w:t>
            </w:r>
            <w:r w:rsidR="00D00F33">
              <w:t>and Haridi, Seif (</w:t>
            </w:r>
            <w:r w:rsidRPr="00845154">
              <w:t>2004</w:t>
            </w:r>
            <w:r w:rsidR="00D00F33">
              <w:t>)</w:t>
            </w:r>
            <w:r w:rsidRPr="00845154">
              <w:t>. The MIT Press USA ISBN: 978-0-262-22069-</w:t>
            </w:r>
            <w:proofErr w:type="gramStart"/>
            <w:r w:rsidRPr="00845154">
              <w:t>9.</w:t>
            </w:r>
            <w:r w:rsidR="00455889">
              <w:t>.</w:t>
            </w:r>
            <w:proofErr w:type="gramEnd"/>
            <w:r w:rsidR="00455889">
              <w:t xml:space="preserve"> </w:t>
            </w:r>
            <w:proofErr w:type="spellStart"/>
            <w:r w:rsidR="00455889">
              <w:t>Versión</w:t>
            </w:r>
            <w:proofErr w:type="spellEnd"/>
            <w:r w:rsidR="00455889">
              <w:t xml:space="preserve"> en </w:t>
            </w:r>
            <w:proofErr w:type="spellStart"/>
            <w:r w:rsidR="00455889">
              <w:t>español</w:t>
            </w:r>
            <w:proofErr w:type="spellEnd"/>
            <w:r w:rsidR="00455889">
              <w:t xml:space="preserve"> disponible</w:t>
            </w:r>
            <w:bookmarkStart w:id="4" w:name="_GoBack"/>
            <w:bookmarkEnd w:id="4"/>
          </w:p>
        </w:tc>
        <w:tc>
          <w:tcPr>
            <w:tcW w:w="896" w:type="dxa"/>
          </w:tcPr>
          <w:p w14:paraId="2A0273C0" w14:textId="56A4AA7D" w:rsidR="00344995" w:rsidRPr="00845154" w:rsidRDefault="00D00F33" w:rsidP="00FA2170">
            <w:pPr>
              <w:pStyle w:val="Sinespaciado1"/>
            </w:pPr>
            <w:r>
              <w:t>Todos</w:t>
            </w:r>
          </w:p>
        </w:tc>
        <w:tc>
          <w:tcPr>
            <w:tcW w:w="1617" w:type="dxa"/>
          </w:tcPr>
          <w:p w14:paraId="3B1F5428" w14:textId="5D0ACBB6" w:rsidR="00344995" w:rsidRPr="00845154" w:rsidRDefault="00D00F33" w:rsidP="00FA2170">
            <w:pPr>
              <w:pStyle w:val="Sinespaciado1"/>
            </w:pPr>
            <w:r>
              <w:t>Obligatorio</w:t>
            </w:r>
          </w:p>
        </w:tc>
      </w:tr>
      <w:tr w:rsidR="00563F22" w:rsidRPr="00563F22" w14:paraId="7EE8033E" w14:textId="77777777" w:rsidTr="00D00F33">
        <w:trPr>
          <w:trHeight w:val="953"/>
        </w:trPr>
        <w:tc>
          <w:tcPr>
            <w:tcW w:w="1421" w:type="dxa"/>
          </w:tcPr>
          <w:p w14:paraId="4F3EAAE8" w14:textId="0616243F" w:rsidR="00563F22" w:rsidRDefault="00563F22" w:rsidP="00FA2170">
            <w:pPr>
              <w:pStyle w:val="Sinespaciado1"/>
              <w:rPr>
                <w:lang w:val="es-ES"/>
              </w:rPr>
            </w:pPr>
            <w:r>
              <w:rPr>
                <w:lang w:val="es-ES"/>
              </w:rPr>
              <w:t>Videoclips</w:t>
            </w:r>
          </w:p>
        </w:tc>
        <w:tc>
          <w:tcPr>
            <w:tcW w:w="5601" w:type="dxa"/>
          </w:tcPr>
          <w:p w14:paraId="322F7181" w14:textId="6A3E0EA7" w:rsidR="00563F22" w:rsidRPr="00563F22" w:rsidRDefault="00563F22" w:rsidP="00FA2170">
            <w:pPr>
              <w:pStyle w:val="Sinespaciado1"/>
              <w:rPr>
                <w:lang w:val="es-ES"/>
              </w:rPr>
            </w:pPr>
            <w:r w:rsidRPr="00563F22">
              <w:rPr>
                <w:lang w:val="es-ES"/>
              </w:rPr>
              <w:t>Para cada uno de l</w:t>
            </w:r>
            <w:r>
              <w:rPr>
                <w:lang w:val="es-ES"/>
              </w:rPr>
              <w:t xml:space="preserve">os conceptos se dispone de </w:t>
            </w:r>
            <w:proofErr w:type="gramStart"/>
            <w:r>
              <w:rPr>
                <w:lang w:val="es-ES"/>
              </w:rPr>
              <w:t xml:space="preserve">video </w:t>
            </w:r>
            <w:r w:rsidR="00BF5808">
              <w:rPr>
                <w:lang w:val="es-ES"/>
              </w:rPr>
              <w:t xml:space="preserve"> </w:t>
            </w:r>
            <w:r>
              <w:rPr>
                <w:lang w:val="es-ES"/>
              </w:rPr>
              <w:t>grabado</w:t>
            </w:r>
            <w:proofErr w:type="gramEnd"/>
            <w:r>
              <w:rPr>
                <w:lang w:val="es-ES"/>
              </w:rPr>
              <w:t xml:space="preserve"> por el profesor donde se explica o ejemplifica el concepto respectivo </w:t>
            </w:r>
          </w:p>
        </w:tc>
        <w:tc>
          <w:tcPr>
            <w:tcW w:w="896" w:type="dxa"/>
          </w:tcPr>
          <w:p w14:paraId="612238EE" w14:textId="0A591F93" w:rsidR="00563F22" w:rsidRPr="00563F22" w:rsidRDefault="00563F22" w:rsidP="00FA2170">
            <w:pPr>
              <w:pStyle w:val="Sinespaciado1"/>
              <w:rPr>
                <w:lang w:val="es-ES"/>
              </w:rPr>
            </w:pPr>
            <w:r>
              <w:rPr>
                <w:lang w:val="es-ES"/>
              </w:rPr>
              <w:t>Todos</w:t>
            </w:r>
          </w:p>
        </w:tc>
        <w:tc>
          <w:tcPr>
            <w:tcW w:w="1617" w:type="dxa"/>
          </w:tcPr>
          <w:p w14:paraId="78EEDED8" w14:textId="53256376" w:rsidR="00563F22" w:rsidRPr="00563F22" w:rsidRDefault="00563F22" w:rsidP="00FA2170">
            <w:pPr>
              <w:pStyle w:val="Sinespaciado1"/>
              <w:rPr>
                <w:lang w:val="es-ES"/>
              </w:rPr>
            </w:pPr>
            <w:r>
              <w:rPr>
                <w:lang w:val="es-ES"/>
              </w:rPr>
              <w:t>Obligatorio</w:t>
            </w:r>
          </w:p>
        </w:tc>
      </w:tr>
      <w:tr w:rsidR="00344995" w:rsidRPr="00E80266" w14:paraId="40C1748A" w14:textId="77777777" w:rsidTr="00D00F33">
        <w:tc>
          <w:tcPr>
            <w:tcW w:w="7918" w:type="dxa"/>
            <w:gridSpan w:val="3"/>
            <w:shd w:val="clear" w:color="auto" w:fill="D99594" w:themeFill="accent2" w:themeFillTint="99"/>
          </w:tcPr>
          <w:p w14:paraId="24303356" w14:textId="77777777" w:rsidR="00344995" w:rsidRDefault="00344995" w:rsidP="00FA2170">
            <w:pPr>
              <w:pStyle w:val="Sinespaciado1"/>
              <w:rPr>
                <w:lang w:val="es-419"/>
              </w:rPr>
            </w:pPr>
            <w:r w:rsidRPr="00F94C00">
              <w:rPr>
                <w:lang w:val="es-419"/>
              </w:rPr>
              <w:t>Activos</w:t>
            </w:r>
            <w:r>
              <w:rPr>
                <w:lang w:val="es-419"/>
              </w:rPr>
              <w:t xml:space="preserve">: </w:t>
            </w:r>
          </w:p>
          <w:p w14:paraId="682E3731" w14:textId="77777777" w:rsidR="00344995" w:rsidRPr="00F94C00" w:rsidRDefault="00344995" w:rsidP="00FA2170">
            <w:pPr>
              <w:pStyle w:val="Sinespaciado1"/>
              <w:rPr>
                <w:lang w:val="es-419"/>
              </w:rPr>
            </w:pPr>
            <w:r w:rsidRPr="00F94C00">
              <w:rPr>
                <w:lang w:val="es-419"/>
              </w:rPr>
              <w:t>Recursos que tienen comportamiento orgánico modelado por el autor o por el usuario. Al ser estimulados por éste, ejecutan lo pedido y permiten aprender de los efectos.</w:t>
            </w:r>
          </w:p>
        </w:tc>
        <w:tc>
          <w:tcPr>
            <w:tcW w:w="1617" w:type="dxa"/>
            <w:shd w:val="clear" w:color="auto" w:fill="D99594" w:themeFill="accent2" w:themeFillTint="99"/>
          </w:tcPr>
          <w:p w14:paraId="5008418B" w14:textId="77777777" w:rsidR="00344995" w:rsidRDefault="00344995" w:rsidP="00FA2170">
            <w:pPr>
              <w:pStyle w:val="Sinespaciado1"/>
              <w:rPr>
                <w:lang w:val="es-419"/>
              </w:rPr>
            </w:pPr>
            <w:r>
              <w:rPr>
                <w:lang w:val="es-419"/>
              </w:rPr>
              <w:t>Obligatorio</w:t>
            </w:r>
          </w:p>
          <w:p w14:paraId="67C75D2A" w14:textId="77777777" w:rsidR="00344995" w:rsidRDefault="00344995" w:rsidP="00FA2170">
            <w:pPr>
              <w:pStyle w:val="Sinespaciado1"/>
              <w:rPr>
                <w:lang w:val="es-419"/>
              </w:rPr>
            </w:pPr>
            <w:r>
              <w:rPr>
                <w:lang w:val="es-419"/>
              </w:rPr>
              <w:t>Opcional</w:t>
            </w:r>
          </w:p>
          <w:p w14:paraId="664E1522" w14:textId="0A2C19FB" w:rsidR="00344995" w:rsidRDefault="00344995" w:rsidP="00FA2170">
            <w:pPr>
              <w:pStyle w:val="Sinespaciado1"/>
              <w:rPr>
                <w:lang w:val="es-419"/>
              </w:rPr>
            </w:pPr>
            <w:r>
              <w:rPr>
                <w:lang w:val="es-419"/>
              </w:rPr>
              <w:t>Profundizaci</w:t>
            </w:r>
            <w:r w:rsidR="002125AD">
              <w:rPr>
                <w:lang w:val="es-419"/>
              </w:rPr>
              <w:t>ó</w:t>
            </w:r>
            <w:r>
              <w:rPr>
                <w:lang w:val="es-419"/>
              </w:rPr>
              <w:t>n</w:t>
            </w:r>
          </w:p>
          <w:p w14:paraId="5C8DA360" w14:textId="77777777" w:rsidR="00344995" w:rsidRPr="00F94C00" w:rsidRDefault="00344995" w:rsidP="00FA2170">
            <w:pPr>
              <w:pStyle w:val="Sinespaciado1"/>
              <w:rPr>
                <w:lang w:val="es-419"/>
              </w:rPr>
            </w:pPr>
            <w:r>
              <w:rPr>
                <w:lang w:val="es-419"/>
              </w:rPr>
              <w:t>Interesante</w:t>
            </w:r>
          </w:p>
        </w:tc>
      </w:tr>
      <w:tr w:rsidR="00344995" w:rsidRPr="00D00F33" w14:paraId="16093793" w14:textId="77777777" w:rsidTr="00D00F33">
        <w:tc>
          <w:tcPr>
            <w:tcW w:w="1421" w:type="dxa"/>
            <w:tcBorders>
              <w:bottom w:val="single" w:sz="4" w:space="0" w:color="000000"/>
            </w:tcBorders>
          </w:tcPr>
          <w:p w14:paraId="463DBC25" w14:textId="59E56AE3" w:rsidR="00344995" w:rsidRPr="00776460" w:rsidRDefault="00344995" w:rsidP="00FA2170">
            <w:pPr>
              <w:pStyle w:val="Sinespaciado1"/>
              <w:rPr>
                <w:lang w:val="es-ES"/>
              </w:rPr>
            </w:pPr>
            <w:r>
              <w:rPr>
                <w:lang w:val="es-ES"/>
              </w:rPr>
              <w:t>L</w:t>
            </w:r>
            <w:r w:rsidRPr="00776460">
              <w:rPr>
                <w:lang w:val="es-ES"/>
              </w:rPr>
              <w:t xml:space="preserve">enguaje </w:t>
            </w:r>
            <w:r>
              <w:rPr>
                <w:lang w:val="es-ES"/>
              </w:rPr>
              <w:t xml:space="preserve">de </w:t>
            </w:r>
            <w:r w:rsidRPr="00776460">
              <w:rPr>
                <w:lang w:val="es-ES"/>
              </w:rPr>
              <w:t>programaci</w:t>
            </w:r>
            <w:r w:rsidR="002125AD">
              <w:rPr>
                <w:lang w:val="es-ES"/>
              </w:rPr>
              <w:t>ó</w:t>
            </w:r>
            <w:r w:rsidRPr="00776460">
              <w:rPr>
                <w:lang w:val="es-ES"/>
              </w:rPr>
              <w:t>n</w:t>
            </w:r>
          </w:p>
        </w:tc>
        <w:tc>
          <w:tcPr>
            <w:tcW w:w="5601" w:type="dxa"/>
            <w:tcBorders>
              <w:bottom w:val="single" w:sz="4" w:space="0" w:color="000000"/>
            </w:tcBorders>
          </w:tcPr>
          <w:p w14:paraId="4967B660" w14:textId="77777777" w:rsidR="00344995" w:rsidRPr="00D00F33" w:rsidRDefault="00344995" w:rsidP="00FA2170">
            <w:pPr>
              <w:pStyle w:val="Sinespaciado1"/>
            </w:pPr>
          </w:p>
          <w:p w14:paraId="66E79658" w14:textId="77777777" w:rsidR="00344995" w:rsidRDefault="00D00F33" w:rsidP="00FA2170">
            <w:pPr>
              <w:pStyle w:val="Sinespaciado1"/>
            </w:pPr>
            <w:r w:rsidRPr="00D00F33">
              <w:t xml:space="preserve">MozArt </w:t>
            </w:r>
            <w:r w:rsidRPr="00D00F33">
              <w:t>http://mozart.github.io/</w:t>
            </w:r>
            <w:r>
              <w:t xml:space="preserve"> </w:t>
            </w:r>
          </w:p>
          <w:p w14:paraId="2ACC6009" w14:textId="1763B370" w:rsidR="00D00F33" w:rsidRPr="00D00F33" w:rsidRDefault="00D00F33" w:rsidP="00FA2170">
            <w:pPr>
              <w:pStyle w:val="Sinespaciado1"/>
            </w:pPr>
          </w:p>
        </w:tc>
        <w:tc>
          <w:tcPr>
            <w:tcW w:w="896" w:type="dxa"/>
            <w:tcBorders>
              <w:bottom w:val="single" w:sz="4" w:space="0" w:color="000000"/>
            </w:tcBorders>
          </w:tcPr>
          <w:p w14:paraId="7D8D06F7" w14:textId="6C339DD5" w:rsidR="00344995" w:rsidRPr="00D00F33" w:rsidRDefault="00563F22" w:rsidP="00FA2170">
            <w:pPr>
              <w:pStyle w:val="Sinespaciado1"/>
            </w:pPr>
            <w:r>
              <w:t>Todos</w:t>
            </w:r>
          </w:p>
        </w:tc>
        <w:tc>
          <w:tcPr>
            <w:tcW w:w="1617" w:type="dxa"/>
            <w:tcBorders>
              <w:bottom w:val="single" w:sz="4" w:space="0" w:color="000000"/>
            </w:tcBorders>
          </w:tcPr>
          <w:p w14:paraId="26513FCC" w14:textId="6F3F5C97" w:rsidR="00344995" w:rsidRPr="00D00F33" w:rsidRDefault="00563F22" w:rsidP="00FA2170">
            <w:pPr>
              <w:pStyle w:val="Sinespaciado1"/>
            </w:pPr>
            <w:r>
              <w:t>Obligatorio para talleres</w:t>
            </w:r>
          </w:p>
        </w:tc>
      </w:tr>
      <w:tr w:rsidR="00344995" w:rsidRPr="00B17C58" w14:paraId="7816BBB2" w14:textId="77777777" w:rsidTr="00D00F33">
        <w:trPr>
          <w:trHeight w:val="287"/>
        </w:trPr>
        <w:tc>
          <w:tcPr>
            <w:tcW w:w="7918" w:type="dxa"/>
            <w:gridSpan w:val="3"/>
            <w:shd w:val="clear" w:color="auto" w:fill="D99594" w:themeFill="accent2" w:themeFillTint="99"/>
          </w:tcPr>
          <w:p w14:paraId="7AA5BA4C" w14:textId="77777777" w:rsidR="00344995" w:rsidRDefault="00344995" w:rsidP="00FA2170">
            <w:pPr>
              <w:pStyle w:val="Sinespaciado1"/>
              <w:rPr>
                <w:lang w:val="es-ES"/>
              </w:rPr>
            </w:pPr>
            <w:r w:rsidRPr="00D33E96">
              <w:rPr>
                <w:lang w:val="es-ES"/>
              </w:rPr>
              <w:t>Interactivos</w:t>
            </w:r>
            <w:r>
              <w:rPr>
                <w:lang w:val="es-ES"/>
              </w:rPr>
              <w:t xml:space="preserve">: </w:t>
            </w:r>
          </w:p>
          <w:p w14:paraId="42E8E2C8" w14:textId="0AFF3031" w:rsidR="00344995" w:rsidRPr="00D33E96" w:rsidRDefault="00344995" w:rsidP="00FA2170">
            <w:pPr>
              <w:pStyle w:val="Sinespaciado1"/>
              <w:rPr>
                <w:lang w:val="es-ES"/>
              </w:rPr>
            </w:pPr>
            <w:r w:rsidRPr="00D33E96">
              <w:rPr>
                <w:lang w:val="es-ES"/>
              </w:rPr>
              <w:t>Recursos que hacen posible diálogo entre humanos, mediados por tecnología y en forma asincr</w:t>
            </w:r>
            <w:r w:rsidR="002125AD">
              <w:rPr>
                <w:lang w:val="es-ES"/>
              </w:rPr>
              <w:t>ó</w:t>
            </w:r>
            <w:r w:rsidRPr="00D33E96">
              <w:rPr>
                <w:lang w:val="es-ES"/>
              </w:rPr>
              <w:t>nica o sincr</w:t>
            </w:r>
            <w:r w:rsidR="002125AD">
              <w:rPr>
                <w:lang w:val="es-ES"/>
              </w:rPr>
              <w:t>ó</w:t>
            </w:r>
            <w:r w:rsidRPr="00D33E96">
              <w:rPr>
                <w:lang w:val="es-ES"/>
              </w:rPr>
              <w:t>nica. Se aprende al interactuar digitalmente con otros.</w:t>
            </w:r>
          </w:p>
        </w:tc>
        <w:tc>
          <w:tcPr>
            <w:tcW w:w="1617" w:type="dxa"/>
            <w:shd w:val="clear" w:color="auto" w:fill="D99594" w:themeFill="accent2" w:themeFillTint="99"/>
          </w:tcPr>
          <w:p w14:paraId="7B50DF28" w14:textId="77777777" w:rsidR="00344995" w:rsidRDefault="00344995" w:rsidP="00FA2170">
            <w:pPr>
              <w:pStyle w:val="Sinespaciado1"/>
              <w:rPr>
                <w:lang w:val="es-419"/>
              </w:rPr>
            </w:pPr>
            <w:r>
              <w:rPr>
                <w:lang w:val="es-419"/>
              </w:rPr>
              <w:t>Obligatorio</w:t>
            </w:r>
          </w:p>
          <w:p w14:paraId="688DECD4" w14:textId="77777777" w:rsidR="00344995" w:rsidRDefault="00344995" w:rsidP="00FA2170">
            <w:pPr>
              <w:pStyle w:val="Sinespaciado1"/>
              <w:rPr>
                <w:lang w:val="es-419"/>
              </w:rPr>
            </w:pPr>
            <w:r>
              <w:rPr>
                <w:lang w:val="es-419"/>
              </w:rPr>
              <w:t>Opcional</w:t>
            </w:r>
          </w:p>
          <w:p w14:paraId="27C35F0D" w14:textId="442A2054" w:rsidR="00344995" w:rsidRDefault="00344995" w:rsidP="00FA2170">
            <w:pPr>
              <w:pStyle w:val="Sinespaciado1"/>
              <w:rPr>
                <w:lang w:val="es-419"/>
              </w:rPr>
            </w:pPr>
            <w:r>
              <w:rPr>
                <w:lang w:val="es-419"/>
              </w:rPr>
              <w:t>Profundizaci</w:t>
            </w:r>
            <w:r w:rsidR="002125AD">
              <w:rPr>
                <w:lang w:val="es-419"/>
              </w:rPr>
              <w:t>ó</w:t>
            </w:r>
            <w:r>
              <w:rPr>
                <w:lang w:val="es-419"/>
              </w:rPr>
              <w:t>n</w:t>
            </w:r>
          </w:p>
          <w:p w14:paraId="0D224DFE" w14:textId="77777777" w:rsidR="00344995" w:rsidRPr="00D33E96" w:rsidRDefault="00344995" w:rsidP="00FA2170">
            <w:pPr>
              <w:pStyle w:val="Sinespaciado1"/>
              <w:rPr>
                <w:lang w:val="es-ES"/>
              </w:rPr>
            </w:pPr>
            <w:r>
              <w:rPr>
                <w:lang w:val="es-419"/>
              </w:rPr>
              <w:t>Interesante</w:t>
            </w:r>
          </w:p>
        </w:tc>
      </w:tr>
      <w:tr w:rsidR="00344995" w:rsidRPr="00710B3C" w14:paraId="63BD468C" w14:textId="77777777" w:rsidTr="00D00F33">
        <w:trPr>
          <w:trHeight w:val="458"/>
        </w:trPr>
        <w:tc>
          <w:tcPr>
            <w:tcW w:w="1421" w:type="dxa"/>
          </w:tcPr>
          <w:p w14:paraId="1B2BA53C" w14:textId="77777777" w:rsidR="00344995" w:rsidRDefault="00344995" w:rsidP="00FA2170">
            <w:pPr>
              <w:pStyle w:val="Sinespaciado1"/>
            </w:pPr>
            <w:r w:rsidRPr="00FA1D5B">
              <w:t xml:space="preserve">Foro </w:t>
            </w:r>
          </w:p>
          <w:p w14:paraId="746EB527" w14:textId="77777777" w:rsidR="00344995" w:rsidRDefault="00344995" w:rsidP="00FA2170">
            <w:pPr>
              <w:pStyle w:val="Sinespaciado1"/>
            </w:pPr>
            <w:r>
              <w:t>W</w:t>
            </w:r>
            <w:r w:rsidRPr="00FA1D5B">
              <w:t>iki</w:t>
            </w:r>
          </w:p>
          <w:p w14:paraId="56288883" w14:textId="77777777" w:rsidR="00344995" w:rsidRDefault="00344995" w:rsidP="00FA2170">
            <w:pPr>
              <w:pStyle w:val="Sinespaciado1"/>
            </w:pPr>
            <w:r>
              <w:t>B</w:t>
            </w:r>
            <w:r w:rsidRPr="00FA1D5B">
              <w:t xml:space="preserve">log </w:t>
            </w:r>
          </w:p>
          <w:p w14:paraId="6C09E06E" w14:textId="77777777" w:rsidR="00344995" w:rsidRPr="00FA1D5B" w:rsidRDefault="00344995" w:rsidP="00FA2170">
            <w:pPr>
              <w:pStyle w:val="Sinespaciado1"/>
            </w:pPr>
            <w:r>
              <w:t>R</w:t>
            </w:r>
            <w:r w:rsidRPr="00FA1D5B">
              <w:t>ed social</w:t>
            </w:r>
          </w:p>
        </w:tc>
        <w:tc>
          <w:tcPr>
            <w:tcW w:w="5601" w:type="dxa"/>
          </w:tcPr>
          <w:p w14:paraId="51F3C9CE" w14:textId="77777777" w:rsidR="00344995" w:rsidRPr="00FA1D5B" w:rsidRDefault="00344995" w:rsidP="00FA2170">
            <w:pPr>
              <w:pStyle w:val="Sinespaciado1"/>
            </w:pPr>
          </w:p>
          <w:p w14:paraId="1091C8C4" w14:textId="6F9461B3" w:rsidR="00344995" w:rsidRDefault="00D00F33" w:rsidP="00FA2170">
            <w:pPr>
              <w:pStyle w:val="Sinespaciado1"/>
            </w:pPr>
            <w:r>
              <w:t>Moodle</w:t>
            </w:r>
          </w:p>
          <w:p w14:paraId="43CFD461" w14:textId="77777777" w:rsidR="00344995" w:rsidRPr="00FA1D5B" w:rsidRDefault="00344995" w:rsidP="00FA2170">
            <w:pPr>
              <w:pStyle w:val="Sinespaciado1"/>
            </w:pPr>
          </w:p>
        </w:tc>
        <w:tc>
          <w:tcPr>
            <w:tcW w:w="896" w:type="dxa"/>
          </w:tcPr>
          <w:p w14:paraId="17136A87" w14:textId="77777777" w:rsidR="00344995" w:rsidRPr="00FA1D5B" w:rsidRDefault="00344995" w:rsidP="00FA2170">
            <w:pPr>
              <w:pStyle w:val="Sinespaciado1"/>
            </w:pPr>
          </w:p>
        </w:tc>
        <w:tc>
          <w:tcPr>
            <w:tcW w:w="1617" w:type="dxa"/>
          </w:tcPr>
          <w:p w14:paraId="5EEA75FD" w14:textId="77777777" w:rsidR="00344995" w:rsidRPr="00FA1D5B" w:rsidRDefault="00344995" w:rsidP="00FA2170">
            <w:pPr>
              <w:pStyle w:val="Sinespaciado1"/>
            </w:pPr>
          </w:p>
        </w:tc>
      </w:tr>
      <w:tr w:rsidR="00344995" w:rsidRPr="006E2CBE" w14:paraId="5E4DB1DC" w14:textId="77777777" w:rsidTr="00D00F33">
        <w:tc>
          <w:tcPr>
            <w:tcW w:w="1421" w:type="dxa"/>
          </w:tcPr>
          <w:p w14:paraId="6F484851" w14:textId="77777777" w:rsidR="00344995" w:rsidRDefault="00344995" w:rsidP="00FA2170">
            <w:pPr>
              <w:pStyle w:val="Sinespaciado1"/>
            </w:pPr>
            <w:r>
              <w:t>C</w:t>
            </w:r>
            <w:r w:rsidRPr="00D33E96">
              <w:t>hat</w:t>
            </w:r>
          </w:p>
          <w:p w14:paraId="430B3500" w14:textId="77777777" w:rsidR="00344995" w:rsidRDefault="00344995" w:rsidP="00FA2170">
            <w:pPr>
              <w:pStyle w:val="Sinespaciado1"/>
            </w:pPr>
            <w:r>
              <w:t>eMail, V</w:t>
            </w:r>
            <w:r w:rsidRPr="00D33E96">
              <w:t>oiceIP</w:t>
            </w:r>
          </w:p>
          <w:p w14:paraId="1FFD184B" w14:textId="77777777" w:rsidR="00344995" w:rsidRPr="00D33E96" w:rsidRDefault="00344995" w:rsidP="00FA2170">
            <w:pPr>
              <w:pStyle w:val="Sinespaciado1"/>
            </w:pPr>
            <w:r>
              <w:t xml:space="preserve">WA </w:t>
            </w:r>
          </w:p>
        </w:tc>
        <w:tc>
          <w:tcPr>
            <w:tcW w:w="5601" w:type="dxa"/>
          </w:tcPr>
          <w:p w14:paraId="4B99C02D" w14:textId="77777777" w:rsidR="00344995" w:rsidRDefault="00344995" w:rsidP="00FA2170">
            <w:pPr>
              <w:pStyle w:val="Sinespaciado1"/>
            </w:pPr>
          </w:p>
          <w:p w14:paraId="646E4A66" w14:textId="77777777" w:rsidR="00344995" w:rsidRDefault="00344995" w:rsidP="00FA2170">
            <w:pPr>
              <w:pStyle w:val="Sinespaciado1"/>
            </w:pPr>
          </w:p>
          <w:p w14:paraId="762912E7" w14:textId="7D53AC54" w:rsidR="00344995" w:rsidRPr="00D33E96" w:rsidRDefault="00D00F33" w:rsidP="00FA2170">
            <w:pPr>
              <w:pStyle w:val="Sinespaciado1"/>
            </w:pPr>
            <w:r>
              <w:t>Video conferencias en ZOOM</w:t>
            </w:r>
          </w:p>
        </w:tc>
        <w:tc>
          <w:tcPr>
            <w:tcW w:w="896" w:type="dxa"/>
          </w:tcPr>
          <w:p w14:paraId="20C71EAE" w14:textId="77777777" w:rsidR="00344995" w:rsidRPr="00D33E96" w:rsidRDefault="00344995" w:rsidP="00FA2170">
            <w:pPr>
              <w:pStyle w:val="Sinespaciado1"/>
            </w:pPr>
          </w:p>
        </w:tc>
        <w:tc>
          <w:tcPr>
            <w:tcW w:w="1617" w:type="dxa"/>
          </w:tcPr>
          <w:p w14:paraId="11F0CF4F" w14:textId="77777777" w:rsidR="00344995" w:rsidRPr="00D33E96" w:rsidRDefault="00344995" w:rsidP="00FA2170">
            <w:pPr>
              <w:pStyle w:val="Sinespaciado1"/>
            </w:pPr>
          </w:p>
        </w:tc>
      </w:tr>
    </w:tbl>
    <w:p w14:paraId="2B9477AE" w14:textId="36527E84" w:rsidR="004D6D74" w:rsidRDefault="004D6D74" w:rsidP="00826CAC">
      <w:pPr>
        <w:rPr>
          <w:lang w:val="es-CO"/>
        </w:rPr>
      </w:pPr>
    </w:p>
    <w:p w14:paraId="764C6299" w14:textId="77777777" w:rsidR="00CB050C" w:rsidRPr="0022459E" w:rsidRDefault="00CB050C" w:rsidP="00CB050C">
      <w:pPr>
        <w:pStyle w:val="Heading2"/>
        <w:rPr>
          <w:lang w:val="es-CO"/>
        </w:rPr>
      </w:pPr>
      <w:r>
        <w:rPr>
          <w:lang w:val="es-CO"/>
        </w:rPr>
        <w:t xml:space="preserve">3.8 </w:t>
      </w:r>
      <w:r w:rsidRPr="0022459E">
        <w:rPr>
          <w:lang w:val="es-CO"/>
        </w:rPr>
        <w:t xml:space="preserve">Tecnologías digitales para el aprendizaje </w:t>
      </w:r>
      <w:r>
        <w:rPr>
          <w:lang w:val="es-CO"/>
        </w:rPr>
        <w:t>(TDA) según</w:t>
      </w:r>
      <w:r w:rsidRPr="0022459E">
        <w:rPr>
          <w:lang w:val="es-CO"/>
        </w:rPr>
        <w:t xml:space="preserve"> diseño macro</w:t>
      </w:r>
    </w:p>
    <w:p w14:paraId="6B6F8695" w14:textId="77777777" w:rsidR="00CB050C" w:rsidRDefault="00CB050C" w:rsidP="00CB050C">
      <w:pPr>
        <w:rPr>
          <w:lang w:val="es-CO"/>
        </w:rPr>
      </w:pPr>
    </w:p>
    <w:p w14:paraId="308AFDD6" w14:textId="0E07102C" w:rsidR="00CB050C" w:rsidRDefault="00CB050C" w:rsidP="00CB050C">
      <w:pPr>
        <w:pStyle w:val="Heading3"/>
        <w:rPr>
          <w:lang w:val="es-ES"/>
        </w:rPr>
      </w:pPr>
      <w:r>
        <w:rPr>
          <w:lang w:val="es-ES"/>
        </w:rPr>
        <w:t>3.8.1</w:t>
      </w:r>
      <w:r>
        <w:rPr>
          <w:lang w:val="es-ES"/>
        </w:rPr>
        <w:tab/>
        <w:t>R</w:t>
      </w:r>
      <w:r w:rsidRPr="00F96029">
        <w:rPr>
          <w:lang w:val="es-ES"/>
        </w:rPr>
        <w:t>equerimientos de inclusi</w:t>
      </w:r>
      <w:r w:rsidR="002125AD">
        <w:rPr>
          <w:lang w:val="es-ES"/>
        </w:rPr>
        <w:t>ó</w:t>
      </w:r>
      <w:r w:rsidRPr="00F96029">
        <w:rPr>
          <w:lang w:val="es-ES"/>
        </w:rPr>
        <w:t>n o de puesta a punto de TDA para el curso</w:t>
      </w:r>
    </w:p>
    <w:p w14:paraId="400432FD" w14:textId="61B2A8BE" w:rsidR="00D00F33" w:rsidRPr="00D00F33" w:rsidRDefault="00D00F33" w:rsidP="00D00F33">
      <w:pPr>
        <w:rPr>
          <w:lang w:val="es-ES"/>
        </w:rPr>
      </w:pPr>
      <w:r>
        <w:rPr>
          <w:lang w:val="es-ES"/>
        </w:rPr>
        <w:t>Acceso efectivo a tecnologías digitales con buen ancho de banda</w:t>
      </w:r>
    </w:p>
    <w:p w14:paraId="15CC531D" w14:textId="219F310C" w:rsidR="00CB050C" w:rsidRDefault="00CB050C" w:rsidP="00826CAC">
      <w:pPr>
        <w:rPr>
          <w:lang w:val="es-ES"/>
        </w:rPr>
      </w:pPr>
    </w:p>
    <w:p w14:paraId="127B3F29" w14:textId="45C13726" w:rsidR="00CB050C" w:rsidRDefault="00CB050C" w:rsidP="00CB050C">
      <w:pPr>
        <w:pStyle w:val="Heading3"/>
        <w:rPr>
          <w:lang w:val="es-CO"/>
        </w:rPr>
      </w:pPr>
      <w:r>
        <w:rPr>
          <w:lang w:val="es-CO"/>
        </w:rPr>
        <w:t>3.8.2</w:t>
      </w:r>
      <w:r>
        <w:rPr>
          <w:lang w:val="es-CO"/>
        </w:rPr>
        <w:tab/>
        <w:t>Requerimientos tecnol</w:t>
      </w:r>
      <w:r w:rsidR="002125AD">
        <w:rPr>
          <w:lang w:val="es-CO"/>
        </w:rPr>
        <w:t>ó</w:t>
      </w:r>
      <w:r>
        <w:rPr>
          <w:lang w:val="es-CO"/>
        </w:rPr>
        <w:t xml:space="preserve">gicos a partir del diseño macro </w:t>
      </w:r>
    </w:p>
    <w:p w14:paraId="73294CFB" w14:textId="6B0C0692" w:rsidR="00CB050C" w:rsidRPr="00CB050C" w:rsidRDefault="00D00F33" w:rsidP="00826CAC">
      <w:pPr>
        <w:rPr>
          <w:lang w:val="es-CO"/>
        </w:rPr>
      </w:pPr>
      <w:r>
        <w:rPr>
          <w:lang w:val="es-CO"/>
        </w:rPr>
        <w:t>Aula virtual del curso MPP para cada cohorte, N secciones</w:t>
      </w:r>
    </w:p>
    <w:sectPr w:rsidR="00CB050C" w:rsidRPr="00CB050C" w:rsidSect="0084515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DEBA4" w14:textId="77777777" w:rsidR="007E556E" w:rsidRDefault="007E556E" w:rsidP="00357928">
      <w:r>
        <w:separator/>
      </w:r>
    </w:p>
  </w:endnote>
  <w:endnote w:type="continuationSeparator" w:id="0">
    <w:p w14:paraId="1E1137AC" w14:textId="77777777" w:rsidR="007E556E" w:rsidRDefault="007E556E" w:rsidP="00357928">
      <w:r>
        <w:continuationSeparator/>
      </w:r>
    </w:p>
  </w:endnote>
  <w:endnote w:type="continuationNotice" w:id="1">
    <w:p w14:paraId="0808C591" w14:textId="77777777" w:rsidR="007E556E" w:rsidRDefault="007E5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A64D" w14:textId="252B809B" w:rsidR="00A77EF2" w:rsidRPr="002C158C" w:rsidRDefault="00A77EF2" w:rsidP="00C645B7">
    <w:pPr>
      <w:pStyle w:val="FooterRight"/>
      <w:tabs>
        <w:tab w:val="clear" w:pos="8640"/>
        <w:tab w:val="right" w:pos="9356"/>
      </w:tabs>
      <w:jc w:val="left"/>
    </w:pPr>
    <w:r>
      <w:rPr>
        <w:color w:val="000000"/>
      </w:rPr>
      <w:t>UNIVALLE, DICC, MIISC, Curso MPP, versión 1.5</w:t>
    </w:r>
    <w:r>
      <w:rPr>
        <w:color w:val="000000"/>
      </w:rPr>
      <w:tab/>
    </w:r>
    <w:r w:rsidRPr="004101A8">
      <w:rPr>
        <w:color w:val="000000"/>
      </w:rPr>
      <w:tab/>
    </w:r>
    <w:r w:rsidRPr="004101A8">
      <w:rPr>
        <w:color w:val="000000"/>
      </w:rPr>
      <w:sym w:font="Wingdings 3" w:char="F07D"/>
    </w:r>
    <w:r>
      <w:t xml:space="preserve"> Página </w:t>
    </w:r>
    <w:r>
      <w:rPr>
        <w:noProof/>
      </w:rPr>
      <w:fldChar w:fldCharType="begin"/>
    </w:r>
    <w:r>
      <w:instrText>PAGE  \* Arabic  \* MERGEFORMAT</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170DE" w14:textId="77777777" w:rsidR="007E556E" w:rsidRDefault="007E556E" w:rsidP="00357928">
      <w:r>
        <w:separator/>
      </w:r>
    </w:p>
  </w:footnote>
  <w:footnote w:type="continuationSeparator" w:id="0">
    <w:p w14:paraId="2C41F207" w14:textId="77777777" w:rsidR="007E556E" w:rsidRDefault="007E556E" w:rsidP="00357928">
      <w:r>
        <w:continuationSeparator/>
      </w:r>
    </w:p>
  </w:footnote>
  <w:footnote w:type="continuationNotice" w:id="1">
    <w:p w14:paraId="7CA3326F" w14:textId="77777777" w:rsidR="007E556E" w:rsidRDefault="007E55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8BDB8" w14:textId="5328AF7C" w:rsidR="00A77EF2" w:rsidRPr="00B335F4" w:rsidRDefault="00A77EF2" w:rsidP="003A1F8F">
    <w:pPr>
      <w:pStyle w:val="Header"/>
      <w:rPr>
        <w:color w:val="808080" w:themeColor="text1" w:themeTint="7F"/>
        <w:sz w:val="20"/>
        <w:lang w:val="es-CO"/>
      </w:rPr>
    </w:pPr>
    <w:r w:rsidRPr="00B335F4">
      <w:rPr>
        <w:color w:val="808080" w:themeColor="text1" w:themeTint="7F"/>
        <w:sz w:val="20"/>
        <w:lang w:val="es-CO"/>
      </w:rPr>
      <w:t>Formato HT</w:t>
    </w:r>
    <w:proofErr w:type="gramStart"/>
    <w:r w:rsidRPr="00B335F4">
      <w:rPr>
        <w:color w:val="808080" w:themeColor="text1" w:themeTint="7F"/>
        <w:sz w:val="20"/>
        <w:lang w:val="es-CO"/>
      </w:rPr>
      <w:t>1  para</w:t>
    </w:r>
    <w:proofErr w:type="gramEnd"/>
    <w:r w:rsidRPr="00B335F4">
      <w:rPr>
        <w:color w:val="808080" w:themeColor="text1" w:themeTint="7F"/>
        <w:sz w:val="20"/>
        <w:lang w:val="es-CO"/>
      </w:rPr>
      <w:t xml:space="preserve"> diseño global de cursos por grandes ideas, con pedagogía activa y tecnología digital</w:t>
    </w:r>
  </w:p>
  <w:p w14:paraId="21C32439" w14:textId="439A8FEC" w:rsidR="00A77EF2" w:rsidRDefault="00A77EF2" w:rsidP="003A1F8F">
    <w:pPr>
      <w:pStyle w:val="Header"/>
      <w:rPr>
        <w:color w:val="808080" w:themeColor="background1" w:themeShade="80"/>
        <w:lang w:val="es-CO"/>
      </w:rPr>
    </w:pPr>
    <w:r w:rsidRPr="00B335F4">
      <w:rPr>
        <w:color w:val="808080" w:themeColor="background1" w:themeShade="80"/>
        <w:sz w:val="20"/>
        <w:lang w:val="es-CO"/>
      </w:rPr>
      <w:t>Versión 4.72, diseñado por Alvaro H. Galvis, © 2019</w:t>
    </w:r>
    <w:r>
      <w:rPr>
        <w:color w:val="808080" w:themeColor="background1" w:themeShade="80"/>
        <w:lang w:val="es-CO"/>
      </w:rPr>
      <w:t xml:space="preserve">. </w:t>
    </w:r>
  </w:p>
  <w:p w14:paraId="72847366" w14:textId="77777777" w:rsidR="00A77EF2" w:rsidRPr="00C502DC" w:rsidRDefault="00A77EF2" w:rsidP="0F8F1BBC">
    <w:pPr>
      <w:pStyle w:val="Header"/>
      <w:rPr>
        <w:color w:val="000000" w:themeColor="text1"/>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4FC2"/>
    <w:multiLevelType w:val="multilevel"/>
    <w:tmpl w:val="17E40C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B439FC"/>
    <w:multiLevelType w:val="hybridMultilevel"/>
    <w:tmpl w:val="550E95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B305F1"/>
    <w:multiLevelType w:val="hybridMultilevel"/>
    <w:tmpl w:val="5B02F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D0A79"/>
    <w:multiLevelType w:val="hybridMultilevel"/>
    <w:tmpl w:val="EB72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A40B38"/>
    <w:multiLevelType w:val="hybridMultilevel"/>
    <w:tmpl w:val="4B5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35D32"/>
    <w:multiLevelType w:val="hybridMultilevel"/>
    <w:tmpl w:val="3CE6C3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9E29D6"/>
    <w:multiLevelType w:val="hybridMultilevel"/>
    <w:tmpl w:val="6ED42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C54C7A"/>
    <w:multiLevelType w:val="hybridMultilevel"/>
    <w:tmpl w:val="919E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E366DB"/>
    <w:multiLevelType w:val="hybridMultilevel"/>
    <w:tmpl w:val="6D0CC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5A53D1"/>
    <w:multiLevelType w:val="hybridMultilevel"/>
    <w:tmpl w:val="9384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E40BC"/>
    <w:multiLevelType w:val="hybridMultilevel"/>
    <w:tmpl w:val="5D584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434B2"/>
    <w:multiLevelType w:val="hybridMultilevel"/>
    <w:tmpl w:val="B6C41CC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98459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CB2A30"/>
    <w:multiLevelType w:val="hybridMultilevel"/>
    <w:tmpl w:val="67DCD1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2C1E4D"/>
    <w:multiLevelType w:val="hybridMultilevel"/>
    <w:tmpl w:val="51220A7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671486"/>
    <w:multiLevelType w:val="hybridMultilevel"/>
    <w:tmpl w:val="2332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B5D15"/>
    <w:multiLevelType w:val="hybridMultilevel"/>
    <w:tmpl w:val="BE02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7714D"/>
    <w:multiLevelType w:val="hybridMultilevel"/>
    <w:tmpl w:val="BEEE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5000F"/>
    <w:multiLevelType w:val="hybridMultilevel"/>
    <w:tmpl w:val="B986D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D24EB6"/>
    <w:multiLevelType w:val="hybridMultilevel"/>
    <w:tmpl w:val="6C72E70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676FA"/>
    <w:multiLevelType w:val="multilevel"/>
    <w:tmpl w:val="5840EC5E"/>
    <w:lvl w:ilvl="0">
      <w:start w:val="1"/>
      <w:numFmt w:val="decimal"/>
      <w:lvlText w:val="%1."/>
      <w:lvlJc w:val="left"/>
      <w:pPr>
        <w:tabs>
          <w:tab w:val="num" w:pos="780"/>
        </w:tabs>
        <w:ind w:left="780" w:hanging="360"/>
      </w:pPr>
      <w:rPr>
        <w:rFonts w:cs="Times New Roman"/>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21" w15:restartNumberingAfterBreak="0">
    <w:nsid w:val="571578DE"/>
    <w:multiLevelType w:val="hybridMultilevel"/>
    <w:tmpl w:val="56A6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E3AEC"/>
    <w:multiLevelType w:val="hybridMultilevel"/>
    <w:tmpl w:val="5840EC5E"/>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3" w15:restartNumberingAfterBreak="0">
    <w:nsid w:val="5A802ECD"/>
    <w:multiLevelType w:val="hybridMultilevel"/>
    <w:tmpl w:val="5C7453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4CC3D51"/>
    <w:multiLevelType w:val="hybridMultilevel"/>
    <w:tmpl w:val="3B9413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6787715D"/>
    <w:multiLevelType w:val="hybridMultilevel"/>
    <w:tmpl w:val="8F228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3D13C7"/>
    <w:multiLevelType w:val="hybridMultilevel"/>
    <w:tmpl w:val="D22C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A6368B"/>
    <w:multiLevelType w:val="hybridMultilevel"/>
    <w:tmpl w:val="59D6D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21ED8"/>
    <w:multiLevelType w:val="hybridMultilevel"/>
    <w:tmpl w:val="67520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DB0029"/>
    <w:multiLevelType w:val="hybridMultilevel"/>
    <w:tmpl w:val="96862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A0495A"/>
    <w:multiLevelType w:val="multilevel"/>
    <w:tmpl w:val="8DB85D1E"/>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31" w15:restartNumberingAfterBreak="0">
    <w:nsid w:val="7E4F65EB"/>
    <w:multiLevelType w:val="hybridMultilevel"/>
    <w:tmpl w:val="56A2E39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7F424831"/>
    <w:multiLevelType w:val="hybridMultilevel"/>
    <w:tmpl w:val="A7FCF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B47F23"/>
    <w:multiLevelType w:val="hybridMultilevel"/>
    <w:tmpl w:val="8294D67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8"/>
  </w:num>
  <w:num w:numId="4">
    <w:abstractNumId w:val="31"/>
  </w:num>
  <w:num w:numId="5">
    <w:abstractNumId w:val="14"/>
  </w:num>
  <w:num w:numId="6">
    <w:abstractNumId w:val="22"/>
  </w:num>
  <w:num w:numId="7">
    <w:abstractNumId w:val="20"/>
  </w:num>
  <w:num w:numId="8">
    <w:abstractNumId w:val="8"/>
  </w:num>
  <w:num w:numId="9">
    <w:abstractNumId w:val="23"/>
  </w:num>
  <w:num w:numId="10">
    <w:abstractNumId w:val="3"/>
  </w:num>
  <w:num w:numId="11">
    <w:abstractNumId w:val="25"/>
  </w:num>
  <w:num w:numId="12">
    <w:abstractNumId w:val="13"/>
  </w:num>
  <w:num w:numId="13">
    <w:abstractNumId w:val="5"/>
  </w:num>
  <w:num w:numId="14">
    <w:abstractNumId w:val="1"/>
  </w:num>
  <w:num w:numId="15">
    <w:abstractNumId w:val="2"/>
  </w:num>
  <w:num w:numId="16">
    <w:abstractNumId w:val="10"/>
  </w:num>
  <w:num w:numId="17">
    <w:abstractNumId w:val="28"/>
  </w:num>
  <w:num w:numId="18">
    <w:abstractNumId w:val="6"/>
  </w:num>
  <w:num w:numId="19">
    <w:abstractNumId w:val="33"/>
  </w:num>
  <w:num w:numId="20">
    <w:abstractNumId w:val="11"/>
  </w:num>
  <w:num w:numId="21">
    <w:abstractNumId w:val="32"/>
  </w:num>
  <w:num w:numId="22">
    <w:abstractNumId w:val="19"/>
  </w:num>
  <w:num w:numId="23">
    <w:abstractNumId w:val="30"/>
  </w:num>
  <w:num w:numId="24">
    <w:abstractNumId w:val="26"/>
  </w:num>
  <w:num w:numId="25">
    <w:abstractNumId w:val="16"/>
  </w:num>
  <w:num w:numId="26">
    <w:abstractNumId w:val="7"/>
  </w:num>
  <w:num w:numId="27">
    <w:abstractNumId w:val="29"/>
  </w:num>
  <w:num w:numId="28">
    <w:abstractNumId w:val="24"/>
  </w:num>
  <w:num w:numId="29">
    <w:abstractNumId w:val="9"/>
  </w:num>
  <w:num w:numId="30">
    <w:abstractNumId w:val="4"/>
  </w:num>
  <w:num w:numId="31">
    <w:abstractNumId w:val="12"/>
  </w:num>
  <w:num w:numId="32">
    <w:abstractNumId w:val="0"/>
  </w:num>
  <w:num w:numId="33">
    <w:abstractNumId w:val="2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F5C"/>
    <w:rsid w:val="00001409"/>
    <w:rsid w:val="0000293A"/>
    <w:rsid w:val="00004E84"/>
    <w:rsid w:val="00006826"/>
    <w:rsid w:val="000102CB"/>
    <w:rsid w:val="00010DE8"/>
    <w:rsid w:val="00012D80"/>
    <w:rsid w:val="000136C2"/>
    <w:rsid w:val="00024F37"/>
    <w:rsid w:val="000307FE"/>
    <w:rsid w:val="00030BBA"/>
    <w:rsid w:val="00032C08"/>
    <w:rsid w:val="00034736"/>
    <w:rsid w:val="000355D7"/>
    <w:rsid w:val="00036122"/>
    <w:rsid w:val="000362EC"/>
    <w:rsid w:val="00037F99"/>
    <w:rsid w:val="000407C4"/>
    <w:rsid w:val="000460C1"/>
    <w:rsid w:val="00050E07"/>
    <w:rsid w:val="00052EFE"/>
    <w:rsid w:val="00054CC7"/>
    <w:rsid w:val="0005509B"/>
    <w:rsid w:val="00056D84"/>
    <w:rsid w:val="00061390"/>
    <w:rsid w:val="0006750F"/>
    <w:rsid w:val="00072972"/>
    <w:rsid w:val="00072C1A"/>
    <w:rsid w:val="00073EA8"/>
    <w:rsid w:val="0007542F"/>
    <w:rsid w:val="0007595F"/>
    <w:rsid w:val="00075C1A"/>
    <w:rsid w:val="00082D55"/>
    <w:rsid w:val="000921E9"/>
    <w:rsid w:val="00093804"/>
    <w:rsid w:val="00095C42"/>
    <w:rsid w:val="0009700E"/>
    <w:rsid w:val="00097342"/>
    <w:rsid w:val="000A1CAC"/>
    <w:rsid w:val="000A1E89"/>
    <w:rsid w:val="000A27BB"/>
    <w:rsid w:val="000B34B5"/>
    <w:rsid w:val="000B4CA9"/>
    <w:rsid w:val="000B5338"/>
    <w:rsid w:val="000B5A24"/>
    <w:rsid w:val="000B667A"/>
    <w:rsid w:val="000C00A8"/>
    <w:rsid w:val="000C40D4"/>
    <w:rsid w:val="000C4771"/>
    <w:rsid w:val="000C6C6E"/>
    <w:rsid w:val="000D1093"/>
    <w:rsid w:val="000D2B8D"/>
    <w:rsid w:val="000E1BD1"/>
    <w:rsid w:val="000F585C"/>
    <w:rsid w:val="001006B9"/>
    <w:rsid w:val="00100804"/>
    <w:rsid w:val="00104129"/>
    <w:rsid w:val="001073DD"/>
    <w:rsid w:val="00107CBC"/>
    <w:rsid w:val="00110BCB"/>
    <w:rsid w:val="00112A7B"/>
    <w:rsid w:val="0011354B"/>
    <w:rsid w:val="001155C3"/>
    <w:rsid w:val="00117626"/>
    <w:rsid w:val="00121B81"/>
    <w:rsid w:val="00124FB2"/>
    <w:rsid w:val="00126B17"/>
    <w:rsid w:val="0012798A"/>
    <w:rsid w:val="00133044"/>
    <w:rsid w:val="00140450"/>
    <w:rsid w:val="00140505"/>
    <w:rsid w:val="001428F7"/>
    <w:rsid w:val="00142D96"/>
    <w:rsid w:val="0014641D"/>
    <w:rsid w:val="001474BD"/>
    <w:rsid w:val="0015378D"/>
    <w:rsid w:val="00157FEF"/>
    <w:rsid w:val="001604A0"/>
    <w:rsid w:val="00160A58"/>
    <w:rsid w:val="00162917"/>
    <w:rsid w:val="0016423C"/>
    <w:rsid w:val="001705B7"/>
    <w:rsid w:val="001717BF"/>
    <w:rsid w:val="0017460C"/>
    <w:rsid w:val="001751FE"/>
    <w:rsid w:val="00176FD6"/>
    <w:rsid w:val="0018478C"/>
    <w:rsid w:val="001A62DE"/>
    <w:rsid w:val="001B2918"/>
    <w:rsid w:val="001B2FC8"/>
    <w:rsid w:val="001B4234"/>
    <w:rsid w:val="001B6582"/>
    <w:rsid w:val="001B740E"/>
    <w:rsid w:val="001B7D73"/>
    <w:rsid w:val="001C1B0D"/>
    <w:rsid w:val="001C38A1"/>
    <w:rsid w:val="001C520A"/>
    <w:rsid w:val="001D4B6F"/>
    <w:rsid w:val="001D5975"/>
    <w:rsid w:val="001D6B4D"/>
    <w:rsid w:val="001E241F"/>
    <w:rsid w:val="001E2558"/>
    <w:rsid w:val="001E2F5C"/>
    <w:rsid w:val="001E36FC"/>
    <w:rsid w:val="001E4C61"/>
    <w:rsid w:val="001F06A2"/>
    <w:rsid w:val="001F29E6"/>
    <w:rsid w:val="001F2F1A"/>
    <w:rsid w:val="001F337B"/>
    <w:rsid w:val="001F5C08"/>
    <w:rsid w:val="001F7326"/>
    <w:rsid w:val="00204045"/>
    <w:rsid w:val="002125AD"/>
    <w:rsid w:val="00213C81"/>
    <w:rsid w:val="00216C28"/>
    <w:rsid w:val="00217226"/>
    <w:rsid w:val="00222ECB"/>
    <w:rsid w:val="002259DA"/>
    <w:rsid w:val="0022667A"/>
    <w:rsid w:val="00230C9D"/>
    <w:rsid w:val="0023498E"/>
    <w:rsid w:val="00235B18"/>
    <w:rsid w:val="002459C9"/>
    <w:rsid w:val="00246ECC"/>
    <w:rsid w:val="002472B6"/>
    <w:rsid w:val="00257741"/>
    <w:rsid w:val="00264D9A"/>
    <w:rsid w:val="00264F7B"/>
    <w:rsid w:val="0027116D"/>
    <w:rsid w:val="00271496"/>
    <w:rsid w:val="00275422"/>
    <w:rsid w:val="002807B1"/>
    <w:rsid w:val="00284620"/>
    <w:rsid w:val="00284C43"/>
    <w:rsid w:val="002913DF"/>
    <w:rsid w:val="002917E9"/>
    <w:rsid w:val="00291ADA"/>
    <w:rsid w:val="0029377D"/>
    <w:rsid w:val="0029383D"/>
    <w:rsid w:val="0029397D"/>
    <w:rsid w:val="002956B3"/>
    <w:rsid w:val="002A0412"/>
    <w:rsid w:val="002A0424"/>
    <w:rsid w:val="002A26E0"/>
    <w:rsid w:val="002A2A2D"/>
    <w:rsid w:val="002A544D"/>
    <w:rsid w:val="002A58D7"/>
    <w:rsid w:val="002A6F50"/>
    <w:rsid w:val="002B147E"/>
    <w:rsid w:val="002B258B"/>
    <w:rsid w:val="002B5014"/>
    <w:rsid w:val="002C0EA7"/>
    <w:rsid w:val="002C158C"/>
    <w:rsid w:val="002C744B"/>
    <w:rsid w:val="002C7627"/>
    <w:rsid w:val="002D1F6B"/>
    <w:rsid w:val="002D2F65"/>
    <w:rsid w:val="002D4B3C"/>
    <w:rsid w:val="002E139A"/>
    <w:rsid w:val="002E14BD"/>
    <w:rsid w:val="002E60D3"/>
    <w:rsid w:val="002E67C8"/>
    <w:rsid w:val="002E730A"/>
    <w:rsid w:val="002F4BB8"/>
    <w:rsid w:val="002F7896"/>
    <w:rsid w:val="003001C2"/>
    <w:rsid w:val="00302BF7"/>
    <w:rsid w:val="00312680"/>
    <w:rsid w:val="003213D5"/>
    <w:rsid w:val="00327575"/>
    <w:rsid w:val="003327AB"/>
    <w:rsid w:val="00334964"/>
    <w:rsid w:val="00336ABC"/>
    <w:rsid w:val="00336F1C"/>
    <w:rsid w:val="003403C1"/>
    <w:rsid w:val="0034257A"/>
    <w:rsid w:val="00344995"/>
    <w:rsid w:val="003469D7"/>
    <w:rsid w:val="00352C78"/>
    <w:rsid w:val="00353D52"/>
    <w:rsid w:val="00357928"/>
    <w:rsid w:val="00357B7E"/>
    <w:rsid w:val="00357F00"/>
    <w:rsid w:val="00360AE0"/>
    <w:rsid w:val="00365F8F"/>
    <w:rsid w:val="00396F6A"/>
    <w:rsid w:val="003A034E"/>
    <w:rsid w:val="003A1F8F"/>
    <w:rsid w:val="003A2B11"/>
    <w:rsid w:val="003A6773"/>
    <w:rsid w:val="003A719D"/>
    <w:rsid w:val="003B72FC"/>
    <w:rsid w:val="003C7039"/>
    <w:rsid w:val="003C7AC2"/>
    <w:rsid w:val="003D0BB2"/>
    <w:rsid w:val="003D28B3"/>
    <w:rsid w:val="003D5A7D"/>
    <w:rsid w:val="003D7468"/>
    <w:rsid w:val="003E3954"/>
    <w:rsid w:val="003E3AE1"/>
    <w:rsid w:val="003E6AB3"/>
    <w:rsid w:val="003E6E1C"/>
    <w:rsid w:val="003F0631"/>
    <w:rsid w:val="003F0EB1"/>
    <w:rsid w:val="003F175A"/>
    <w:rsid w:val="003F1BED"/>
    <w:rsid w:val="003F2314"/>
    <w:rsid w:val="003F7242"/>
    <w:rsid w:val="0040558F"/>
    <w:rsid w:val="00405FA9"/>
    <w:rsid w:val="00407672"/>
    <w:rsid w:val="00410021"/>
    <w:rsid w:val="004101A8"/>
    <w:rsid w:val="004105D2"/>
    <w:rsid w:val="00411150"/>
    <w:rsid w:val="004126E9"/>
    <w:rsid w:val="00416540"/>
    <w:rsid w:val="004207EF"/>
    <w:rsid w:val="00426738"/>
    <w:rsid w:val="004365E5"/>
    <w:rsid w:val="00441B54"/>
    <w:rsid w:val="00441CB4"/>
    <w:rsid w:val="00442451"/>
    <w:rsid w:val="0044761E"/>
    <w:rsid w:val="00450FB4"/>
    <w:rsid w:val="0045323B"/>
    <w:rsid w:val="00455889"/>
    <w:rsid w:val="00457B4C"/>
    <w:rsid w:val="00461485"/>
    <w:rsid w:val="00464C22"/>
    <w:rsid w:val="00466650"/>
    <w:rsid w:val="00466DEB"/>
    <w:rsid w:val="004674EB"/>
    <w:rsid w:val="00467A17"/>
    <w:rsid w:val="00471DA1"/>
    <w:rsid w:val="00472867"/>
    <w:rsid w:val="0047402F"/>
    <w:rsid w:val="00476F85"/>
    <w:rsid w:val="00483C2C"/>
    <w:rsid w:val="004844A0"/>
    <w:rsid w:val="004901AD"/>
    <w:rsid w:val="00494CA7"/>
    <w:rsid w:val="00496A73"/>
    <w:rsid w:val="004976D7"/>
    <w:rsid w:val="00497C16"/>
    <w:rsid w:val="004A40B0"/>
    <w:rsid w:val="004B3170"/>
    <w:rsid w:val="004B40FB"/>
    <w:rsid w:val="004C1134"/>
    <w:rsid w:val="004C23E0"/>
    <w:rsid w:val="004C2804"/>
    <w:rsid w:val="004C3D51"/>
    <w:rsid w:val="004C3D64"/>
    <w:rsid w:val="004C51AC"/>
    <w:rsid w:val="004C5298"/>
    <w:rsid w:val="004C738D"/>
    <w:rsid w:val="004D1C39"/>
    <w:rsid w:val="004D25CA"/>
    <w:rsid w:val="004D35BA"/>
    <w:rsid w:val="004D4C11"/>
    <w:rsid w:val="004D6D74"/>
    <w:rsid w:val="004D705E"/>
    <w:rsid w:val="004E05CC"/>
    <w:rsid w:val="004E18DF"/>
    <w:rsid w:val="004E26A9"/>
    <w:rsid w:val="004E5CFC"/>
    <w:rsid w:val="004E605F"/>
    <w:rsid w:val="004F0659"/>
    <w:rsid w:val="004F08B4"/>
    <w:rsid w:val="004F53D5"/>
    <w:rsid w:val="004F7CC1"/>
    <w:rsid w:val="005036B3"/>
    <w:rsid w:val="00513A83"/>
    <w:rsid w:val="00516C22"/>
    <w:rsid w:val="00527878"/>
    <w:rsid w:val="00532955"/>
    <w:rsid w:val="00532FFC"/>
    <w:rsid w:val="0053519D"/>
    <w:rsid w:val="00535A4A"/>
    <w:rsid w:val="00536418"/>
    <w:rsid w:val="00541550"/>
    <w:rsid w:val="00544D61"/>
    <w:rsid w:val="00547290"/>
    <w:rsid w:val="00550C36"/>
    <w:rsid w:val="005512DC"/>
    <w:rsid w:val="005516CF"/>
    <w:rsid w:val="00551967"/>
    <w:rsid w:val="00552AF3"/>
    <w:rsid w:val="005608D9"/>
    <w:rsid w:val="0056180E"/>
    <w:rsid w:val="00563F22"/>
    <w:rsid w:val="00565A07"/>
    <w:rsid w:val="00571D85"/>
    <w:rsid w:val="005822B5"/>
    <w:rsid w:val="005843B1"/>
    <w:rsid w:val="00592A4E"/>
    <w:rsid w:val="00595108"/>
    <w:rsid w:val="00595C27"/>
    <w:rsid w:val="005A1D1B"/>
    <w:rsid w:val="005A3E73"/>
    <w:rsid w:val="005A65EF"/>
    <w:rsid w:val="005B5CBD"/>
    <w:rsid w:val="005B625E"/>
    <w:rsid w:val="005C1216"/>
    <w:rsid w:val="005C1994"/>
    <w:rsid w:val="005D4E09"/>
    <w:rsid w:val="005D4F6E"/>
    <w:rsid w:val="005D7129"/>
    <w:rsid w:val="005D75EA"/>
    <w:rsid w:val="005E2A40"/>
    <w:rsid w:val="005E383D"/>
    <w:rsid w:val="005E5003"/>
    <w:rsid w:val="005E55FF"/>
    <w:rsid w:val="005E5D9E"/>
    <w:rsid w:val="005E6B4B"/>
    <w:rsid w:val="005F2110"/>
    <w:rsid w:val="005F31BA"/>
    <w:rsid w:val="005F3CD4"/>
    <w:rsid w:val="005F455A"/>
    <w:rsid w:val="005F4928"/>
    <w:rsid w:val="005F6A48"/>
    <w:rsid w:val="00606AED"/>
    <w:rsid w:val="00607878"/>
    <w:rsid w:val="00610F96"/>
    <w:rsid w:val="00612B05"/>
    <w:rsid w:val="00617D8A"/>
    <w:rsid w:val="00617EBF"/>
    <w:rsid w:val="00623348"/>
    <w:rsid w:val="006265B1"/>
    <w:rsid w:val="0063028D"/>
    <w:rsid w:val="00630CD5"/>
    <w:rsid w:val="00637A0E"/>
    <w:rsid w:val="006420E1"/>
    <w:rsid w:val="00643BD6"/>
    <w:rsid w:val="0064526A"/>
    <w:rsid w:val="00646E41"/>
    <w:rsid w:val="00652D1F"/>
    <w:rsid w:val="0065347F"/>
    <w:rsid w:val="006554E0"/>
    <w:rsid w:val="006558C8"/>
    <w:rsid w:val="006568CB"/>
    <w:rsid w:val="00661B03"/>
    <w:rsid w:val="006639F3"/>
    <w:rsid w:val="00664623"/>
    <w:rsid w:val="00664ADB"/>
    <w:rsid w:val="00670106"/>
    <w:rsid w:val="00673F85"/>
    <w:rsid w:val="00675BBC"/>
    <w:rsid w:val="00675F46"/>
    <w:rsid w:val="006837C2"/>
    <w:rsid w:val="006841C5"/>
    <w:rsid w:val="00684CE9"/>
    <w:rsid w:val="0069042A"/>
    <w:rsid w:val="00692261"/>
    <w:rsid w:val="00693125"/>
    <w:rsid w:val="00694227"/>
    <w:rsid w:val="00696EF4"/>
    <w:rsid w:val="006975B7"/>
    <w:rsid w:val="006A1D04"/>
    <w:rsid w:val="006A24A6"/>
    <w:rsid w:val="006A2AE5"/>
    <w:rsid w:val="006A699B"/>
    <w:rsid w:val="006B0A46"/>
    <w:rsid w:val="006B101B"/>
    <w:rsid w:val="006B48C4"/>
    <w:rsid w:val="006B58D5"/>
    <w:rsid w:val="006C256D"/>
    <w:rsid w:val="006C7485"/>
    <w:rsid w:val="006D04F9"/>
    <w:rsid w:val="006D28D3"/>
    <w:rsid w:val="006E6F6A"/>
    <w:rsid w:val="006F1169"/>
    <w:rsid w:val="006F56C3"/>
    <w:rsid w:val="00701C1F"/>
    <w:rsid w:val="0071170C"/>
    <w:rsid w:val="00715069"/>
    <w:rsid w:val="00717631"/>
    <w:rsid w:val="00727147"/>
    <w:rsid w:val="00735466"/>
    <w:rsid w:val="00736F1E"/>
    <w:rsid w:val="00741FCB"/>
    <w:rsid w:val="00743C71"/>
    <w:rsid w:val="0074669F"/>
    <w:rsid w:val="00746FF9"/>
    <w:rsid w:val="00747E87"/>
    <w:rsid w:val="007545AA"/>
    <w:rsid w:val="00761AEF"/>
    <w:rsid w:val="00763789"/>
    <w:rsid w:val="00776568"/>
    <w:rsid w:val="00780A38"/>
    <w:rsid w:val="00781E7D"/>
    <w:rsid w:val="0078676C"/>
    <w:rsid w:val="00793164"/>
    <w:rsid w:val="00797FC1"/>
    <w:rsid w:val="007A0A64"/>
    <w:rsid w:val="007A0E7A"/>
    <w:rsid w:val="007A20A3"/>
    <w:rsid w:val="007A417C"/>
    <w:rsid w:val="007A4BFA"/>
    <w:rsid w:val="007A6041"/>
    <w:rsid w:val="007A7154"/>
    <w:rsid w:val="007B339C"/>
    <w:rsid w:val="007B3431"/>
    <w:rsid w:val="007B3614"/>
    <w:rsid w:val="007B675A"/>
    <w:rsid w:val="007B7A53"/>
    <w:rsid w:val="007C09D3"/>
    <w:rsid w:val="007C4886"/>
    <w:rsid w:val="007C5401"/>
    <w:rsid w:val="007D0034"/>
    <w:rsid w:val="007D2A78"/>
    <w:rsid w:val="007E3019"/>
    <w:rsid w:val="007E434D"/>
    <w:rsid w:val="007E556E"/>
    <w:rsid w:val="007E5DA4"/>
    <w:rsid w:val="007E7861"/>
    <w:rsid w:val="007E7F40"/>
    <w:rsid w:val="007F384B"/>
    <w:rsid w:val="007F6EA4"/>
    <w:rsid w:val="007F797B"/>
    <w:rsid w:val="007F7B6C"/>
    <w:rsid w:val="00800374"/>
    <w:rsid w:val="00801770"/>
    <w:rsid w:val="0080228A"/>
    <w:rsid w:val="00804C33"/>
    <w:rsid w:val="00804C90"/>
    <w:rsid w:val="008062BB"/>
    <w:rsid w:val="00806544"/>
    <w:rsid w:val="0082053C"/>
    <w:rsid w:val="008213F1"/>
    <w:rsid w:val="00824E33"/>
    <w:rsid w:val="00826CAC"/>
    <w:rsid w:val="00827C62"/>
    <w:rsid w:val="008351C2"/>
    <w:rsid w:val="008367CC"/>
    <w:rsid w:val="00836DA2"/>
    <w:rsid w:val="008376F3"/>
    <w:rsid w:val="0084354F"/>
    <w:rsid w:val="00845154"/>
    <w:rsid w:val="00845C31"/>
    <w:rsid w:val="00845EB0"/>
    <w:rsid w:val="00851C55"/>
    <w:rsid w:val="008543B5"/>
    <w:rsid w:val="0086316C"/>
    <w:rsid w:val="008650F3"/>
    <w:rsid w:val="00871AFA"/>
    <w:rsid w:val="00875C3F"/>
    <w:rsid w:val="0088618D"/>
    <w:rsid w:val="00886719"/>
    <w:rsid w:val="00893935"/>
    <w:rsid w:val="00893E46"/>
    <w:rsid w:val="008A12A5"/>
    <w:rsid w:val="008A6F58"/>
    <w:rsid w:val="008A70BB"/>
    <w:rsid w:val="008B5D87"/>
    <w:rsid w:val="008B70A3"/>
    <w:rsid w:val="008C237D"/>
    <w:rsid w:val="008C4CE1"/>
    <w:rsid w:val="008D1FDF"/>
    <w:rsid w:val="008D7B05"/>
    <w:rsid w:val="008E1982"/>
    <w:rsid w:val="008F66B8"/>
    <w:rsid w:val="00907786"/>
    <w:rsid w:val="00917EA5"/>
    <w:rsid w:val="00920439"/>
    <w:rsid w:val="00922B6E"/>
    <w:rsid w:val="009241C9"/>
    <w:rsid w:val="00925117"/>
    <w:rsid w:val="00925542"/>
    <w:rsid w:val="00926665"/>
    <w:rsid w:val="00930D8E"/>
    <w:rsid w:val="00937195"/>
    <w:rsid w:val="00937564"/>
    <w:rsid w:val="00937A00"/>
    <w:rsid w:val="00941164"/>
    <w:rsid w:val="00944C46"/>
    <w:rsid w:val="00944CB5"/>
    <w:rsid w:val="00952782"/>
    <w:rsid w:val="0096113D"/>
    <w:rsid w:val="009620CE"/>
    <w:rsid w:val="00964352"/>
    <w:rsid w:val="00967063"/>
    <w:rsid w:val="00967A16"/>
    <w:rsid w:val="0097348E"/>
    <w:rsid w:val="00974A60"/>
    <w:rsid w:val="00974F45"/>
    <w:rsid w:val="0097685B"/>
    <w:rsid w:val="00981A8F"/>
    <w:rsid w:val="00982CCC"/>
    <w:rsid w:val="00983B15"/>
    <w:rsid w:val="00983FE3"/>
    <w:rsid w:val="00984401"/>
    <w:rsid w:val="009852F0"/>
    <w:rsid w:val="00987B1A"/>
    <w:rsid w:val="009968DC"/>
    <w:rsid w:val="009A2B5F"/>
    <w:rsid w:val="009A3FDD"/>
    <w:rsid w:val="009A6939"/>
    <w:rsid w:val="009B114A"/>
    <w:rsid w:val="009B43A9"/>
    <w:rsid w:val="009B7A64"/>
    <w:rsid w:val="009C6B19"/>
    <w:rsid w:val="009C75AC"/>
    <w:rsid w:val="009D180F"/>
    <w:rsid w:val="009D20A5"/>
    <w:rsid w:val="009D2947"/>
    <w:rsid w:val="009D2BD7"/>
    <w:rsid w:val="009D3A41"/>
    <w:rsid w:val="009D3D7C"/>
    <w:rsid w:val="009D66D5"/>
    <w:rsid w:val="009E367A"/>
    <w:rsid w:val="009E5792"/>
    <w:rsid w:val="009E6A13"/>
    <w:rsid w:val="009F3FDD"/>
    <w:rsid w:val="009F6EE0"/>
    <w:rsid w:val="00A02C2B"/>
    <w:rsid w:val="00A22F35"/>
    <w:rsid w:val="00A244C7"/>
    <w:rsid w:val="00A24C70"/>
    <w:rsid w:val="00A26CB8"/>
    <w:rsid w:val="00A313D0"/>
    <w:rsid w:val="00A3160F"/>
    <w:rsid w:val="00A336A8"/>
    <w:rsid w:val="00A3512E"/>
    <w:rsid w:val="00A41653"/>
    <w:rsid w:val="00A44E03"/>
    <w:rsid w:val="00A530AB"/>
    <w:rsid w:val="00A54490"/>
    <w:rsid w:val="00A608E8"/>
    <w:rsid w:val="00A63E4F"/>
    <w:rsid w:val="00A6532B"/>
    <w:rsid w:val="00A66A8D"/>
    <w:rsid w:val="00A67ACA"/>
    <w:rsid w:val="00A7119E"/>
    <w:rsid w:val="00A735C2"/>
    <w:rsid w:val="00A74B29"/>
    <w:rsid w:val="00A77EF2"/>
    <w:rsid w:val="00A81C02"/>
    <w:rsid w:val="00A83019"/>
    <w:rsid w:val="00A83359"/>
    <w:rsid w:val="00A85791"/>
    <w:rsid w:val="00A858A1"/>
    <w:rsid w:val="00A91717"/>
    <w:rsid w:val="00A920E0"/>
    <w:rsid w:val="00A946B7"/>
    <w:rsid w:val="00A94998"/>
    <w:rsid w:val="00AA1C46"/>
    <w:rsid w:val="00AB352A"/>
    <w:rsid w:val="00AB38ED"/>
    <w:rsid w:val="00AB3D30"/>
    <w:rsid w:val="00AB3D61"/>
    <w:rsid w:val="00AB4406"/>
    <w:rsid w:val="00AB5C31"/>
    <w:rsid w:val="00AB6718"/>
    <w:rsid w:val="00AC0DFE"/>
    <w:rsid w:val="00AC53CF"/>
    <w:rsid w:val="00AD2840"/>
    <w:rsid w:val="00AD5B1F"/>
    <w:rsid w:val="00AD6D2D"/>
    <w:rsid w:val="00AD7D72"/>
    <w:rsid w:val="00AE31C5"/>
    <w:rsid w:val="00AE5AC6"/>
    <w:rsid w:val="00AE6DC5"/>
    <w:rsid w:val="00AF2719"/>
    <w:rsid w:val="00AF721F"/>
    <w:rsid w:val="00B02F07"/>
    <w:rsid w:val="00B05081"/>
    <w:rsid w:val="00B05127"/>
    <w:rsid w:val="00B066FE"/>
    <w:rsid w:val="00B07F36"/>
    <w:rsid w:val="00B102A0"/>
    <w:rsid w:val="00B11267"/>
    <w:rsid w:val="00B142C4"/>
    <w:rsid w:val="00B20BCE"/>
    <w:rsid w:val="00B2216F"/>
    <w:rsid w:val="00B22518"/>
    <w:rsid w:val="00B23187"/>
    <w:rsid w:val="00B30C72"/>
    <w:rsid w:val="00B30CDD"/>
    <w:rsid w:val="00B335F4"/>
    <w:rsid w:val="00B44667"/>
    <w:rsid w:val="00B451DE"/>
    <w:rsid w:val="00B46987"/>
    <w:rsid w:val="00B47806"/>
    <w:rsid w:val="00B50A16"/>
    <w:rsid w:val="00B5231D"/>
    <w:rsid w:val="00B552B9"/>
    <w:rsid w:val="00B55B1C"/>
    <w:rsid w:val="00B57135"/>
    <w:rsid w:val="00B60360"/>
    <w:rsid w:val="00B619D9"/>
    <w:rsid w:val="00B6367A"/>
    <w:rsid w:val="00B640D6"/>
    <w:rsid w:val="00B65C70"/>
    <w:rsid w:val="00B66472"/>
    <w:rsid w:val="00B71190"/>
    <w:rsid w:val="00B71819"/>
    <w:rsid w:val="00B720D7"/>
    <w:rsid w:val="00B82CD4"/>
    <w:rsid w:val="00B91AD6"/>
    <w:rsid w:val="00B91F3B"/>
    <w:rsid w:val="00B94818"/>
    <w:rsid w:val="00B94A9F"/>
    <w:rsid w:val="00B959FB"/>
    <w:rsid w:val="00BA6CA3"/>
    <w:rsid w:val="00BB4B05"/>
    <w:rsid w:val="00BB5EF1"/>
    <w:rsid w:val="00BB7CB3"/>
    <w:rsid w:val="00BC147A"/>
    <w:rsid w:val="00BC4D44"/>
    <w:rsid w:val="00BC5CED"/>
    <w:rsid w:val="00BD1834"/>
    <w:rsid w:val="00BE016C"/>
    <w:rsid w:val="00BE283B"/>
    <w:rsid w:val="00BE38E3"/>
    <w:rsid w:val="00BF067D"/>
    <w:rsid w:val="00BF37E6"/>
    <w:rsid w:val="00BF496F"/>
    <w:rsid w:val="00BF5808"/>
    <w:rsid w:val="00BF62D5"/>
    <w:rsid w:val="00C026BA"/>
    <w:rsid w:val="00C04F10"/>
    <w:rsid w:val="00C064A6"/>
    <w:rsid w:val="00C0691D"/>
    <w:rsid w:val="00C07A97"/>
    <w:rsid w:val="00C10650"/>
    <w:rsid w:val="00C13151"/>
    <w:rsid w:val="00C13328"/>
    <w:rsid w:val="00C14C91"/>
    <w:rsid w:val="00C1508B"/>
    <w:rsid w:val="00C15DB7"/>
    <w:rsid w:val="00C17AC8"/>
    <w:rsid w:val="00C22088"/>
    <w:rsid w:val="00C2222F"/>
    <w:rsid w:val="00C259D2"/>
    <w:rsid w:val="00C261F0"/>
    <w:rsid w:val="00C311C2"/>
    <w:rsid w:val="00C318C3"/>
    <w:rsid w:val="00C36EAA"/>
    <w:rsid w:val="00C4132D"/>
    <w:rsid w:val="00C43B61"/>
    <w:rsid w:val="00C44B04"/>
    <w:rsid w:val="00C451F4"/>
    <w:rsid w:val="00C47716"/>
    <w:rsid w:val="00C502DC"/>
    <w:rsid w:val="00C50DFC"/>
    <w:rsid w:val="00C5194E"/>
    <w:rsid w:val="00C54A64"/>
    <w:rsid w:val="00C54B76"/>
    <w:rsid w:val="00C5532F"/>
    <w:rsid w:val="00C569BC"/>
    <w:rsid w:val="00C645B7"/>
    <w:rsid w:val="00C67D04"/>
    <w:rsid w:val="00C7474D"/>
    <w:rsid w:val="00C7487B"/>
    <w:rsid w:val="00C76333"/>
    <w:rsid w:val="00C77414"/>
    <w:rsid w:val="00C77C7E"/>
    <w:rsid w:val="00C85BA3"/>
    <w:rsid w:val="00C87335"/>
    <w:rsid w:val="00C925D6"/>
    <w:rsid w:val="00C95332"/>
    <w:rsid w:val="00CA0A45"/>
    <w:rsid w:val="00CA110F"/>
    <w:rsid w:val="00CA2A8C"/>
    <w:rsid w:val="00CA31EF"/>
    <w:rsid w:val="00CA389C"/>
    <w:rsid w:val="00CA73E5"/>
    <w:rsid w:val="00CB050C"/>
    <w:rsid w:val="00CB1341"/>
    <w:rsid w:val="00CB3618"/>
    <w:rsid w:val="00CB4448"/>
    <w:rsid w:val="00CB5349"/>
    <w:rsid w:val="00CB5EB2"/>
    <w:rsid w:val="00CC10A3"/>
    <w:rsid w:val="00CC2A84"/>
    <w:rsid w:val="00CC7AB8"/>
    <w:rsid w:val="00CD0FF4"/>
    <w:rsid w:val="00CD174D"/>
    <w:rsid w:val="00CE0275"/>
    <w:rsid w:val="00CE6F82"/>
    <w:rsid w:val="00CF10AC"/>
    <w:rsid w:val="00CF11D8"/>
    <w:rsid w:val="00CF17EC"/>
    <w:rsid w:val="00CF1B79"/>
    <w:rsid w:val="00CF766E"/>
    <w:rsid w:val="00D00F33"/>
    <w:rsid w:val="00D24280"/>
    <w:rsid w:val="00D26C66"/>
    <w:rsid w:val="00D307DF"/>
    <w:rsid w:val="00D32872"/>
    <w:rsid w:val="00D32977"/>
    <w:rsid w:val="00D36214"/>
    <w:rsid w:val="00D368F1"/>
    <w:rsid w:val="00D400CF"/>
    <w:rsid w:val="00D40D9E"/>
    <w:rsid w:val="00D470C0"/>
    <w:rsid w:val="00D47E6C"/>
    <w:rsid w:val="00D53B80"/>
    <w:rsid w:val="00D615C8"/>
    <w:rsid w:val="00D6360D"/>
    <w:rsid w:val="00D64B7B"/>
    <w:rsid w:val="00D662CB"/>
    <w:rsid w:val="00D71B85"/>
    <w:rsid w:val="00D73798"/>
    <w:rsid w:val="00D77E51"/>
    <w:rsid w:val="00D80EE0"/>
    <w:rsid w:val="00D81042"/>
    <w:rsid w:val="00D82045"/>
    <w:rsid w:val="00D831F9"/>
    <w:rsid w:val="00D8337C"/>
    <w:rsid w:val="00D86C5B"/>
    <w:rsid w:val="00D91334"/>
    <w:rsid w:val="00D93544"/>
    <w:rsid w:val="00D93871"/>
    <w:rsid w:val="00D975EA"/>
    <w:rsid w:val="00DA1D1A"/>
    <w:rsid w:val="00DA1ECE"/>
    <w:rsid w:val="00DA46CD"/>
    <w:rsid w:val="00DA4BCA"/>
    <w:rsid w:val="00DA6E21"/>
    <w:rsid w:val="00DB1116"/>
    <w:rsid w:val="00DB19AA"/>
    <w:rsid w:val="00DB4BE6"/>
    <w:rsid w:val="00DC5BAD"/>
    <w:rsid w:val="00DC5E03"/>
    <w:rsid w:val="00DD0E1B"/>
    <w:rsid w:val="00DD3299"/>
    <w:rsid w:val="00DD3A37"/>
    <w:rsid w:val="00DD418A"/>
    <w:rsid w:val="00DD55C2"/>
    <w:rsid w:val="00DE0812"/>
    <w:rsid w:val="00DE354C"/>
    <w:rsid w:val="00DE6AD0"/>
    <w:rsid w:val="00DE7517"/>
    <w:rsid w:val="00DF4318"/>
    <w:rsid w:val="00DF5948"/>
    <w:rsid w:val="00E023BF"/>
    <w:rsid w:val="00E02874"/>
    <w:rsid w:val="00E029BC"/>
    <w:rsid w:val="00E04202"/>
    <w:rsid w:val="00E060BB"/>
    <w:rsid w:val="00E063B9"/>
    <w:rsid w:val="00E114B1"/>
    <w:rsid w:val="00E114E1"/>
    <w:rsid w:val="00E11833"/>
    <w:rsid w:val="00E13FBD"/>
    <w:rsid w:val="00E14606"/>
    <w:rsid w:val="00E1647A"/>
    <w:rsid w:val="00E26A91"/>
    <w:rsid w:val="00E3391F"/>
    <w:rsid w:val="00E401A1"/>
    <w:rsid w:val="00E4034A"/>
    <w:rsid w:val="00E41031"/>
    <w:rsid w:val="00E45C87"/>
    <w:rsid w:val="00E503CF"/>
    <w:rsid w:val="00E55450"/>
    <w:rsid w:val="00E57704"/>
    <w:rsid w:val="00E62B28"/>
    <w:rsid w:val="00E62EB7"/>
    <w:rsid w:val="00E632ED"/>
    <w:rsid w:val="00E63621"/>
    <w:rsid w:val="00E63A4B"/>
    <w:rsid w:val="00E64214"/>
    <w:rsid w:val="00E64DEA"/>
    <w:rsid w:val="00E722C5"/>
    <w:rsid w:val="00E72FE8"/>
    <w:rsid w:val="00E73463"/>
    <w:rsid w:val="00E73AEC"/>
    <w:rsid w:val="00E74AC4"/>
    <w:rsid w:val="00E766B8"/>
    <w:rsid w:val="00E8432C"/>
    <w:rsid w:val="00E872B7"/>
    <w:rsid w:val="00E87A09"/>
    <w:rsid w:val="00E947FB"/>
    <w:rsid w:val="00E9687C"/>
    <w:rsid w:val="00EA0168"/>
    <w:rsid w:val="00EA68EB"/>
    <w:rsid w:val="00EB20F8"/>
    <w:rsid w:val="00EB564A"/>
    <w:rsid w:val="00EB64D0"/>
    <w:rsid w:val="00EC6E9F"/>
    <w:rsid w:val="00ED05AF"/>
    <w:rsid w:val="00ED299F"/>
    <w:rsid w:val="00ED78B3"/>
    <w:rsid w:val="00EF0BB4"/>
    <w:rsid w:val="00EF2495"/>
    <w:rsid w:val="00EF6374"/>
    <w:rsid w:val="00EF73CF"/>
    <w:rsid w:val="00F029A0"/>
    <w:rsid w:val="00F05F33"/>
    <w:rsid w:val="00F1128B"/>
    <w:rsid w:val="00F148C7"/>
    <w:rsid w:val="00F171F8"/>
    <w:rsid w:val="00F228FF"/>
    <w:rsid w:val="00F2327E"/>
    <w:rsid w:val="00F23688"/>
    <w:rsid w:val="00F316D2"/>
    <w:rsid w:val="00F32907"/>
    <w:rsid w:val="00F46A17"/>
    <w:rsid w:val="00F51834"/>
    <w:rsid w:val="00F57139"/>
    <w:rsid w:val="00F72090"/>
    <w:rsid w:val="00F8199F"/>
    <w:rsid w:val="00F86DA9"/>
    <w:rsid w:val="00F90DC9"/>
    <w:rsid w:val="00F966B9"/>
    <w:rsid w:val="00FA1EF4"/>
    <w:rsid w:val="00FA2170"/>
    <w:rsid w:val="00FA36BA"/>
    <w:rsid w:val="00FB07FC"/>
    <w:rsid w:val="00FB1E99"/>
    <w:rsid w:val="00FB2498"/>
    <w:rsid w:val="00FB3B52"/>
    <w:rsid w:val="00FB3E84"/>
    <w:rsid w:val="00FB58BB"/>
    <w:rsid w:val="00FB5AAE"/>
    <w:rsid w:val="00FC0BE9"/>
    <w:rsid w:val="00FC5AEF"/>
    <w:rsid w:val="00FD3035"/>
    <w:rsid w:val="00FD3DB8"/>
    <w:rsid w:val="00FD5A39"/>
    <w:rsid w:val="00FE0958"/>
    <w:rsid w:val="00FE7557"/>
    <w:rsid w:val="00FF185B"/>
    <w:rsid w:val="00FF73E7"/>
    <w:rsid w:val="00FF7BB9"/>
    <w:rsid w:val="036A3447"/>
    <w:rsid w:val="082C5B82"/>
    <w:rsid w:val="0D747040"/>
    <w:rsid w:val="0F8F1BBC"/>
    <w:rsid w:val="1E4D33FA"/>
    <w:rsid w:val="2243292B"/>
    <w:rsid w:val="2C298B9A"/>
    <w:rsid w:val="3D30210A"/>
    <w:rsid w:val="3F8F2258"/>
    <w:rsid w:val="69C3A7DC"/>
    <w:rsid w:val="69C84AF7"/>
    <w:rsid w:val="6E6AD24D"/>
    <w:rsid w:val="77DE56D6"/>
    <w:rsid w:val="7E0D30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3D287F"/>
  <w15:docId w15:val="{859828CA-1B8D-4F5D-A383-3C9B6A4D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359"/>
    <w:pPr>
      <w:spacing w:after="60"/>
    </w:pPr>
    <w:rPr>
      <w:rFonts w:ascii="Arial Narrow" w:eastAsia="MS Mincho" w:hAnsi="Arial Narrow"/>
      <w:sz w:val="24"/>
      <w:szCs w:val="24"/>
      <w:lang w:val="en-US" w:eastAsia="ja-JP"/>
    </w:rPr>
  </w:style>
  <w:style w:type="paragraph" w:styleId="Heading1">
    <w:name w:val="heading 1"/>
    <w:basedOn w:val="Normal"/>
    <w:next w:val="Normal"/>
    <w:link w:val="Heading1Char"/>
    <w:uiPriority w:val="9"/>
    <w:qFormat/>
    <w:locked/>
    <w:rsid w:val="005E6B4B"/>
    <w:pPr>
      <w:keepNext/>
      <w:keepLines/>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nhideWhenUsed/>
    <w:qFormat/>
    <w:locked/>
    <w:rsid w:val="009620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CB050C"/>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0804"/>
    <w:rPr>
      <w:rFonts w:ascii="Arial Narrow" w:eastAsia="MS Mincho" w:hAnsi="Arial Narrow"/>
      <w:sz w:val="24"/>
      <w:szCs w:val="24"/>
      <w:lang w:val="en-US" w:eastAsia="ja-JP"/>
    </w:rPr>
  </w:style>
  <w:style w:type="table" w:styleId="TableGrid">
    <w:name w:val="Table Grid"/>
    <w:basedOn w:val="TableNormal"/>
    <w:uiPriority w:val="99"/>
    <w:rsid w:val="004E05C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E05CC"/>
    <w:pPr>
      <w:ind w:left="720"/>
      <w:contextualSpacing/>
    </w:pPr>
  </w:style>
  <w:style w:type="paragraph" w:styleId="Header">
    <w:name w:val="header"/>
    <w:basedOn w:val="Normal"/>
    <w:link w:val="HeaderChar"/>
    <w:uiPriority w:val="99"/>
    <w:rsid w:val="00357928"/>
    <w:pPr>
      <w:tabs>
        <w:tab w:val="center" w:pos="4680"/>
        <w:tab w:val="right" w:pos="9360"/>
      </w:tabs>
    </w:pPr>
  </w:style>
  <w:style w:type="character" w:customStyle="1" w:styleId="HeaderChar">
    <w:name w:val="Header Char"/>
    <w:basedOn w:val="DefaultParagraphFont"/>
    <w:link w:val="Header"/>
    <w:uiPriority w:val="99"/>
    <w:locked/>
    <w:rsid w:val="00357928"/>
    <w:rPr>
      <w:rFonts w:ascii="Times New Roman" w:eastAsia="MS Mincho" w:hAnsi="Times New Roman" w:cs="Times New Roman"/>
      <w:sz w:val="24"/>
      <w:szCs w:val="24"/>
      <w:lang w:eastAsia="ja-JP"/>
    </w:rPr>
  </w:style>
  <w:style w:type="paragraph" w:styleId="Footer">
    <w:name w:val="footer"/>
    <w:basedOn w:val="Normal"/>
    <w:link w:val="FooterChar"/>
    <w:uiPriority w:val="99"/>
    <w:rsid w:val="00357928"/>
    <w:pPr>
      <w:tabs>
        <w:tab w:val="center" w:pos="4680"/>
        <w:tab w:val="right" w:pos="9360"/>
      </w:tabs>
    </w:pPr>
  </w:style>
  <w:style w:type="character" w:customStyle="1" w:styleId="FooterChar">
    <w:name w:val="Footer Char"/>
    <w:basedOn w:val="DefaultParagraphFont"/>
    <w:link w:val="Footer"/>
    <w:uiPriority w:val="99"/>
    <w:locked/>
    <w:rsid w:val="00357928"/>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rsid w:val="003579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7928"/>
    <w:rPr>
      <w:rFonts w:ascii="Tahoma" w:eastAsia="MS Mincho" w:hAnsi="Tahoma" w:cs="Tahoma"/>
      <w:sz w:val="16"/>
      <w:szCs w:val="16"/>
      <w:lang w:eastAsia="ja-JP"/>
    </w:rPr>
  </w:style>
  <w:style w:type="character" w:styleId="Hyperlink">
    <w:name w:val="Hyperlink"/>
    <w:basedOn w:val="DefaultParagraphFont"/>
    <w:uiPriority w:val="99"/>
    <w:rsid w:val="001D5975"/>
    <w:rPr>
      <w:rFonts w:cs="Times New Roman"/>
      <w:color w:val="0000FF"/>
      <w:u w:val="single"/>
    </w:rPr>
  </w:style>
  <w:style w:type="paragraph" w:customStyle="1" w:styleId="FooterRight">
    <w:name w:val="Footer Right"/>
    <w:basedOn w:val="Footer"/>
    <w:uiPriority w:val="99"/>
    <w:rsid w:val="004101A8"/>
    <w:pPr>
      <w:pBdr>
        <w:top w:val="dashed" w:sz="4" w:space="18" w:color="7F7F7F"/>
      </w:pBdr>
      <w:tabs>
        <w:tab w:val="clear" w:pos="4680"/>
        <w:tab w:val="clear" w:pos="9360"/>
        <w:tab w:val="center" w:pos="4320"/>
        <w:tab w:val="right" w:pos="8640"/>
      </w:tabs>
      <w:spacing w:after="200"/>
      <w:contextualSpacing/>
      <w:jc w:val="right"/>
    </w:pPr>
    <w:rPr>
      <w:rFonts w:ascii="Calibri" w:eastAsia="Times New Roman" w:hAnsi="Calibri"/>
      <w:color w:val="7F7F7F"/>
      <w:sz w:val="20"/>
      <w:szCs w:val="20"/>
      <w:lang w:val="es-ES" w:eastAsia="fr-FR"/>
    </w:rPr>
  </w:style>
  <w:style w:type="paragraph" w:styleId="FootnoteText">
    <w:name w:val="footnote text"/>
    <w:basedOn w:val="Normal"/>
    <w:link w:val="FootnoteTextChar"/>
    <w:uiPriority w:val="99"/>
    <w:semiHidden/>
    <w:unhideWhenUsed/>
    <w:rsid w:val="00217226"/>
    <w:rPr>
      <w:sz w:val="20"/>
      <w:szCs w:val="20"/>
    </w:rPr>
  </w:style>
  <w:style w:type="character" w:customStyle="1" w:styleId="FootnoteTextChar">
    <w:name w:val="Footnote Text Char"/>
    <w:basedOn w:val="DefaultParagraphFont"/>
    <w:link w:val="FootnoteText"/>
    <w:uiPriority w:val="99"/>
    <w:semiHidden/>
    <w:rsid w:val="00217226"/>
    <w:rPr>
      <w:rFonts w:ascii="Arial Narrow" w:eastAsia="MS Mincho" w:hAnsi="Arial Narrow"/>
      <w:sz w:val="20"/>
      <w:szCs w:val="20"/>
      <w:lang w:val="en-US" w:eastAsia="ja-JP"/>
    </w:rPr>
  </w:style>
  <w:style w:type="character" w:styleId="FootnoteReference">
    <w:name w:val="footnote reference"/>
    <w:basedOn w:val="DefaultParagraphFont"/>
    <w:uiPriority w:val="99"/>
    <w:semiHidden/>
    <w:unhideWhenUsed/>
    <w:rsid w:val="00217226"/>
    <w:rPr>
      <w:vertAlign w:val="superscript"/>
    </w:rPr>
  </w:style>
  <w:style w:type="character" w:customStyle="1" w:styleId="Heading1Char">
    <w:name w:val="Heading 1 Char"/>
    <w:basedOn w:val="DefaultParagraphFont"/>
    <w:link w:val="Heading1"/>
    <w:uiPriority w:val="9"/>
    <w:rsid w:val="005E6B4B"/>
    <w:rPr>
      <w:rFonts w:ascii="Arial Narrow" w:eastAsiaTheme="majorEastAsia" w:hAnsi="Arial Narrow" w:cstheme="majorBidi"/>
      <w:color w:val="365F91" w:themeColor="accent1" w:themeShade="BF"/>
      <w:sz w:val="32"/>
      <w:szCs w:val="32"/>
      <w:lang w:val="en-US" w:eastAsia="ja-JP"/>
    </w:rPr>
  </w:style>
  <w:style w:type="character" w:styleId="FollowedHyperlink">
    <w:name w:val="FollowedHyperlink"/>
    <w:basedOn w:val="DefaultParagraphFont"/>
    <w:uiPriority w:val="99"/>
    <w:semiHidden/>
    <w:unhideWhenUsed/>
    <w:rsid w:val="00E41031"/>
    <w:rPr>
      <w:color w:val="800080" w:themeColor="followedHyperlink"/>
      <w:u w:val="single"/>
    </w:rPr>
  </w:style>
  <w:style w:type="paragraph" w:styleId="Bibliography">
    <w:name w:val="Bibliography"/>
    <w:basedOn w:val="Normal"/>
    <w:next w:val="Normal"/>
    <w:uiPriority w:val="37"/>
    <w:unhideWhenUsed/>
    <w:rsid w:val="00875C3F"/>
  </w:style>
  <w:style w:type="character" w:customStyle="1" w:styleId="Heading2Char">
    <w:name w:val="Heading 2 Char"/>
    <w:basedOn w:val="DefaultParagraphFont"/>
    <w:link w:val="Heading2"/>
    <w:rsid w:val="009620CE"/>
    <w:rPr>
      <w:rFonts w:asciiTheme="majorHAnsi" w:eastAsiaTheme="majorEastAsia" w:hAnsiTheme="majorHAnsi" w:cstheme="majorBidi"/>
      <w:color w:val="365F91" w:themeColor="accent1" w:themeShade="BF"/>
      <w:sz w:val="26"/>
      <w:szCs w:val="26"/>
      <w:lang w:val="en-US" w:eastAsia="ja-JP"/>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Narrow" w:eastAsia="MS Mincho" w:hAnsi="Arial Narrow"/>
      <w:sz w:val="20"/>
      <w:szCs w:val="20"/>
      <w:lang w:val="en-US" w:eastAsia="ja-JP"/>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link w:val="SubtitleChar"/>
    <w:qFormat/>
    <w:locked/>
    <w:rsid w:val="00C8733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87335"/>
    <w:rPr>
      <w:rFonts w:asciiTheme="minorHAnsi" w:eastAsiaTheme="minorEastAsia" w:hAnsiTheme="minorHAnsi" w:cstheme="minorBidi"/>
      <w:color w:val="5A5A5A" w:themeColor="text1" w:themeTint="A5"/>
      <w:spacing w:val="15"/>
      <w:lang w:val="en-US" w:eastAsia="ja-JP"/>
    </w:rPr>
  </w:style>
  <w:style w:type="character" w:styleId="IntenseEmphasis">
    <w:name w:val="Intense Emphasis"/>
    <w:basedOn w:val="DefaultParagraphFont"/>
    <w:uiPriority w:val="21"/>
    <w:qFormat/>
    <w:rsid w:val="00C87335"/>
    <w:rPr>
      <w:i/>
      <w:iCs/>
      <w:color w:val="4F81BD" w:themeColor="accent1"/>
      <w:lang w:val="es-CO"/>
    </w:rPr>
  </w:style>
  <w:style w:type="character" w:customStyle="1" w:styleId="normaltextrun">
    <w:name w:val="normaltextrun"/>
    <w:basedOn w:val="DefaultParagraphFont"/>
    <w:rsid w:val="00FF185B"/>
  </w:style>
  <w:style w:type="character" w:customStyle="1" w:styleId="eop">
    <w:name w:val="eop"/>
    <w:basedOn w:val="DefaultParagraphFont"/>
    <w:rsid w:val="00FF185B"/>
  </w:style>
  <w:style w:type="character" w:customStyle="1" w:styleId="NoSpacingChar">
    <w:name w:val="No Spacing Char"/>
    <w:basedOn w:val="DefaultParagraphFont"/>
    <w:link w:val="NoSpacing"/>
    <w:uiPriority w:val="1"/>
    <w:rsid w:val="006265B1"/>
    <w:rPr>
      <w:rFonts w:ascii="Arial Narrow" w:eastAsia="MS Mincho" w:hAnsi="Arial Narrow"/>
      <w:sz w:val="24"/>
      <w:szCs w:val="24"/>
      <w:lang w:val="en-US" w:eastAsia="ja-JP"/>
    </w:rPr>
  </w:style>
  <w:style w:type="paragraph" w:styleId="Caption">
    <w:name w:val="caption"/>
    <w:basedOn w:val="Normal"/>
    <w:next w:val="Normal"/>
    <w:unhideWhenUsed/>
    <w:qFormat/>
    <w:locked/>
    <w:rsid w:val="00C569BC"/>
    <w:pPr>
      <w:keepNext/>
      <w:spacing w:before="240" w:after="0"/>
      <w:jc w:val="both"/>
    </w:pPr>
    <w:rPr>
      <w:rFonts w:ascii="Arial" w:eastAsia="Arial" w:hAnsi="Arial" w:cs="Arial"/>
      <w:i/>
      <w:iCs/>
      <w:color w:val="1F497D" w:themeColor="text2"/>
      <w:sz w:val="18"/>
      <w:szCs w:val="18"/>
      <w:lang w:val="es-ES" w:eastAsia="en-US"/>
    </w:rPr>
  </w:style>
  <w:style w:type="paragraph" w:customStyle="1" w:styleId="Sinespaciado1">
    <w:name w:val="Sin espaciado1"/>
    <w:uiPriority w:val="99"/>
    <w:qFormat/>
    <w:rsid w:val="00275422"/>
    <w:rPr>
      <w:rFonts w:ascii="Arial Narrow" w:eastAsia="MS Mincho" w:hAnsi="Arial Narrow"/>
      <w:sz w:val="24"/>
      <w:szCs w:val="24"/>
      <w:lang w:val="en-US" w:eastAsia="ja-JP"/>
    </w:rPr>
  </w:style>
  <w:style w:type="character" w:customStyle="1" w:styleId="Heading3Char">
    <w:name w:val="Heading 3 Char"/>
    <w:basedOn w:val="DefaultParagraphFont"/>
    <w:link w:val="Heading3"/>
    <w:rsid w:val="00CB050C"/>
    <w:rPr>
      <w:rFonts w:asciiTheme="majorHAnsi" w:eastAsiaTheme="majorEastAsia" w:hAnsiTheme="majorHAnsi" w:cstheme="majorBidi"/>
      <w:color w:val="243F60" w:themeColor="accent1" w:themeShade="7F"/>
      <w:sz w:val="24"/>
      <w:szCs w:val="24"/>
      <w:lang w:val="en-US" w:eastAsia="ja-JP"/>
    </w:rPr>
  </w:style>
  <w:style w:type="character" w:styleId="UnresolvedMention">
    <w:name w:val="Unresolved Mention"/>
    <w:basedOn w:val="DefaultParagraphFont"/>
    <w:uiPriority w:val="99"/>
    <w:semiHidden/>
    <w:unhideWhenUsed/>
    <w:rsid w:val="00D00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6438">
      <w:bodyDiv w:val="1"/>
      <w:marLeft w:val="0"/>
      <w:marRight w:val="0"/>
      <w:marTop w:val="0"/>
      <w:marBottom w:val="0"/>
      <w:divBdr>
        <w:top w:val="none" w:sz="0" w:space="0" w:color="auto"/>
        <w:left w:val="none" w:sz="0" w:space="0" w:color="auto"/>
        <w:bottom w:val="none" w:sz="0" w:space="0" w:color="auto"/>
        <w:right w:val="none" w:sz="0" w:space="0" w:color="auto"/>
      </w:divBdr>
    </w:div>
    <w:div w:id="100564897">
      <w:bodyDiv w:val="1"/>
      <w:marLeft w:val="0"/>
      <w:marRight w:val="0"/>
      <w:marTop w:val="0"/>
      <w:marBottom w:val="0"/>
      <w:divBdr>
        <w:top w:val="none" w:sz="0" w:space="0" w:color="auto"/>
        <w:left w:val="none" w:sz="0" w:space="0" w:color="auto"/>
        <w:bottom w:val="none" w:sz="0" w:space="0" w:color="auto"/>
        <w:right w:val="none" w:sz="0" w:space="0" w:color="auto"/>
      </w:divBdr>
    </w:div>
    <w:div w:id="308676929">
      <w:bodyDiv w:val="1"/>
      <w:marLeft w:val="0"/>
      <w:marRight w:val="0"/>
      <w:marTop w:val="0"/>
      <w:marBottom w:val="0"/>
      <w:divBdr>
        <w:top w:val="none" w:sz="0" w:space="0" w:color="auto"/>
        <w:left w:val="none" w:sz="0" w:space="0" w:color="auto"/>
        <w:bottom w:val="none" w:sz="0" w:space="0" w:color="auto"/>
        <w:right w:val="none" w:sz="0" w:space="0" w:color="auto"/>
      </w:divBdr>
    </w:div>
    <w:div w:id="342123786">
      <w:bodyDiv w:val="1"/>
      <w:marLeft w:val="0"/>
      <w:marRight w:val="0"/>
      <w:marTop w:val="0"/>
      <w:marBottom w:val="0"/>
      <w:divBdr>
        <w:top w:val="none" w:sz="0" w:space="0" w:color="auto"/>
        <w:left w:val="none" w:sz="0" w:space="0" w:color="auto"/>
        <w:bottom w:val="none" w:sz="0" w:space="0" w:color="auto"/>
        <w:right w:val="none" w:sz="0" w:space="0" w:color="auto"/>
      </w:divBdr>
    </w:div>
    <w:div w:id="461121312">
      <w:bodyDiv w:val="1"/>
      <w:marLeft w:val="0"/>
      <w:marRight w:val="0"/>
      <w:marTop w:val="0"/>
      <w:marBottom w:val="0"/>
      <w:divBdr>
        <w:top w:val="none" w:sz="0" w:space="0" w:color="auto"/>
        <w:left w:val="none" w:sz="0" w:space="0" w:color="auto"/>
        <w:bottom w:val="none" w:sz="0" w:space="0" w:color="auto"/>
        <w:right w:val="none" w:sz="0" w:space="0" w:color="auto"/>
      </w:divBdr>
    </w:div>
    <w:div w:id="668289582">
      <w:bodyDiv w:val="1"/>
      <w:marLeft w:val="0"/>
      <w:marRight w:val="0"/>
      <w:marTop w:val="0"/>
      <w:marBottom w:val="0"/>
      <w:divBdr>
        <w:top w:val="none" w:sz="0" w:space="0" w:color="auto"/>
        <w:left w:val="none" w:sz="0" w:space="0" w:color="auto"/>
        <w:bottom w:val="none" w:sz="0" w:space="0" w:color="auto"/>
        <w:right w:val="none" w:sz="0" w:space="0" w:color="auto"/>
      </w:divBdr>
    </w:div>
    <w:div w:id="991908363">
      <w:bodyDiv w:val="1"/>
      <w:marLeft w:val="0"/>
      <w:marRight w:val="0"/>
      <w:marTop w:val="0"/>
      <w:marBottom w:val="0"/>
      <w:divBdr>
        <w:top w:val="none" w:sz="0" w:space="0" w:color="auto"/>
        <w:left w:val="none" w:sz="0" w:space="0" w:color="auto"/>
        <w:bottom w:val="none" w:sz="0" w:space="0" w:color="auto"/>
        <w:right w:val="none" w:sz="0" w:space="0" w:color="auto"/>
      </w:divBdr>
    </w:div>
    <w:div w:id="1091313179">
      <w:bodyDiv w:val="1"/>
      <w:marLeft w:val="0"/>
      <w:marRight w:val="0"/>
      <w:marTop w:val="0"/>
      <w:marBottom w:val="0"/>
      <w:divBdr>
        <w:top w:val="none" w:sz="0" w:space="0" w:color="auto"/>
        <w:left w:val="none" w:sz="0" w:space="0" w:color="auto"/>
        <w:bottom w:val="none" w:sz="0" w:space="0" w:color="auto"/>
        <w:right w:val="none" w:sz="0" w:space="0" w:color="auto"/>
      </w:divBdr>
    </w:div>
    <w:div w:id="1377851757">
      <w:bodyDiv w:val="1"/>
      <w:marLeft w:val="0"/>
      <w:marRight w:val="0"/>
      <w:marTop w:val="0"/>
      <w:marBottom w:val="0"/>
      <w:divBdr>
        <w:top w:val="none" w:sz="0" w:space="0" w:color="auto"/>
        <w:left w:val="none" w:sz="0" w:space="0" w:color="auto"/>
        <w:bottom w:val="none" w:sz="0" w:space="0" w:color="auto"/>
        <w:right w:val="none" w:sz="0" w:space="0" w:color="auto"/>
      </w:divBdr>
    </w:div>
    <w:div w:id="1381124927">
      <w:bodyDiv w:val="1"/>
      <w:marLeft w:val="0"/>
      <w:marRight w:val="0"/>
      <w:marTop w:val="0"/>
      <w:marBottom w:val="0"/>
      <w:divBdr>
        <w:top w:val="none" w:sz="0" w:space="0" w:color="auto"/>
        <w:left w:val="none" w:sz="0" w:space="0" w:color="auto"/>
        <w:bottom w:val="none" w:sz="0" w:space="0" w:color="auto"/>
        <w:right w:val="none" w:sz="0" w:space="0" w:color="auto"/>
      </w:divBdr>
    </w:div>
    <w:div w:id="1437094876">
      <w:bodyDiv w:val="1"/>
      <w:marLeft w:val="0"/>
      <w:marRight w:val="0"/>
      <w:marTop w:val="0"/>
      <w:marBottom w:val="0"/>
      <w:divBdr>
        <w:top w:val="none" w:sz="0" w:space="0" w:color="auto"/>
        <w:left w:val="none" w:sz="0" w:space="0" w:color="auto"/>
        <w:bottom w:val="none" w:sz="0" w:space="0" w:color="auto"/>
        <w:right w:val="none" w:sz="0" w:space="0" w:color="auto"/>
      </w:divBdr>
    </w:div>
    <w:div w:id="1531261988">
      <w:bodyDiv w:val="1"/>
      <w:marLeft w:val="0"/>
      <w:marRight w:val="0"/>
      <w:marTop w:val="0"/>
      <w:marBottom w:val="0"/>
      <w:divBdr>
        <w:top w:val="none" w:sz="0" w:space="0" w:color="auto"/>
        <w:left w:val="none" w:sz="0" w:space="0" w:color="auto"/>
        <w:bottom w:val="none" w:sz="0" w:space="0" w:color="auto"/>
        <w:right w:val="none" w:sz="0" w:space="0" w:color="auto"/>
      </w:divBdr>
    </w:div>
    <w:div w:id="1581283477">
      <w:bodyDiv w:val="1"/>
      <w:marLeft w:val="0"/>
      <w:marRight w:val="0"/>
      <w:marTop w:val="0"/>
      <w:marBottom w:val="0"/>
      <w:divBdr>
        <w:top w:val="none" w:sz="0" w:space="0" w:color="auto"/>
        <w:left w:val="none" w:sz="0" w:space="0" w:color="auto"/>
        <w:bottom w:val="none" w:sz="0" w:space="0" w:color="auto"/>
        <w:right w:val="none" w:sz="0" w:space="0" w:color="auto"/>
      </w:divBdr>
    </w:div>
    <w:div w:id="1704087642">
      <w:bodyDiv w:val="1"/>
      <w:marLeft w:val="0"/>
      <w:marRight w:val="0"/>
      <w:marTop w:val="0"/>
      <w:marBottom w:val="0"/>
      <w:divBdr>
        <w:top w:val="none" w:sz="0" w:space="0" w:color="auto"/>
        <w:left w:val="none" w:sz="0" w:space="0" w:color="auto"/>
        <w:bottom w:val="none" w:sz="0" w:space="0" w:color="auto"/>
        <w:right w:val="none" w:sz="0" w:space="0" w:color="auto"/>
      </w:divBdr>
    </w:div>
    <w:div w:id="1714692640">
      <w:bodyDiv w:val="1"/>
      <w:marLeft w:val="0"/>
      <w:marRight w:val="0"/>
      <w:marTop w:val="0"/>
      <w:marBottom w:val="0"/>
      <w:divBdr>
        <w:top w:val="none" w:sz="0" w:space="0" w:color="auto"/>
        <w:left w:val="none" w:sz="0" w:space="0" w:color="auto"/>
        <w:bottom w:val="none" w:sz="0" w:space="0" w:color="auto"/>
        <w:right w:val="none" w:sz="0" w:space="0" w:color="auto"/>
      </w:divBdr>
    </w:div>
    <w:div w:id="1751386707">
      <w:bodyDiv w:val="1"/>
      <w:marLeft w:val="0"/>
      <w:marRight w:val="0"/>
      <w:marTop w:val="0"/>
      <w:marBottom w:val="0"/>
      <w:divBdr>
        <w:top w:val="none" w:sz="0" w:space="0" w:color="auto"/>
        <w:left w:val="none" w:sz="0" w:space="0" w:color="auto"/>
        <w:bottom w:val="none" w:sz="0" w:space="0" w:color="auto"/>
        <w:right w:val="none" w:sz="0" w:space="0" w:color="auto"/>
      </w:divBdr>
    </w:div>
    <w:div w:id="1840923638">
      <w:bodyDiv w:val="1"/>
      <w:marLeft w:val="0"/>
      <w:marRight w:val="0"/>
      <w:marTop w:val="0"/>
      <w:marBottom w:val="0"/>
      <w:divBdr>
        <w:top w:val="none" w:sz="0" w:space="0" w:color="auto"/>
        <w:left w:val="none" w:sz="0" w:space="0" w:color="auto"/>
        <w:bottom w:val="none" w:sz="0" w:space="0" w:color="auto"/>
        <w:right w:val="none" w:sz="0" w:space="0" w:color="auto"/>
      </w:divBdr>
    </w:div>
    <w:div w:id="1926693568">
      <w:bodyDiv w:val="1"/>
      <w:marLeft w:val="0"/>
      <w:marRight w:val="0"/>
      <w:marTop w:val="0"/>
      <w:marBottom w:val="0"/>
      <w:divBdr>
        <w:top w:val="none" w:sz="0" w:space="0" w:color="auto"/>
        <w:left w:val="none" w:sz="0" w:space="0" w:color="auto"/>
        <w:bottom w:val="none" w:sz="0" w:space="0" w:color="auto"/>
        <w:right w:val="none" w:sz="0" w:space="0" w:color="auto"/>
      </w:divBdr>
    </w:div>
    <w:div w:id="207450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BB6087-FDF2-4FBC-8ED9-11803F48A22D}"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3AE0EE13-A449-4548-ADB7-7ED13E262008}">
      <dgm:prSet phldrT="[Text]"/>
      <dgm:spPr/>
      <dgm:t>
        <a:bodyPr/>
        <a:lstStyle/>
        <a:p>
          <a:r>
            <a:rPr lang="en-US"/>
            <a:t>GI 1</a:t>
          </a:r>
        </a:p>
      </dgm:t>
    </dgm:pt>
    <dgm:pt modelId="{5AC669B7-183D-4D6D-85F6-985C55AE919A}" type="parTrans" cxnId="{649928BB-0E6D-4A27-8A7E-8700561ADFF3}">
      <dgm:prSet/>
      <dgm:spPr/>
      <dgm:t>
        <a:bodyPr/>
        <a:lstStyle/>
        <a:p>
          <a:endParaRPr lang="en-US"/>
        </a:p>
      </dgm:t>
    </dgm:pt>
    <dgm:pt modelId="{82738542-4E1D-4FA0-968D-894E0BA20B8E}" type="sibTrans" cxnId="{649928BB-0E6D-4A27-8A7E-8700561ADFF3}">
      <dgm:prSet/>
      <dgm:spPr/>
      <dgm:t>
        <a:bodyPr/>
        <a:lstStyle/>
        <a:p>
          <a:endParaRPr lang="en-US"/>
        </a:p>
      </dgm:t>
    </dgm:pt>
    <dgm:pt modelId="{E48E492E-6859-412B-AEC5-99A4A9860AB1}">
      <dgm:prSet phldrT="[Text]"/>
      <dgm:spPr/>
      <dgm:t>
        <a:bodyPr/>
        <a:lstStyle/>
        <a:p>
          <a:r>
            <a:rPr lang="en-US"/>
            <a:t>GI 2</a:t>
          </a:r>
        </a:p>
      </dgm:t>
    </dgm:pt>
    <dgm:pt modelId="{751383DE-ECF1-4DA3-A2B3-CA384DF8DF49}" type="parTrans" cxnId="{863283A5-884F-4270-91F2-0CB1BBB4C090}">
      <dgm:prSet/>
      <dgm:spPr/>
      <dgm:t>
        <a:bodyPr/>
        <a:lstStyle/>
        <a:p>
          <a:endParaRPr lang="en-US"/>
        </a:p>
      </dgm:t>
    </dgm:pt>
    <dgm:pt modelId="{5B846ABE-6FFE-4980-AE8E-6CA3DEEEDBA3}" type="sibTrans" cxnId="{863283A5-884F-4270-91F2-0CB1BBB4C090}">
      <dgm:prSet/>
      <dgm:spPr/>
      <dgm:t>
        <a:bodyPr/>
        <a:lstStyle/>
        <a:p>
          <a:endParaRPr lang="en-US"/>
        </a:p>
      </dgm:t>
    </dgm:pt>
    <dgm:pt modelId="{095EE38B-9070-428B-817D-FD641937E880}">
      <dgm:prSet phldrT="[Text]"/>
      <dgm:spPr/>
      <dgm:t>
        <a:bodyPr/>
        <a:lstStyle/>
        <a:p>
          <a:r>
            <a:rPr lang="en-US"/>
            <a:t>GI 3</a:t>
          </a:r>
        </a:p>
      </dgm:t>
    </dgm:pt>
    <dgm:pt modelId="{F77055AD-31CC-4F9C-A1D4-60C7DFDFDE22}" type="parTrans" cxnId="{B28F136F-3397-4CC1-B40C-40F2C42B3D58}">
      <dgm:prSet/>
      <dgm:spPr/>
      <dgm:t>
        <a:bodyPr/>
        <a:lstStyle/>
        <a:p>
          <a:endParaRPr lang="en-US"/>
        </a:p>
      </dgm:t>
    </dgm:pt>
    <dgm:pt modelId="{B26D55EB-84A3-4C54-BC63-0DD94B8BF974}" type="sibTrans" cxnId="{B28F136F-3397-4CC1-B40C-40F2C42B3D58}">
      <dgm:prSet/>
      <dgm:spPr/>
      <dgm:t>
        <a:bodyPr/>
        <a:lstStyle/>
        <a:p>
          <a:endParaRPr lang="en-US"/>
        </a:p>
      </dgm:t>
    </dgm:pt>
    <dgm:pt modelId="{7FCBD0CB-A9B1-4475-BAB7-C60FB5F0BC2A}">
      <dgm:prSet phldrT="[Text]"/>
      <dgm:spPr/>
      <dgm:t>
        <a:bodyPr/>
        <a:lstStyle/>
        <a:p>
          <a:r>
            <a:rPr lang="en-US"/>
            <a:t>GI 4</a:t>
          </a:r>
        </a:p>
      </dgm:t>
    </dgm:pt>
    <dgm:pt modelId="{1E1F233C-6A07-4DB5-B752-99D29383D09A}" type="parTrans" cxnId="{C4B61B6E-F161-4943-B343-428D0A41B7C3}">
      <dgm:prSet/>
      <dgm:spPr/>
      <dgm:t>
        <a:bodyPr/>
        <a:lstStyle/>
        <a:p>
          <a:endParaRPr lang="en-US"/>
        </a:p>
      </dgm:t>
    </dgm:pt>
    <dgm:pt modelId="{FFCC39C9-991F-4DD6-BC6D-0AD24CAC6CFF}" type="sibTrans" cxnId="{C4B61B6E-F161-4943-B343-428D0A41B7C3}">
      <dgm:prSet/>
      <dgm:spPr/>
      <dgm:t>
        <a:bodyPr/>
        <a:lstStyle/>
        <a:p>
          <a:endParaRPr lang="en-US"/>
        </a:p>
      </dgm:t>
    </dgm:pt>
    <dgm:pt modelId="{2050E5B7-8211-4A23-95C4-75CD018FB296}">
      <dgm:prSet/>
      <dgm:spPr/>
      <dgm:t>
        <a:bodyPr/>
        <a:lstStyle/>
        <a:p>
          <a:r>
            <a:rPr lang="en-US"/>
            <a:t>Análisis LP</a:t>
          </a:r>
        </a:p>
      </dgm:t>
    </dgm:pt>
    <dgm:pt modelId="{3FB8C65B-542D-42EB-9413-0511C70A972F}" type="parTrans" cxnId="{75EC8004-E050-4F9A-9F90-4932EEE8F35B}">
      <dgm:prSet/>
      <dgm:spPr/>
      <dgm:t>
        <a:bodyPr/>
        <a:lstStyle/>
        <a:p>
          <a:endParaRPr lang="en-US"/>
        </a:p>
      </dgm:t>
    </dgm:pt>
    <dgm:pt modelId="{CD72F692-2885-4563-83A2-EACEEF35B897}" type="sibTrans" cxnId="{75EC8004-E050-4F9A-9F90-4932EEE8F35B}">
      <dgm:prSet/>
      <dgm:spPr/>
      <dgm:t>
        <a:bodyPr/>
        <a:lstStyle/>
        <a:p>
          <a:endParaRPr lang="es-ES"/>
        </a:p>
      </dgm:t>
    </dgm:pt>
    <dgm:pt modelId="{362C2CFE-7B2F-4047-8F8B-9C7870511A62}">
      <dgm:prSet phldrT="[Text]"/>
      <dgm:spPr/>
      <dgm:t>
        <a:bodyPr/>
        <a:lstStyle/>
        <a:p>
          <a:r>
            <a:rPr lang="en-US"/>
            <a:t>GI 7</a:t>
          </a:r>
        </a:p>
      </dgm:t>
    </dgm:pt>
    <dgm:pt modelId="{8EF93D73-6488-2C4C-B94B-BBC73ADD62D9}" type="parTrans" cxnId="{0893EBC9-323F-B14D-BA7A-2F1078B6C4D7}">
      <dgm:prSet/>
      <dgm:spPr/>
      <dgm:t>
        <a:bodyPr/>
        <a:lstStyle/>
        <a:p>
          <a:endParaRPr lang="es-ES"/>
        </a:p>
      </dgm:t>
    </dgm:pt>
    <dgm:pt modelId="{82306C6B-9A5E-AB44-A11D-EF3BE55663BA}" type="sibTrans" cxnId="{0893EBC9-323F-B14D-BA7A-2F1078B6C4D7}">
      <dgm:prSet/>
      <dgm:spPr/>
      <dgm:t>
        <a:bodyPr/>
        <a:lstStyle/>
        <a:p>
          <a:endParaRPr lang="en-US"/>
        </a:p>
      </dgm:t>
    </dgm:pt>
    <dgm:pt modelId="{1AA5A303-1144-CA4D-BAC7-B3F31788BD23}">
      <dgm:prSet phldrT="[Text]"/>
      <dgm:spPr/>
      <dgm:t>
        <a:bodyPr/>
        <a:lstStyle/>
        <a:p>
          <a:r>
            <a:rPr lang="en-US"/>
            <a:t>GI5</a:t>
          </a:r>
        </a:p>
      </dgm:t>
    </dgm:pt>
    <dgm:pt modelId="{EF75E984-93EB-0D4F-B9A5-D0DD21EE549C}" type="parTrans" cxnId="{D348F94C-F025-5246-BE94-3DACFE5B8CE3}">
      <dgm:prSet/>
      <dgm:spPr/>
      <dgm:t>
        <a:bodyPr/>
        <a:lstStyle/>
        <a:p>
          <a:endParaRPr lang="es-ES"/>
        </a:p>
      </dgm:t>
    </dgm:pt>
    <dgm:pt modelId="{748F0F44-F34A-244F-B1E4-AAF0D1770C65}" type="sibTrans" cxnId="{D348F94C-F025-5246-BE94-3DACFE5B8CE3}">
      <dgm:prSet/>
      <dgm:spPr/>
      <dgm:t>
        <a:bodyPr/>
        <a:lstStyle/>
        <a:p>
          <a:endParaRPr lang="en-US"/>
        </a:p>
      </dgm:t>
    </dgm:pt>
    <dgm:pt modelId="{9CDE76BD-5D93-8D45-A17C-11E211ED0802}">
      <dgm:prSet phldrT="[Text]"/>
      <dgm:spPr/>
      <dgm:t>
        <a:bodyPr/>
        <a:lstStyle/>
        <a:p>
          <a:r>
            <a:rPr lang="en-US"/>
            <a:t>GI 6</a:t>
          </a:r>
        </a:p>
      </dgm:t>
    </dgm:pt>
    <dgm:pt modelId="{D15664D1-59E3-EB4B-A696-B647BEF668B0}" type="parTrans" cxnId="{73FF4E64-D21B-3D41-B574-E9597E48BCED}">
      <dgm:prSet/>
      <dgm:spPr/>
      <dgm:t>
        <a:bodyPr/>
        <a:lstStyle/>
        <a:p>
          <a:endParaRPr lang="es-ES"/>
        </a:p>
      </dgm:t>
    </dgm:pt>
    <dgm:pt modelId="{A08876E4-3AC4-F444-B008-8CCA2054D3AB}" type="sibTrans" cxnId="{73FF4E64-D21B-3D41-B574-E9597E48BCED}">
      <dgm:prSet/>
      <dgm:spPr/>
      <dgm:t>
        <a:bodyPr/>
        <a:lstStyle/>
        <a:p>
          <a:endParaRPr lang="en-US"/>
        </a:p>
      </dgm:t>
    </dgm:pt>
    <dgm:pt modelId="{F53D3385-6A44-AC42-A2DF-66C8852D5886}">
      <dgm:prSet phldrT="[Text]"/>
      <dgm:spPr/>
      <dgm:t>
        <a:bodyPr/>
        <a:lstStyle/>
        <a:p>
          <a:r>
            <a:rPr lang="en-US"/>
            <a:t>Taller PD</a:t>
          </a:r>
        </a:p>
      </dgm:t>
    </dgm:pt>
    <dgm:pt modelId="{E37F1274-C689-B546-95DA-A9BD8ADFFAD5}" type="parTrans" cxnId="{02EB0D8C-B894-B543-92E5-3DD3188B0381}">
      <dgm:prSet/>
      <dgm:spPr/>
      <dgm:t>
        <a:bodyPr/>
        <a:lstStyle/>
        <a:p>
          <a:endParaRPr lang="es-ES"/>
        </a:p>
      </dgm:t>
    </dgm:pt>
    <dgm:pt modelId="{8DC9B52E-0032-C348-9745-8D1919AE7401}" type="sibTrans" cxnId="{02EB0D8C-B894-B543-92E5-3DD3188B0381}">
      <dgm:prSet/>
      <dgm:spPr/>
      <dgm:t>
        <a:bodyPr/>
        <a:lstStyle/>
        <a:p>
          <a:endParaRPr lang="en-US"/>
        </a:p>
      </dgm:t>
    </dgm:pt>
    <dgm:pt modelId="{2CC54BF3-E67B-0541-BB4C-EE827D37B0C1}">
      <dgm:prSet phldrT="[Text]"/>
      <dgm:spPr/>
      <dgm:t>
        <a:bodyPr/>
        <a:lstStyle/>
        <a:p>
          <a:r>
            <a:rPr lang="en-US"/>
            <a:t>Taller PCD</a:t>
          </a:r>
        </a:p>
      </dgm:t>
    </dgm:pt>
    <dgm:pt modelId="{2181E1D0-90E9-3C43-BFA0-36AACF9C7DC9}" type="parTrans" cxnId="{ECD53138-F4CA-AA42-9A9E-B2A697D2AFCB}">
      <dgm:prSet/>
      <dgm:spPr/>
      <dgm:t>
        <a:bodyPr/>
        <a:lstStyle/>
        <a:p>
          <a:endParaRPr lang="es-ES"/>
        </a:p>
      </dgm:t>
    </dgm:pt>
    <dgm:pt modelId="{2A237532-AECF-7C40-AE28-97C7484B1A3C}" type="sibTrans" cxnId="{ECD53138-F4CA-AA42-9A9E-B2A697D2AFCB}">
      <dgm:prSet/>
      <dgm:spPr/>
      <dgm:t>
        <a:bodyPr/>
        <a:lstStyle/>
        <a:p>
          <a:endParaRPr lang="en-US"/>
        </a:p>
      </dgm:t>
    </dgm:pt>
    <dgm:pt modelId="{8878FD27-D84F-DA47-81FF-7A92C98DB8D8}">
      <dgm:prSet phldrT="[Text]"/>
      <dgm:spPr/>
      <dgm:t>
        <a:bodyPr/>
        <a:lstStyle/>
        <a:p>
          <a:r>
            <a:rPr lang="en-US"/>
            <a:t>Taller PCPM</a:t>
          </a:r>
        </a:p>
      </dgm:t>
    </dgm:pt>
    <dgm:pt modelId="{C82829D9-996C-BC49-A45B-08EB5D8338B3}" type="parTrans" cxnId="{C1451B1E-CF21-C64C-B8C8-897CB5355DBF}">
      <dgm:prSet/>
      <dgm:spPr/>
      <dgm:t>
        <a:bodyPr/>
        <a:lstStyle/>
        <a:p>
          <a:endParaRPr lang="es-ES"/>
        </a:p>
      </dgm:t>
    </dgm:pt>
    <dgm:pt modelId="{58E80AF1-6098-8B44-9ED6-BEFCB76DA020}" type="sibTrans" cxnId="{C1451B1E-CF21-C64C-B8C8-897CB5355DBF}">
      <dgm:prSet/>
      <dgm:spPr/>
      <dgm:t>
        <a:bodyPr/>
        <a:lstStyle/>
        <a:p>
          <a:endParaRPr lang="en-US"/>
        </a:p>
      </dgm:t>
    </dgm:pt>
    <dgm:pt modelId="{170443B0-06E5-BA41-8D74-B761E2AD15E8}">
      <dgm:prSet phldrT="[Text]"/>
      <dgm:spPr/>
      <dgm:t>
        <a:bodyPr/>
        <a:lstStyle/>
        <a:p>
          <a:r>
            <a:rPr lang="en-US"/>
            <a:t>Taller PE</a:t>
          </a:r>
        </a:p>
      </dgm:t>
    </dgm:pt>
    <dgm:pt modelId="{917F39B6-3E93-0141-A628-E72D687C2D79}" type="parTrans" cxnId="{2A6B0D22-C5C0-5541-A5D0-CFD277D58B5A}">
      <dgm:prSet/>
      <dgm:spPr/>
      <dgm:t>
        <a:bodyPr/>
        <a:lstStyle/>
        <a:p>
          <a:endParaRPr lang="es-ES"/>
        </a:p>
      </dgm:t>
    </dgm:pt>
    <dgm:pt modelId="{8E615C98-FC80-5F4B-A1A0-A289E4942104}" type="sibTrans" cxnId="{2A6B0D22-C5C0-5541-A5D0-CFD277D58B5A}">
      <dgm:prSet/>
      <dgm:spPr/>
      <dgm:t>
        <a:bodyPr/>
        <a:lstStyle/>
        <a:p>
          <a:endParaRPr lang="en-US"/>
        </a:p>
      </dgm:t>
    </dgm:pt>
    <dgm:pt modelId="{0D879F7A-A8A9-7042-BF12-7EBDEF11FE16}">
      <dgm:prSet phldrT="[Text]"/>
      <dgm:spPr/>
      <dgm:t>
        <a:bodyPr/>
        <a:lstStyle/>
        <a:p>
          <a:r>
            <a:rPr lang="en-US"/>
            <a:t>Taller POO</a:t>
          </a:r>
        </a:p>
      </dgm:t>
    </dgm:pt>
    <dgm:pt modelId="{B5D8BDCF-0B3F-CC43-B133-9319986EF045}" type="parTrans" cxnId="{31229E53-A79D-BE48-A4BF-B00FB1DA4DAA}">
      <dgm:prSet/>
      <dgm:spPr/>
      <dgm:t>
        <a:bodyPr/>
        <a:lstStyle/>
        <a:p>
          <a:endParaRPr lang="es-ES"/>
        </a:p>
      </dgm:t>
    </dgm:pt>
    <dgm:pt modelId="{8479AE8E-6EDD-2148-8FCA-EE490DA4B090}" type="sibTrans" cxnId="{31229E53-A79D-BE48-A4BF-B00FB1DA4DAA}">
      <dgm:prSet/>
      <dgm:spPr/>
      <dgm:t>
        <a:bodyPr/>
        <a:lstStyle/>
        <a:p>
          <a:endParaRPr lang="en-US"/>
        </a:p>
      </dgm:t>
    </dgm:pt>
    <dgm:pt modelId="{21566A13-6E37-2D4C-AB0D-5CC51B5CF95A}">
      <dgm:prSet phldrT="[Text]"/>
      <dgm:spPr/>
      <dgm:t>
        <a:bodyPr/>
        <a:lstStyle/>
        <a:p>
          <a:r>
            <a:rPr lang="en-US"/>
            <a:t>Taller PR</a:t>
          </a:r>
        </a:p>
      </dgm:t>
    </dgm:pt>
    <dgm:pt modelId="{AFF1082A-936C-CF4E-9718-008EC226182E}" type="parTrans" cxnId="{A86EC041-3B37-D04B-99D5-B0E301D62C78}">
      <dgm:prSet/>
      <dgm:spPr/>
      <dgm:t>
        <a:bodyPr/>
        <a:lstStyle/>
        <a:p>
          <a:endParaRPr lang="es-ES"/>
        </a:p>
      </dgm:t>
    </dgm:pt>
    <dgm:pt modelId="{F79F53A7-DC4E-0F45-8384-9F1C581A0AFC}" type="sibTrans" cxnId="{A86EC041-3B37-D04B-99D5-B0E301D62C78}">
      <dgm:prSet/>
      <dgm:spPr/>
      <dgm:t>
        <a:bodyPr/>
        <a:lstStyle/>
        <a:p>
          <a:endParaRPr lang="en-US"/>
        </a:p>
      </dgm:t>
    </dgm:pt>
    <dgm:pt modelId="{66DA1A92-FCE4-423A-801D-8562A3AD0E54}" type="pres">
      <dgm:prSet presAssocID="{27BB6087-FDF2-4FBC-8ED9-11803F48A22D}" presName="diagram" presStyleCnt="0">
        <dgm:presLayoutVars>
          <dgm:chPref val="1"/>
          <dgm:dir/>
          <dgm:animOne val="branch"/>
          <dgm:animLvl val="lvl"/>
          <dgm:resizeHandles val="exact"/>
        </dgm:presLayoutVars>
      </dgm:prSet>
      <dgm:spPr/>
    </dgm:pt>
    <dgm:pt modelId="{611AF7E9-4E2F-4314-AC7C-120A5E8B809F}" type="pres">
      <dgm:prSet presAssocID="{3AE0EE13-A449-4548-ADB7-7ED13E262008}" presName="root1" presStyleCnt="0"/>
      <dgm:spPr/>
    </dgm:pt>
    <dgm:pt modelId="{24E2D639-F5FC-456D-A7FC-1A5AF8483C4F}" type="pres">
      <dgm:prSet presAssocID="{3AE0EE13-A449-4548-ADB7-7ED13E262008}" presName="LevelOneTextNode" presStyleLbl="node0" presStyleIdx="0" presStyleCnt="1">
        <dgm:presLayoutVars>
          <dgm:chPref val="3"/>
        </dgm:presLayoutVars>
      </dgm:prSet>
      <dgm:spPr/>
    </dgm:pt>
    <dgm:pt modelId="{3BF073C4-C21E-4597-8331-E40FDAB70613}" type="pres">
      <dgm:prSet presAssocID="{3AE0EE13-A449-4548-ADB7-7ED13E262008}" presName="level2hierChild" presStyleCnt="0"/>
      <dgm:spPr/>
    </dgm:pt>
    <dgm:pt modelId="{2F8290EF-BBE6-4FEB-860B-5FF43BEF63F4}" type="pres">
      <dgm:prSet presAssocID="{751383DE-ECF1-4DA3-A2B3-CA384DF8DF49}" presName="conn2-1" presStyleLbl="parChTrans1D2" presStyleIdx="0" presStyleCnt="2"/>
      <dgm:spPr/>
    </dgm:pt>
    <dgm:pt modelId="{06C22A56-96DE-47C2-A82C-26B50075A9FE}" type="pres">
      <dgm:prSet presAssocID="{751383DE-ECF1-4DA3-A2B3-CA384DF8DF49}" presName="connTx" presStyleLbl="parChTrans1D2" presStyleIdx="0" presStyleCnt="2"/>
      <dgm:spPr/>
    </dgm:pt>
    <dgm:pt modelId="{0B68B3D6-A15E-4092-B565-6EC0DD07962C}" type="pres">
      <dgm:prSet presAssocID="{E48E492E-6859-412B-AEC5-99A4A9860AB1}" presName="root2" presStyleCnt="0"/>
      <dgm:spPr/>
    </dgm:pt>
    <dgm:pt modelId="{2AE52F56-6BC3-48C4-9B84-55E5790D4A73}" type="pres">
      <dgm:prSet presAssocID="{E48E492E-6859-412B-AEC5-99A4A9860AB1}" presName="LevelTwoTextNode" presStyleLbl="node2" presStyleIdx="0" presStyleCnt="2">
        <dgm:presLayoutVars>
          <dgm:chPref val="3"/>
        </dgm:presLayoutVars>
      </dgm:prSet>
      <dgm:spPr/>
    </dgm:pt>
    <dgm:pt modelId="{B4596963-9348-4BD7-B5E4-659CCFAD8B0B}" type="pres">
      <dgm:prSet presAssocID="{E48E492E-6859-412B-AEC5-99A4A9860AB1}" presName="level3hierChild" presStyleCnt="0"/>
      <dgm:spPr/>
    </dgm:pt>
    <dgm:pt modelId="{E8E63CFE-C003-F149-AB84-05D1E7A2D37F}" type="pres">
      <dgm:prSet presAssocID="{E37F1274-C689-B546-95DA-A9BD8ADFFAD5}" presName="conn2-1" presStyleLbl="parChTrans1D3" presStyleIdx="0" presStyleCnt="4"/>
      <dgm:spPr/>
    </dgm:pt>
    <dgm:pt modelId="{E827DACF-8C79-B741-AFF8-25046BBA64F5}" type="pres">
      <dgm:prSet presAssocID="{E37F1274-C689-B546-95DA-A9BD8ADFFAD5}" presName="connTx" presStyleLbl="parChTrans1D3" presStyleIdx="0" presStyleCnt="4"/>
      <dgm:spPr/>
    </dgm:pt>
    <dgm:pt modelId="{998B87D5-DE8F-764A-8DFE-9AADBE02B812}" type="pres">
      <dgm:prSet presAssocID="{F53D3385-6A44-AC42-A2DF-66C8852D5886}" presName="root2" presStyleCnt="0"/>
      <dgm:spPr/>
    </dgm:pt>
    <dgm:pt modelId="{0713A276-42F9-524A-91CB-C5572C427D0E}" type="pres">
      <dgm:prSet presAssocID="{F53D3385-6A44-AC42-A2DF-66C8852D5886}" presName="LevelTwoTextNode" presStyleLbl="node3" presStyleIdx="0" presStyleCnt="4">
        <dgm:presLayoutVars>
          <dgm:chPref val="3"/>
        </dgm:presLayoutVars>
      </dgm:prSet>
      <dgm:spPr/>
    </dgm:pt>
    <dgm:pt modelId="{2F073078-3557-8241-8473-A5855E0B77B9}" type="pres">
      <dgm:prSet presAssocID="{F53D3385-6A44-AC42-A2DF-66C8852D5886}" presName="level3hierChild" presStyleCnt="0"/>
      <dgm:spPr/>
    </dgm:pt>
    <dgm:pt modelId="{52AAEF4C-02A6-4D4A-9A4B-ED4FAE7139A1}" type="pres">
      <dgm:prSet presAssocID="{F77055AD-31CC-4F9C-A1D4-60C7DFDFDE22}" presName="conn2-1" presStyleLbl="parChTrans1D3" presStyleIdx="1" presStyleCnt="4"/>
      <dgm:spPr/>
    </dgm:pt>
    <dgm:pt modelId="{6F7E5F73-3C94-4695-A49A-504B2A34E0AC}" type="pres">
      <dgm:prSet presAssocID="{F77055AD-31CC-4F9C-A1D4-60C7DFDFDE22}" presName="connTx" presStyleLbl="parChTrans1D3" presStyleIdx="1" presStyleCnt="4"/>
      <dgm:spPr/>
    </dgm:pt>
    <dgm:pt modelId="{C83447B7-EAB2-469E-AF8F-11990EBA17F7}" type="pres">
      <dgm:prSet presAssocID="{095EE38B-9070-428B-817D-FD641937E880}" presName="root2" presStyleCnt="0"/>
      <dgm:spPr/>
    </dgm:pt>
    <dgm:pt modelId="{3AADC4F9-DD39-480C-9DA4-2E15E029A7C7}" type="pres">
      <dgm:prSet presAssocID="{095EE38B-9070-428B-817D-FD641937E880}" presName="LevelTwoTextNode" presStyleLbl="node3" presStyleIdx="1" presStyleCnt="4">
        <dgm:presLayoutVars>
          <dgm:chPref val="3"/>
        </dgm:presLayoutVars>
      </dgm:prSet>
      <dgm:spPr/>
    </dgm:pt>
    <dgm:pt modelId="{37AA85BF-5634-40B9-B3D5-DAF558245152}" type="pres">
      <dgm:prSet presAssocID="{095EE38B-9070-428B-817D-FD641937E880}" presName="level3hierChild" presStyleCnt="0"/>
      <dgm:spPr/>
    </dgm:pt>
    <dgm:pt modelId="{DD309B7B-0BE0-F645-841E-707CBB4092A4}" type="pres">
      <dgm:prSet presAssocID="{2181E1D0-90E9-3C43-BFA0-36AACF9C7DC9}" presName="conn2-1" presStyleLbl="parChTrans1D4" presStyleIdx="0" presStyleCnt="7"/>
      <dgm:spPr/>
    </dgm:pt>
    <dgm:pt modelId="{9B03BD96-6EA7-FF44-B010-5C7A77D3F9B1}" type="pres">
      <dgm:prSet presAssocID="{2181E1D0-90E9-3C43-BFA0-36AACF9C7DC9}" presName="connTx" presStyleLbl="parChTrans1D4" presStyleIdx="0" presStyleCnt="7"/>
      <dgm:spPr/>
    </dgm:pt>
    <dgm:pt modelId="{0C4338E6-DF12-8947-B01E-4DDC712D61F6}" type="pres">
      <dgm:prSet presAssocID="{2CC54BF3-E67B-0541-BB4C-EE827D37B0C1}" presName="root2" presStyleCnt="0"/>
      <dgm:spPr/>
    </dgm:pt>
    <dgm:pt modelId="{21A8CA3B-D1DB-004D-B36D-BFE2F03D7B74}" type="pres">
      <dgm:prSet presAssocID="{2CC54BF3-E67B-0541-BB4C-EE827D37B0C1}" presName="LevelTwoTextNode" presStyleLbl="node4" presStyleIdx="0" presStyleCnt="7">
        <dgm:presLayoutVars>
          <dgm:chPref val="3"/>
        </dgm:presLayoutVars>
      </dgm:prSet>
      <dgm:spPr/>
    </dgm:pt>
    <dgm:pt modelId="{60E8396E-AB1D-9C4D-8825-2E3639B487CE}" type="pres">
      <dgm:prSet presAssocID="{2CC54BF3-E67B-0541-BB4C-EE827D37B0C1}" presName="level3hierChild" presStyleCnt="0"/>
      <dgm:spPr/>
    </dgm:pt>
    <dgm:pt modelId="{53E1A020-F66F-AC4D-865E-68ABF2AA40D1}" type="pres">
      <dgm:prSet presAssocID="{EF75E984-93EB-0D4F-B9A5-D0DD21EE549C}" presName="conn2-1" presStyleLbl="parChTrans1D4" presStyleIdx="1" presStyleCnt="7"/>
      <dgm:spPr/>
    </dgm:pt>
    <dgm:pt modelId="{DF8654F5-697A-134A-8C19-726790727AFF}" type="pres">
      <dgm:prSet presAssocID="{EF75E984-93EB-0D4F-B9A5-D0DD21EE549C}" presName="connTx" presStyleLbl="parChTrans1D4" presStyleIdx="1" presStyleCnt="7"/>
      <dgm:spPr/>
    </dgm:pt>
    <dgm:pt modelId="{04929E8B-9F59-C942-99B2-2888FA2F3C1E}" type="pres">
      <dgm:prSet presAssocID="{1AA5A303-1144-CA4D-BAC7-B3F31788BD23}" presName="root2" presStyleCnt="0"/>
      <dgm:spPr/>
    </dgm:pt>
    <dgm:pt modelId="{4C923773-14DF-A04E-90A6-2D6BC1725551}" type="pres">
      <dgm:prSet presAssocID="{1AA5A303-1144-CA4D-BAC7-B3F31788BD23}" presName="LevelTwoTextNode" presStyleLbl="node4" presStyleIdx="1" presStyleCnt="7">
        <dgm:presLayoutVars>
          <dgm:chPref val="3"/>
        </dgm:presLayoutVars>
      </dgm:prSet>
      <dgm:spPr/>
    </dgm:pt>
    <dgm:pt modelId="{5BECC8C2-9D42-7046-A77A-55E5CDFFBC0E}" type="pres">
      <dgm:prSet presAssocID="{1AA5A303-1144-CA4D-BAC7-B3F31788BD23}" presName="level3hierChild" presStyleCnt="0"/>
      <dgm:spPr/>
    </dgm:pt>
    <dgm:pt modelId="{B72D78C9-F983-DE4A-BBC3-005A3B9891A2}" type="pres">
      <dgm:prSet presAssocID="{C82829D9-996C-BC49-A45B-08EB5D8338B3}" presName="conn2-1" presStyleLbl="parChTrans1D4" presStyleIdx="2" presStyleCnt="7"/>
      <dgm:spPr/>
    </dgm:pt>
    <dgm:pt modelId="{FF10021F-EFB0-C64D-9CDC-C5E6CE2A4D0E}" type="pres">
      <dgm:prSet presAssocID="{C82829D9-996C-BC49-A45B-08EB5D8338B3}" presName="connTx" presStyleLbl="parChTrans1D4" presStyleIdx="2" presStyleCnt="7"/>
      <dgm:spPr/>
    </dgm:pt>
    <dgm:pt modelId="{0E150877-ED8A-A546-969C-509C7C70F3BB}" type="pres">
      <dgm:prSet presAssocID="{8878FD27-D84F-DA47-81FF-7A92C98DB8D8}" presName="root2" presStyleCnt="0"/>
      <dgm:spPr/>
    </dgm:pt>
    <dgm:pt modelId="{432057E7-AFB6-8349-A313-86F347E92D9B}" type="pres">
      <dgm:prSet presAssocID="{8878FD27-D84F-DA47-81FF-7A92C98DB8D8}" presName="LevelTwoTextNode" presStyleLbl="node4" presStyleIdx="2" presStyleCnt="7">
        <dgm:presLayoutVars>
          <dgm:chPref val="3"/>
        </dgm:presLayoutVars>
      </dgm:prSet>
      <dgm:spPr/>
    </dgm:pt>
    <dgm:pt modelId="{D2B86EAC-9078-BE46-B01F-E8D25D3A9ADB}" type="pres">
      <dgm:prSet presAssocID="{8878FD27-D84F-DA47-81FF-7A92C98DB8D8}" presName="level3hierChild" presStyleCnt="0"/>
      <dgm:spPr/>
    </dgm:pt>
    <dgm:pt modelId="{A38DF575-30F6-4117-8BC3-3E577FD7DBDE}" type="pres">
      <dgm:prSet presAssocID="{1E1F233C-6A07-4DB5-B752-99D29383D09A}" presName="conn2-1" presStyleLbl="parChTrans1D3" presStyleIdx="2" presStyleCnt="4"/>
      <dgm:spPr/>
    </dgm:pt>
    <dgm:pt modelId="{6578547E-91A8-4820-8C8E-B4001DB27657}" type="pres">
      <dgm:prSet presAssocID="{1E1F233C-6A07-4DB5-B752-99D29383D09A}" presName="connTx" presStyleLbl="parChTrans1D3" presStyleIdx="2" presStyleCnt="4"/>
      <dgm:spPr/>
    </dgm:pt>
    <dgm:pt modelId="{9D4A2C31-0431-4763-B075-5778B52F7589}" type="pres">
      <dgm:prSet presAssocID="{7FCBD0CB-A9B1-4475-BAB7-C60FB5F0BC2A}" presName="root2" presStyleCnt="0"/>
      <dgm:spPr/>
    </dgm:pt>
    <dgm:pt modelId="{5CAC99AE-3E1B-4937-A025-51744691270E}" type="pres">
      <dgm:prSet presAssocID="{7FCBD0CB-A9B1-4475-BAB7-C60FB5F0BC2A}" presName="LevelTwoTextNode" presStyleLbl="node3" presStyleIdx="2" presStyleCnt="4">
        <dgm:presLayoutVars>
          <dgm:chPref val="3"/>
        </dgm:presLayoutVars>
      </dgm:prSet>
      <dgm:spPr/>
    </dgm:pt>
    <dgm:pt modelId="{CF1A453C-FB6D-43C4-B627-7D49CF5F545A}" type="pres">
      <dgm:prSet presAssocID="{7FCBD0CB-A9B1-4475-BAB7-C60FB5F0BC2A}" presName="level3hierChild" presStyleCnt="0"/>
      <dgm:spPr/>
    </dgm:pt>
    <dgm:pt modelId="{CAC9F184-C876-0540-862B-9C8F5120D22E}" type="pres">
      <dgm:prSet presAssocID="{917F39B6-3E93-0141-A628-E72D687C2D79}" presName="conn2-1" presStyleLbl="parChTrans1D4" presStyleIdx="3" presStyleCnt="7"/>
      <dgm:spPr/>
    </dgm:pt>
    <dgm:pt modelId="{EC83FDEE-995C-BD4E-A0E2-56F03B79E403}" type="pres">
      <dgm:prSet presAssocID="{917F39B6-3E93-0141-A628-E72D687C2D79}" presName="connTx" presStyleLbl="parChTrans1D4" presStyleIdx="3" presStyleCnt="7"/>
      <dgm:spPr/>
    </dgm:pt>
    <dgm:pt modelId="{D8A315DB-8D27-334F-96C5-F24AB134D6A2}" type="pres">
      <dgm:prSet presAssocID="{170443B0-06E5-BA41-8D74-B761E2AD15E8}" presName="root2" presStyleCnt="0"/>
      <dgm:spPr/>
    </dgm:pt>
    <dgm:pt modelId="{8D4BF8DD-2045-D24E-A6BB-D340FAADA1CA}" type="pres">
      <dgm:prSet presAssocID="{170443B0-06E5-BA41-8D74-B761E2AD15E8}" presName="LevelTwoTextNode" presStyleLbl="node4" presStyleIdx="3" presStyleCnt="7">
        <dgm:presLayoutVars>
          <dgm:chPref val="3"/>
        </dgm:presLayoutVars>
      </dgm:prSet>
      <dgm:spPr/>
    </dgm:pt>
    <dgm:pt modelId="{982BC154-0579-644F-9C09-A7B8AECD4929}" type="pres">
      <dgm:prSet presAssocID="{170443B0-06E5-BA41-8D74-B761E2AD15E8}" presName="level3hierChild" presStyleCnt="0"/>
      <dgm:spPr/>
    </dgm:pt>
    <dgm:pt modelId="{68034882-BB0F-CA44-A294-561693EBC222}" type="pres">
      <dgm:prSet presAssocID="{D15664D1-59E3-EB4B-A696-B647BEF668B0}" presName="conn2-1" presStyleLbl="parChTrans1D4" presStyleIdx="4" presStyleCnt="7"/>
      <dgm:spPr/>
    </dgm:pt>
    <dgm:pt modelId="{B4D24513-9C21-4E42-A206-E711EE009938}" type="pres">
      <dgm:prSet presAssocID="{D15664D1-59E3-EB4B-A696-B647BEF668B0}" presName="connTx" presStyleLbl="parChTrans1D4" presStyleIdx="4" presStyleCnt="7"/>
      <dgm:spPr/>
    </dgm:pt>
    <dgm:pt modelId="{869D4B2F-F4D3-F142-898A-5EB548D3AF79}" type="pres">
      <dgm:prSet presAssocID="{9CDE76BD-5D93-8D45-A17C-11E211ED0802}" presName="root2" presStyleCnt="0"/>
      <dgm:spPr/>
    </dgm:pt>
    <dgm:pt modelId="{C92F8C01-8F73-3C4A-9A83-2FEFEE9375E9}" type="pres">
      <dgm:prSet presAssocID="{9CDE76BD-5D93-8D45-A17C-11E211ED0802}" presName="LevelTwoTextNode" presStyleLbl="node4" presStyleIdx="4" presStyleCnt="7">
        <dgm:presLayoutVars>
          <dgm:chPref val="3"/>
        </dgm:presLayoutVars>
      </dgm:prSet>
      <dgm:spPr/>
    </dgm:pt>
    <dgm:pt modelId="{8B7C1C6A-B3AD-874E-AC64-C6031A686771}" type="pres">
      <dgm:prSet presAssocID="{9CDE76BD-5D93-8D45-A17C-11E211ED0802}" presName="level3hierChild" presStyleCnt="0"/>
      <dgm:spPr/>
    </dgm:pt>
    <dgm:pt modelId="{2305061E-0065-2A45-8A43-1A84712A6715}" type="pres">
      <dgm:prSet presAssocID="{B5D8BDCF-0B3F-CC43-B133-9319986EF045}" presName="conn2-1" presStyleLbl="parChTrans1D4" presStyleIdx="5" presStyleCnt="7"/>
      <dgm:spPr/>
    </dgm:pt>
    <dgm:pt modelId="{0FF98A0F-D7A6-1C42-B2E3-739C7AA96838}" type="pres">
      <dgm:prSet presAssocID="{B5D8BDCF-0B3F-CC43-B133-9319986EF045}" presName="connTx" presStyleLbl="parChTrans1D4" presStyleIdx="5" presStyleCnt="7"/>
      <dgm:spPr/>
    </dgm:pt>
    <dgm:pt modelId="{1008F416-910D-E045-BDC7-76E1C24D6A69}" type="pres">
      <dgm:prSet presAssocID="{0D879F7A-A8A9-7042-BF12-7EBDEF11FE16}" presName="root2" presStyleCnt="0"/>
      <dgm:spPr/>
    </dgm:pt>
    <dgm:pt modelId="{FBB1F6E3-4425-804C-8D95-986D9C70F761}" type="pres">
      <dgm:prSet presAssocID="{0D879F7A-A8A9-7042-BF12-7EBDEF11FE16}" presName="LevelTwoTextNode" presStyleLbl="node4" presStyleIdx="5" presStyleCnt="7">
        <dgm:presLayoutVars>
          <dgm:chPref val="3"/>
        </dgm:presLayoutVars>
      </dgm:prSet>
      <dgm:spPr/>
    </dgm:pt>
    <dgm:pt modelId="{9B6A023E-2B1E-C54E-BC90-D0E3241A30B0}" type="pres">
      <dgm:prSet presAssocID="{0D879F7A-A8A9-7042-BF12-7EBDEF11FE16}" presName="level3hierChild" presStyleCnt="0"/>
      <dgm:spPr/>
    </dgm:pt>
    <dgm:pt modelId="{D004277B-DE91-944D-AC6B-6EA24BF1BD7F}" type="pres">
      <dgm:prSet presAssocID="{8EF93D73-6488-2C4C-B94B-BBC73ADD62D9}" presName="conn2-1" presStyleLbl="parChTrans1D3" presStyleIdx="3" presStyleCnt="4"/>
      <dgm:spPr/>
    </dgm:pt>
    <dgm:pt modelId="{A470D9D3-93CB-C042-88E5-3F306ECCD8A2}" type="pres">
      <dgm:prSet presAssocID="{8EF93D73-6488-2C4C-B94B-BBC73ADD62D9}" presName="connTx" presStyleLbl="parChTrans1D3" presStyleIdx="3" presStyleCnt="4"/>
      <dgm:spPr/>
    </dgm:pt>
    <dgm:pt modelId="{4699FD3B-00D6-C14B-A5E9-A2A8829BA47E}" type="pres">
      <dgm:prSet presAssocID="{362C2CFE-7B2F-4047-8F8B-9C7870511A62}" presName="root2" presStyleCnt="0"/>
      <dgm:spPr/>
    </dgm:pt>
    <dgm:pt modelId="{DB17D793-61D9-9846-9BC9-CAE0F3AE391D}" type="pres">
      <dgm:prSet presAssocID="{362C2CFE-7B2F-4047-8F8B-9C7870511A62}" presName="LevelTwoTextNode" presStyleLbl="node3" presStyleIdx="3" presStyleCnt="4">
        <dgm:presLayoutVars>
          <dgm:chPref val="3"/>
        </dgm:presLayoutVars>
      </dgm:prSet>
      <dgm:spPr/>
    </dgm:pt>
    <dgm:pt modelId="{4D3A2666-6779-224D-B6C7-3F4E3F04C9CF}" type="pres">
      <dgm:prSet presAssocID="{362C2CFE-7B2F-4047-8F8B-9C7870511A62}" presName="level3hierChild" presStyleCnt="0"/>
      <dgm:spPr/>
    </dgm:pt>
    <dgm:pt modelId="{9AA5811A-B132-324E-89A8-FDE8003F0D8C}" type="pres">
      <dgm:prSet presAssocID="{AFF1082A-936C-CF4E-9718-008EC226182E}" presName="conn2-1" presStyleLbl="parChTrans1D4" presStyleIdx="6" presStyleCnt="7"/>
      <dgm:spPr/>
    </dgm:pt>
    <dgm:pt modelId="{110DD74B-4050-1E48-A1D9-B8490D4F4E7C}" type="pres">
      <dgm:prSet presAssocID="{AFF1082A-936C-CF4E-9718-008EC226182E}" presName="connTx" presStyleLbl="parChTrans1D4" presStyleIdx="6" presStyleCnt="7"/>
      <dgm:spPr/>
    </dgm:pt>
    <dgm:pt modelId="{392B4EDC-17F1-3A48-8980-7387F4BAEB2E}" type="pres">
      <dgm:prSet presAssocID="{21566A13-6E37-2D4C-AB0D-5CC51B5CF95A}" presName="root2" presStyleCnt="0"/>
      <dgm:spPr/>
    </dgm:pt>
    <dgm:pt modelId="{3CF5D7BB-2A1C-A54F-ABAF-6B6302640878}" type="pres">
      <dgm:prSet presAssocID="{21566A13-6E37-2D4C-AB0D-5CC51B5CF95A}" presName="LevelTwoTextNode" presStyleLbl="node4" presStyleIdx="6" presStyleCnt="7">
        <dgm:presLayoutVars>
          <dgm:chPref val="3"/>
        </dgm:presLayoutVars>
      </dgm:prSet>
      <dgm:spPr/>
    </dgm:pt>
    <dgm:pt modelId="{4048DCAD-FEE4-C74A-893D-D5BC0D63EE89}" type="pres">
      <dgm:prSet presAssocID="{21566A13-6E37-2D4C-AB0D-5CC51B5CF95A}" presName="level3hierChild" presStyleCnt="0"/>
      <dgm:spPr/>
    </dgm:pt>
    <dgm:pt modelId="{57D4B3A8-2DB4-4DB8-AA9D-FF50DDAF774D}" type="pres">
      <dgm:prSet presAssocID="{3FB8C65B-542D-42EB-9413-0511C70A972F}" presName="conn2-1" presStyleLbl="parChTrans1D2" presStyleIdx="1" presStyleCnt="2"/>
      <dgm:spPr/>
    </dgm:pt>
    <dgm:pt modelId="{85A45CD6-349D-4C46-A0CE-687AFE504698}" type="pres">
      <dgm:prSet presAssocID="{3FB8C65B-542D-42EB-9413-0511C70A972F}" presName="connTx" presStyleLbl="parChTrans1D2" presStyleIdx="1" presStyleCnt="2"/>
      <dgm:spPr/>
    </dgm:pt>
    <dgm:pt modelId="{7B29CC0B-2C58-476F-9493-44AEBFEB2B71}" type="pres">
      <dgm:prSet presAssocID="{2050E5B7-8211-4A23-95C4-75CD018FB296}" presName="root2" presStyleCnt="0"/>
      <dgm:spPr/>
    </dgm:pt>
    <dgm:pt modelId="{90F7AE8C-1A76-4C7C-99F9-A781D8AAE0CB}" type="pres">
      <dgm:prSet presAssocID="{2050E5B7-8211-4A23-95C4-75CD018FB296}" presName="LevelTwoTextNode" presStyleLbl="node2" presStyleIdx="1" presStyleCnt="2" custScaleX="240101">
        <dgm:presLayoutVars>
          <dgm:chPref val="3"/>
        </dgm:presLayoutVars>
      </dgm:prSet>
      <dgm:spPr/>
    </dgm:pt>
    <dgm:pt modelId="{A6A14CAF-111D-44EB-A4BE-6AFEE1EFCE78}" type="pres">
      <dgm:prSet presAssocID="{2050E5B7-8211-4A23-95C4-75CD018FB296}" presName="level3hierChild" presStyleCnt="0"/>
      <dgm:spPr/>
    </dgm:pt>
  </dgm:ptLst>
  <dgm:cxnLst>
    <dgm:cxn modelId="{75EC8004-E050-4F9A-9F90-4932EEE8F35B}" srcId="{3AE0EE13-A449-4548-ADB7-7ED13E262008}" destId="{2050E5B7-8211-4A23-95C4-75CD018FB296}" srcOrd="1" destOrd="0" parTransId="{3FB8C65B-542D-42EB-9413-0511C70A972F}" sibTransId="{CD72F692-2885-4563-83A2-EACEEF35B897}"/>
    <dgm:cxn modelId="{EBDEC60A-69E5-4850-B072-EBA77E289738}" type="presOf" srcId="{F77055AD-31CC-4F9C-A1D4-60C7DFDFDE22}" destId="{6F7E5F73-3C94-4695-A49A-504B2A34E0AC}" srcOrd="1" destOrd="0" presId="urn:microsoft.com/office/officeart/2005/8/layout/hierarchy2"/>
    <dgm:cxn modelId="{EB10EF14-BD80-7D40-8277-940B9E0FF8FF}" type="presOf" srcId="{C82829D9-996C-BC49-A45B-08EB5D8338B3}" destId="{FF10021F-EFB0-C64D-9CDC-C5E6CE2A4D0E}" srcOrd="1" destOrd="0" presId="urn:microsoft.com/office/officeart/2005/8/layout/hierarchy2"/>
    <dgm:cxn modelId="{697A7715-EA7A-4BEE-BCC9-A532642B80F0}" type="presOf" srcId="{3FB8C65B-542D-42EB-9413-0511C70A972F}" destId="{57D4B3A8-2DB4-4DB8-AA9D-FF50DDAF774D}" srcOrd="0" destOrd="0" presId="urn:microsoft.com/office/officeart/2005/8/layout/hierarchy2"/>
    <dgm:cxn modelId="{D2BF4F1D-6FCD-0C49-89A7-F17915260ACC}" type="presOf" srcId="{8878FD27-D84F-DA47-81FF-7A92C98DB8D8}" destId="{432057E7-AFB6-8349-A313-86F347E92D9B}" srcOrd="0" destOrd="0" presId="urn:microsoft.com/office/officeart/2005/8/layout/hierarchy2"/>
    <dgm:cxn modelId="{C1451B1E-CF21-C64C-B8C8-897CB5355DBF}" srcId="{1AA5A303-1144-CA4D-BAC7-B3F31788BD23}" destId="{8878FD27-D84F-DA47-81FF-7A92C98DB8D8}" srcOrd="0" destOrd="0" parTransId="{C82829D9-996C-BC49-A45B-08EB5D8338B3}" sibTransId="{58E80AF1-6098-8B44-9ED6-BEFCB76DA020}"/>
    <dgm:cxn modelId="{2A6B0D22-C5C0-5541-A5D0-CFD277D58B5A}" srcId="{7FCBD0CB-A9B1-4475-BAB7-C60FB5F0BC2A}" destId="{170443B0-06E5-BA41-8D74-B761E2AD15E8}" srcOrd="0" destOrd="0" parTransId="{917F39B6-3E93-0141-A628-E72D687C2D79}" sibTransId="{8E615C98-FC80-5F4B-A1A0-A289E4942104}"/>
    <dgm:cxn modelId="{98EF7326-07E1-144C-AE7A-4816DB9F8CA5}" type="presOf" srcId="{E37F1274-C689-B546-95DA-A9BD8ADFFAD5}" destId="{E8E63CFE-C003-F149-AB84-05D1E7A2D37F}" srcOrd="0" destOrd="0" presId="urn:microsoft.com/office/officeart/2005/8/layout/hierarchy2"/>
    <dgm:cxn modelId="{82088A26-140D-EC4B-A887-6E3F1C8CB82C}" type="presOf" srcId="{EF75E984-93EB-0D4F-B9A5-D0DD21EE549C}" destId="{DF8654F5-697A-134A-8C19-726790727AFF}" srcOrd="1" destOrd="0" presId="urn:microsoft.com/office/officeart/2005/8/layout/hierarchy2"/>
    <dgm:cxn modelId="{08B4F72F-FF66-4ED7-842F-CCFBDEC5D82D}" type="presOf" srcId="{1E1F233C-6A07-4DB5-B752-99D29383D09A}" destId="{6578547E-91A8-4820-8C8E-B4001DB27657}" srcOrd="1" destOrd="0" presId="urn:microsoft.com/office/officeart/2005/8/layout/hierarchy2"/>
    <dgm:cxn modelId="{9F148633-E2E3-8A4B-A0A3-3E8DF4D631A9}" type="presOf" srcId="{D15664D1-59E3-EB4B-A696-B647BEF668B0}" destId="{B4D24513-9C21-4E42-A206-E711EE009938}" srcOrd="1" destOrd="0" presId="urn:microsoft.com/office/officeart/2005/8/layout/hierarchy2"/>
    <dgm:cxn modelId="{ECD53138-F4CA-AA42-9A9E-B2A697D2AFCB}" srcId="{095EE38B-9070-428B-817D-FD641937E880}" destId="{2CC54BF3-E67B-0541-BB4C-EE827D37B0C1}" srcOrd="0" destOrd="0" parTransId="{2181E1D0-90E9-3C43-BFA0-36AACF9C7DC9}" sibTransId="{2A237532-AECF-7C40-AE28-97C7484B1A3C}"/>
    <dgm:cxn modelId="{E7E34B3A-DFB9-42C4-A8DF-8B5F4D2CA41A}" type="presOf" srcId="{3AE0EE13-A449-4548-ADB7-7ED13E262008}" destId="{24E2D639-F5FC-456D-A7FC-1A5AF8483C4F}" srcOrd="0" destOrd="0" presId="urn:microsoft.com/office/officeart/2005/8/layout/hierarchy2"/>
    <dgm:cxn modelId="{EBD0265C-F1C3-9944-80B7-E268E35AC6FF}" type="presOf" srcId="{1AA5A303-1144-CA4D-BAC7-B3F31788BD23}" destId="{4C923773-14DF-A04E-90A6-2D6BC1725551}" srcOrd="0" destOrd="0" presId="urn:microsoft.com/office/officeart/2005/8/layout/hierarchy2"/>
    <dgm:cxn modelId="{A1E2315D-9B98-4522-8A10-CF98699FD52E}" type="presOf" srcId="{F77055AD-31CC-4F9C-A1D4-60C7DFDFDE22}" destId="{52AAEF4C-02A6-4D4A-9A4B-ED4FAE7139A1}" srcOrd="0" destOrd="0" presId="urn:microsoft.com/office/officeart/2005/8/layout/hierarchy2"/>
    <dgm:cxn modelId="{E7D8055E-ADBD-7D46-908E-E24B34EEB52D}" type="presOf" srcId="{8EF93D73-6488-2C4C-B94B-BBC73ADD62D9}" destId="{D004277B-DE91-944D-AC6B-6EA24BF1BD7F}" srcOrd="0" destOrd="0" presId="urn:microsoft.com/office/officeart/2005/8/layout/hierarchy2"/>
    <dgm:cxn modelId="{17648D5F-12BE-4F8B-8BFA-B9E9BB2EE08C}" type="presOf" srcId="{751383DE-ECF1-4DA3-A2B3-CA384DF8DF49}" destId="{2F8290EF-BBE6-4FEB-860B-5FF43BEF63F4}" srcOrd="0" destOrd="0" presId="urn:microsoft.com/office/officeart/2005/8/layout/hierarchy2"/>
    <dgm:cxn modelId="{A86EC041-3B37-D04B-99D5-B0E301D62C78}" srcId="{362C2CFE-7B2F-4047-8F8B-9C7870511A62}" destId="{21566A13-6E37-2D4C-AB0D-5CC51B5CF95A}" srcOrd="0" destOrd="0" parTransId="{AFF1082A-936C-CF4E-9718-008EC226182E}" sibTransId="{F79F53A7-DC4E-0F45-8384-9F1C581A0AFC}"/>
    <dgm:cxn modelId="{26A73662-F91E-AC42-8E21-37728AB73A7F}" type="presOf" srcId="{0D879F7A-A8A9-7042-BF12-7EBDEF11FE16}" destId="{FBB1F6E3-4425-804C-8D95-986D9C70F761}" srcOrd="0" destOrd="0" presId="urn:microsoft.com/office/officeart/2005/8/layout/hierarchy2"/>
    <dgm:cxn modelId="{73FF4E64-D21B-3D41-B574-E9597E48BCED}" srcId="{7FCBD0CB-A9B1-4475-BAB7-C60FB5F0BC2A}" destId="{9CDE76BD-5D93-8D45-A17C-11E211ED0802}" srcOrd="1" destOrd="0" parTransId="{D15664D1-59E3-EB4B-A696-B647BEF668B0}" sibTransId="{A08876E4-3AC4-F444-B008-8CCA2054D3AB}"/>
    <dgm:cxn modelId="{56DB7A49-790F-6A4E-98CE-92404BCB0FED}" type="presOf" srcId="{2181E1D0-90E9-3C43-BFA0-36AACF9C7DC9}" destId="{9B03BD96-6EA7-FF44-B010-5C7A77D3F9B1}" srcOrd="1" destOrd="0" presId="urn:microsoft.com/office/officeart/2005/8/layout/hierarchy2"/>
    <dgm:cxn modelId="{D348F94C-F025-5246-BE94-3DACFE5B8CE3}" srcId="{095EE38B-9070-428B-817D-FD641937E880}" destId="{1AA5A303-1144-CA4D-BAC7-B3F31788BD23}" srcOrd="1" destOrd="0" parTransId="{EF75E984-93EB-0D4F-B9A5-D0DD21EE549C}" sibTransId="{748F0F44-F34A-244F-B1E4-AAF0D1770C65}"/>
    <dgm:cxn modelId="{C4B61B6E-F161-4943-B343-428D0A41B7C3}" srcId="{E48E492E-6859-412B-AEC5-99A4A9860AB1}" destId="{7FCBD0CB-A9B1-4475-BAB7-C60FB5F0BC2A}" srcOrd="2" destOrd="0" parTransId="{1E1F233C-6A07-4DB5-B752-99D29383D09A}" sibTransId="{FFCC39C9-991F-4DD6-BC6D-0AD24CAC6CFF}"/>
    <dgm:cxn modelId="{B28F136F-3397-4CC1-B40C-40F2C42B3D58}" srcId="{E48E492E-6859-412B-AEC5-99A4A9860AB1}" destId="{095EE38B-9070-428B-817D-FD641937E880}" srcOrd="1" destOrd="0" parTransId="{F77055AD-31CC-4F9C-A1D4-60C7DFDFDE22}" sibTransId="{B26D55EB-84A3-4C54-BC63-0DD94B8BF974}"/>
    <dgm:cxn modelId="{85A84F50-E326-4445-B737-B8816C45C707}" type="presOf" srcId="{751383DE-ECF1-4DA3-A2B3-CA384DF8DF49}" destId="{06C22A56-96DE-47C2-A82C-26B50075A9FE}" srcOrd="1" destOrd="0" presId="urn:microsoft.com/office/officeart/2005/8/layout/hierarchy2"/>
    <dgm:cxn modelId="{5C13EA52-7C2D-6D47-9F72-2FB1152290D2}" type="presOf" srcId="{362C2CFE-7B2F-4047-8F8B-9C7870511A62}" destId="{DB17D793-61D9-9846-9BC9-CAE0F3AE391D}" srcOrd="0" destOrd="0" presId="urn:microsoft.com/office/officeart/2005/8/layout/hierarchy2"/>
    <dgm:cxn modelId="{31229E53-A79D-BE48-A4BF-B00FB1DA4DAA}" srcId="{9CDE76BD-5D93-8D45-A17C-11E211ED0802}" destId="{0D879F7A-A8A9-7042-BF12-7EBDEF11FE16}" srcOrd="0" destOrd="0" parTransId="{B5D8BDCF-0B3F-CC43-B133-9319986EF045}" sibTransId="{8479AE8E-6EDD-2148-8FCA-EE490DA4B090}"/>
    <dgm:cxn modelId="{ADBFFD83-1057-4748-8822-D9C96F0FE095}" type="presOf" srcId="{B5D8BDCF-0B3F-CC43-B133-9319986EF045}" destId="{2305061E-0065-2A45-8A43-1A84712A6715}" srcOrd="0" destOrd="0" presId="urn:microsoft.com/office/officeart/2005/8/layout/hierarchy2"/>
    <dgm:cxn modelId="{4DB85F86-FA40-E742-B30F-9F8798E010AD}" type="presOf" srcId="{2CC54BF3-E67B-0541-BB4C-EE827D37B0C1}" destId="{21A8CA3B-D1DB-004D-B36D-BFE2F03D7B74}" srcOrd="0" destOrd="0" presId="urn:microsoft.com/office/officeart/2005/8/layout/hierarchy2"/>
    <dgm:cxn modelId="{3C64E08B-2723-A04E-953F-890D8762A1FE}" type="presOf" srcId="{8EF93D73-6488-2C4C-B94B-BBC73ADD62D9}" destId="{A470D9D3-93CB-C042-88E5-3F306ECCD8A2}" srcOrd="1" destOrd="0" presId="urn:microsoft.com/office/officeart/2005/8/layout/hierarchy2"/>
    <dgm:cxn modelId="{02EB0D8C-B894-B543-92E5-3DD3188B0381}" srcId="{E48E492E-6859-412B-AEC5-99A4A9860AB1}" destId="{F53D3385-6A44-AC42-A2DF-66C8852D5886}" srcOrd="0" destOrd="0" parTransId="{E37F1274-C689-B546-95DA-A9BD8ADFFAD5}" sibTransId="{8DC9B52E-0032-C348-9745-8D1919AE7401}"/>
    <dgm:cxn modelId="{7C27F58D-06C0-4E9C-BA7D-710CD3ABABD9}" type="presOf" srcId="{1E1F233C-6A07-4DB5-B752-99D29383D09A}" destId="{A38DF575-30F6-4117-8BC3-3E577FD7DBDE}" srcOrd="0" destOrd="0" presId="urn:microsoft.com/office/officeart/2005/8/layout/hierarchy2"/>
    <dgm:cxn modelId="{C5150E8F-CD5A-2C47-9ED3-33442F1063E7}" type="presOf" srcId="{917F39B6-3E93-0141-A628-E72D687C2D79}" destId="{EC83FDEE-995C-BD4E-A0E2-56F03B79E403}" srcOrd="1" destOrd="0" presId="urn:microsoft.com/office/officeart/2005/8/layout/hierarchy2"/>
    <dgm:cxn modelId="{A5E19590-41CA-D948-ADB8-060311EBB266}" type="presOf" srcId="{2181E1D0-90E9-3C43-BFA0-36AACF9C7DC9}" destId="{DD309B7B-0BE0-F645-841E-707CBB4092A4}" srcOrd="0" destOrd="0" presId="urn:microsoft.com/office/officeart/2005/8/layout/hierarchy2"/>
    <dgm:cxn modelId="{D9A01597-8F16-5248-8E23-DABD94BD8C34}" type="presOf" srcId="{21566A13-6E37-2D4C-AB0D-5CC51B5CF95A}" destId="{3CF5D7BB-2A1C-A54F-ABAF-6B6302640878}" srcOrd="0" destOrd="0" presId="urn:microsoft.com/office/officeart/2005/8/layout/hierarchy2"/>
    <dgm:cxn modelId="{1D6BED9B-6427-4842-829A-6BC722A477B8}" type="presOf" srcId="{AFF1082A-936C-CF4E-9718-008EC226182E}" destId="{9AA5811A-B132-324E-89A8-FDE8003F0D8C}" srcOrd="0" destOrd="0" presId="urn:microsoft.com/office/officeart/2005/8/layout/hierarchy2"/>
    <dgm:cxn modelId="{8E4C509C-0813-FF4E-BCDE-8AB7B8A32B0E}" type="presOf" srcId="{D15664D1-59E3-EB4B-A696-B647BEF668B0}" destId="{68034882-BB0F-CA44-A294-561693EBC222}" srcOrd="0" destOrd="0" presId="urn:microsoft.com/office/officeart/2005/8/layout/hierarchy2"/>
    <dgm:cxn modelId="{72C4C5A1-5B5D-3140-9D8F-7FC6E03DCB77}" type="presOf" srcId="{F53D3385-6A44-AC42-A2DF-66C8852D5886}" destId="{0713A276-42F9-524A-91CB-C5572C427D0E}" srcOrd="0" destOrd="0" presId="urn:microsoft.com/office/officeart/2005/8/layout/hierarchy2"/>
    <dgm:cxn modelId="{863283A5-884F-4270-91F2-0CB1BBB4C090}" srcId="{3AE0EE13-A449-4548-ADB7-7ED13E262008}" destId="{E48E492E-6859-412B-AEC5-99A4A9860AB1}" srcOrd="0" destOrd="0" parTransId="{751383DE-ECF1-4DA3-A2B3-CA384DF8DF49}" sibTransId="{5B846ABE-6FFE-4980-AE8E-6CA3DEEEDBA3}"/>
    <dgm:cxn modelId="{92E768AF-6731-48CE-A300-915F37B7F8A4}" type="presOf" srcId="{27BB6087-FDF2-4FBC-8ED9-11803F48A22D}" destId="{66DA1A92-FCE4-423A-801D-8562A3AD0E54}" srcOrd="0" destOrd="0" presId="urn:microsoft.com/office/officeart/2005/8/layout/hierarchy2"/>
    <dgm:cxn modelId="{649928BB-0E6D-4A27-8A7E-8700561ADFF3}" srcId="{27BB6087-FDF2-4FBC-8ED9-11803F48A22D}" destId="{3AE0EE13-A449-4548-ADB7-7ED13E262008}" srcOrd="0" destOrd="0" parTransId="{5AC669B7-183D-4D6D-85F6-985C55AE919A}" sibTransId="{82738542-4E1D-4FA0-968D-894E0BA20B8E}"/>
    <dgm:cxn modelId="{4B9D7ABB-1781-F947-9950-7C91BD97B981}" type="presOf" srcId="{B5D8BDCF-0B3F-CC43-B133-9319986EF045}" destId="{0FF98A0F-D7A6-1C42-B2E3-739C7AA96838}" srcOrd="1" destOrd="0" presId="urn:microsoft.com/office/officeart/2005/8/layout/hierarchy2"/>
    <dgm:cxn modelId="{0DDBEEBD-102E-4730-93D8-13E064ED92D6}" type="presOf" srcId="{7FCBD0CB-A9B1-4475-BAB7-C60FB5F0BC2A}" destId="{5CAC99AE-3E1B-4937-A025-51744691270E}" srcOrd="0" destOrd="0" presId="urn:microsoft.com/office/officeart/2005/8/layout/hierarchy2"/>
    <dgm:cxn modelId="{BA2FF4C1-DFC4-41E7-B8E4-E89247904FA1}" type="presOf" srcId="{2050E5B7-8211-4A23-95C4-75CD018FB296}" destId="{90F7AE8C-1A76-4C7C-99F9-A781D8AAE0CB}" srcOrd="0" destOrd="0" presId="urn:microsoft.com/office/officeart/2005/8/layout/hierarchy2"/>
    <dgm:cxn modelId="{4060FDC6-A703-094E-A92C-0832604AEB3C}" type="presOf" srcId="{AFF1082A-936C-CF4E-9718-008EC226182E}" destId="{110DD74B-4050-1E48-A1D9-B8490D4F4E7C}" srcOrd="1" destOrd="0" presId="urn:microsoft.com/office/officeart/2005/8/layout/hierarchy2"/>
    <dgm:cxn modelId="{BCC385C9-B188-438B-9D48-4F56D2617BF6}" type="presOf" srcId="{3FB8C65B-542D-42EB-9413-0511C70A972F}" destId="{85A45CD6-349D-4C46-A0CE-687AFE504698}" srcOrd="1" destOrd="0" presId="urn:microsoft.com/office/officeart/2005/8/layout/hierarchy2"/>
    <dgm:cxn modelId="{0893EBC9-323F-B14D-BA7A-2F1078B6C4D7}" srcId="{E48E492E-6859-412B-AEC5-99A4A9860AB1}" destId="{362C2CFE-7B2F-4047-8F8B-9C7870511A62}" srcOrd="3" destOrd="0" parTransId="{8EF93D73-6488-2C4C-B94B-BBC73ADD62D9}" sibTransId="{82306C6B-9A5E-AB44-A11D-EF3BE55663BA}"/>
    <dgm:cxn modelId="{E4DADACB-8644-614C-B43B-E329EDB4815A}" type="presOf" srcId="{9CDE76BD-5D93-8D45-A17C-11E211ED0802}" destId="{C92F8C01-8F73-3C4A-9A83-2FEFEE9375E9}" srcOrd="0" destOrd="0" presId="urn:microsoft.com/office/officeart/2005/8/layout/hierarchy2"/>
    <dgm:cxn modelId="{8F0087CE-3887-4C21-8669-F0BA1F0A60AF}" type="presOf" srcId="{E48E492E-6859-412B-AEC5-99A4A9860AB1}" destId="{2AE52F56-6BC3-48C4-9B84-55E5790D4A73}" srcOrd="0" destOrd="0" presId="urn:microsoft.com/office/officeart/2005/8/layout/hierarchy2"/>
    <dgm:cxn modelId="{817E55D9-297E-DF46-884A-46CF727FA37A}" type="presOf" srcId="{917F39B6-3E93-0141-A628-E72D687C2D79}" destId="{CAC9F184-C876-0540-862B-9C8F5120D22E}" srcOrd="0" destOrd="0" presId="urn:microsoft.com/office/officeart/2005/8/layout/hierarchy2"/>
    <dgm:cxn modelId="{D00EC8DF-6CE3-E343-B008-D2E88F5B8037}" type="presOf" srcId="{EF75E984-93EB-0D4F-B9A5-D0DD21EE549C}" destId="{53E1A020-F66F-AC4D-865E-68ABF2AA40D1}" srcOrd="0" destOrd="0" presId="urn:microsoft.com/office/officeart/2005/8/layout/hierarchy2"/>
    <dgm:cxn modelId="{B46EFBE6-965B-804C-993A-0ADC51A09907}" type="presOf" srcId="{170443B0-06E5-BA41-8D74-B761E2AD15E8}" destId="{8D4BF8DD-2045-D24E-A6BB-D340FAADA1CA}" srcOrd="0" destOrd="0" presId="urn:microsoft.com/office/officeart/2005/8/layout/hierarchy2"/>
    <dgm:cxn modelId="{D4248AF0-98E4-B54E-B55C-A9BB08662142}" type="presOf" srcId="{C82829D9-996C-BC49-A45B-08EB5D8338B3}" destId="{B72D78C9-F983-DE4A-BBC3-005A3B9891A2}" srcOrd="0" destOrd="0" presId="urn:microsoft.com/office/officeart/2005/8/layout/hierarchy2"/>
    <dgm:cxn modelId="{276422FD-C45D-440C-8CDD-2E44C34C419F}" type="presOf" srcId="{095EE38B-9070-428B-817D-FD641937E880}" destId="{3AADC4F9-DD39-480C-9DA4-2E15E029A7C7}" srcOrd="0" destOrd="0" presId="urn:microsoft.com/office/officeart/2005/8/layout/hierarchy2"/>
    <dgm:cxn modelId="{70ED12FE-080D-3C45-B9AE-F588CF8E480E}" type="presOf" srcId="{E37F1274-C689-B546-95DA-A9BD8ADFFAD5}" destId="{E827DACF-8C79-B741-AFF8-25046BBA64F5}" srcOrd="1" destOrd="0" presId="urn:microsoft.com/office/officeart/2005/8/layout/hierarchy2"/>
    <dgm:cxn modelId="{4EA12888-98CC-450E-A159-79551B48ECF1}" type="presParOf" srcId="{66DA1A92-FCE4-423A-801D-8562A3AD0E54}" destId="{611AF7E9-4E2F-4314-AC7C-120A5E8B809F}" srcOrd="0" destOrd="0" presId="urn:microsoft.com/office/officeart/2005/8/layout/hierarchy2"/>
    <dgm:cxn modelId="{9CA3B438-FE01-48CC-B1A1-38C5FD0CCA7F}" type="presParOf" srcId="{611AF7E9-4E2F-4314-AC7C-120A5E8B809F}" destId="{24E2D639-F5FC-456D-A7FC-1A5AF8483C4F}" srcOrd="0" destOrd="0" presId="urn:microsoft.com/office/officeart/2005/8/layout/hierarchy2"/>
    <dgm:cxn modelId="{31DBBCAD-CF10-404B-AC52-16D629693F6F}" type="presParOf" srcId="{611AF7E9-4E2F-4314-AC7C-120A5E8B809F}" destId="{3BF073C4-C21E-4597-8331-E40FDAB70613}" srcOrd="1" destOrd="0" presId="urn:microsoft.com/office/officeart/2005/8/layout/hierarchy2"/>
    <dgm:cxn modelId="{76FD2A8D-F182-40AC-9821-0F73BCD79630}" type="presParOf" srcId="{3BF073C4-C21E-4597-8331-E40FDAB70613}" destId="{2F8290EF-BBE6-4FEB-860B-5FF43BEF63F4}" srcOrd="0" destOrd="0" presId="urn:microsoft.com/office/officeart/2005/8/layout/hierarchy2"/>
    <dgm:cxn modelId="{29497839-047E-429B-A82E-D6C676D6E1B8}" type="presParOf" srcId="{2F8290EF-BBE6-4FEB-860B-5FF43BEF63F4}" destId="{06C22A56-96DE-47C2-A82C-26B50075A9FE}" srcOrd="0" destOrd="0" presId="urn:microsoft.com/office/officeart/2005/8/layout/hierarchy2"/>
    <dgm:cxn modelId="{355A5DEB-2D97-4E39-A9FC-8B343F462385}" type="presParOf" srcId="{3BF073C4-C21E-4597-8331-E40FDAB70613}" destId="{0B68B3D6-A15E-4092-B565-6EC0DD07962C}" srcOrd="1" destOrd="0" presId="urn:microsoft.com/office/officeart/2005/8/layout/hierarchy2"/>
    <dgm:cxn modelId="{73530BB1-F734-485D-8AF0-2F992DF6C740}" type="presParOf" srcId="{0B68B3D6-A15E-4092-B565-6EC0DD07962C}" destId="{2AE52F56-6BC3-48C4-9B84-55E5790D4A73}" srcOrd="0" destOrd="0" presId="urn:microsoft.com/office/officeart/2005/8/layout/hierarchy2"/>
    <dgm:cxn modelId="{F92ACCB7-1295-486D-AC16-CE6BA86CC6C9}" type="presParOf" srcId="{0B68B3D6-A15E-4092-B565-6EC0DD07962C}" destId="{B4596963-9348-4BD7-B5E4-659CCFAD8B0B}" srcOrd="1" destOrd="0" presId="urn:microsoft.com/office/officeart/2005/8/layout/hierarchy2"/>
    <dgm:cxn modelId="{DB8F6605-A8D0-404D-BA84-B8332E324114}" type="presParOf" srcId="{B4596963-9348-4BD7-B5E4-659CCFAD8B0B}" destId="{E8E63CFE-C003-F149-AB84-05D1E7A2D37F}" srcOrd="0" destOrd="0" presId="urn:microsoft.com/office/officeart/2005/8/layout/hierarchy2"/>
    <dgm:cxn modelId="{32920D12-BA79-7B42-98E5-8EB04CC5D066}" type="presParOf" srcId="{E8E63CFE-C003-F149-AB84-05D1E7A2D37F}" destId="{E827DACF-8C79-B741-AFF8-25046BBA64F5}" srcOrd="0" destOrd="0" presId="urn:microsoft.com/office/officeart/2005/8/layout/hierarchy2"/>
    <dgm:cxn modelId="{22D193D6-0F65-2E44-8F70-CC4B3595BB63}" type="presParOf" srcId="{B4596963-9348-4BD7-B5E4-659CCFAD8B0B}" destId="{998B87D5-DE8F-764A-8DFE-9AADBE02B812}" srcOrd="1" destOrd="0" presId="urn:microsoft.com/office/officeart/2005/8/layout/hierarchy2"/>
    <dgm:cxn modelId="{896C0FF9-238C-2C48-BF53-FAE87D07B824}" type="presParOf" srcId="{998B87D5-DE8F-764A-8DFE-9AADBE02B812}" destId="{0713A276-42F9-524A-91CB-C5572C427D0E}" srcOrd="0" destOrd="0" presId="urn:microsoft.com/office/officeart/2005/8/layout/hierarchy2"/>
    <dgm:cxn modelId="{38030E4B-09F4-3641-B473-BC3802795972}" type="presParOf" srcId="{998B87D5-DE8F-764A-8DFE-9AADBE02B812}" destId="{2F073078-3557-8241-8473-A5855E0B77B9}" srcOrd="1" destOrd="0" presId="urn:microsoft.com/office/officeart/2005/8/layout/hierarchy2"/>
    <dgm:cxn modelId="{50DD6E40-AF8D-4C4C-8F00-EE9A0B9EAB8E}" type="presParOf" srcId="{B4596963-9348-4BD7-B5E4-659CCFAD8B0B}" destId="{52AAEF4C-02A6-4D4A-9A4B-ED4FAE7139A1}" srcOrd="2" destOrd="0" presId="urn:microsoft.com/office/officeart/2005/8/layout/hierarchy2"/>
    <dgm:cxn modelId="{02385A1F-4F71-4330-B1CF-49FCEEB7A131}" type="presParOf" srcId="{52AAEF4C-02A6-4D4A-9A4B-ED4FAE7139A1}" destId="{6F7E5F73-3C94-4695-A49A-504B2A34E0AC}" srcOrd="0" destOrd="0" presId="urn:microsoft.com/office/officeart/2005/8/layout/hierarchy2"/>
    <dgm:cxn modelId="{5284EBD6-3420-429A-A480-870435B21930}" type="presParOf" srcId="{B4596963-9348-4BD7-B5E4-659CCFAD8B0B}" destId="{C83447B7-EAB2-469E-AF8F-11990EBA17F7}" srcOrd="3" destOrd="0" presId="urn:microsoft.com/office/officeart/2005/8/layout/hierarchy2"/>
    <dgm:cxn modelId="{42535F69-3FE1-478B-9BB0-7D9FDE5527FC}" type="presParOf" srcId="{C83447B7-EAB2-469E-AF8F-11990EBA17F7}" destId="{3AADC4F9-DD39-480C-9DA4-2E15E029A7C7}" srcOrd="0" destOrd="0" presId="urn:microsoft.com/office/officeart/2005/8/layout/hierarchy2"/>
    <dgm:cxn modelId="{05AF1353-AD93-46E3-957D-D8398D65A5F0}" type="presParOf" srcId="{C83447B7-EAB2-469E-AF8F-11990EBA17F7}" destId="{37AA85BF-5634-40B9-B3D5-DAF558245152}" srcOrd="1" destOrd="0" presId="urn:microsoft.com/office/officeart/2005/8/layout/hierarchy2"/>
    <dgm:cxn modelId="{87DD334D-AF99-2E4D-9C94-8A415EA85E1E}" type="presParOf" srcId="{37AA85BF-5634-40B9-B3D5-DAF558245152}" destId="{DD309B7B-0BE0-F645-841E-707CBB4092A4}" srcOrd="0" destOrd="0" presId="urn:microsoft.com/office/officeart/2005/8/layout/hierarchy2"/>
    <dgm:cxn modelId="{E2153B64-B46E-1E40-81E9-6EA064674F14}" type="presParOf" srcId="{DD309B7B-0BE0-F645-841E-707CBB4092A4}" destId="{9B03BD96-6EA7-FF44-B010-5C7A77D3F9B1}" srcOrd="0" destOrd="0" presId="urn:microsoft.com/office/officeart/2005/8/layout/hierarchy2"/>
    <dgm:cxn modelId="{68FD7D13-3709-4C49-A05A-502D691D4060}" type="presParOf" srcId="{37AA85BF-5634-40B9-B3D5-DAF558245152}" destId="{0C4338E6-DF12-8947-B01E-4DDC712D61F6}" srcOrd="1" destOrd="0" presId="urn:microsoft.com/office/officeart/2005/8/layout/hierarchy2"/>
    <dgm:cxn modelId="{9838F9E8-908E-A84D-91D4-CF8106726A2A}" type="presParOf" srcId="{0C4338E6-DF12-8947-B01E-4DDC712D61F6}" destId="{21A8CA3B-D1DB-004D-B36D-BFE2F03D7B74}" srcOrd="0" destOrd="0" presId="urn:microsoft.com/office/officeart/2005/8/layout/hierarchy2"/>
    <dgm:cxn modelId="{B5D7C248-2811-BC4F-9CAA-901A8D7BAB6A}" type="presParOf" srcId="{0C4338E6-DF12-8947-B01E-4DDC712D61F6}" destId="{60E8396E-AB1D-9C4D-8825-2E3639B487CE}" srcOrd="1" destOrd="0" presId="urn:microsoft.com/office/officeart/2005/8/layout/hierarchy2"/>
    <dgm:cxn modelId="{C1DDCFE7-D85E-AD48-A248-B265C1B894E4}" type="presParOf" srcId="{37AA85BF-5634-40B9-B3D5-DAF558245152}" destId="{53E1A020-F66F-AC4D-865E-68ABF2AA40D1}" srcOrd="2" destOrd="0" presId="urn:microsoft.com/office/officeart/2005/8/layout/hierarchy2"/>
    <dgm:cxn modelId="{45D832F0-393C-6143-9A77-1B80128EA78C}" type="presParOf" srcId="{53E1A020-F66F-AC4D-865E-68ABF2AA40D1}" destId="{DF8654F5-697A-134A-8C19-726790727AFF}" srcOrd="0" destOrd="0" presId="urn:microsoft.com/office/officeart/2005/8/layout/hierarchy2"/>
    <dgm:cxn modelId="{BE7EC9EC-E799-D345-BAF5-2FC444F739A2}" type="presParOf" srcId="{37AA85BF-5634-40B9-B3D5-DAF558245152}" destId="{04929E8B-9F59-C942-99B2-2888FA2F3C1E}" srcOrd="3" destOrd="0" presId="urn:microsoft.com/office/officeart/2005/8/layout/hierarchy2"/>
    <dgm:cxn modelId="{C8C04C6F-4A05-404C-9D23-8F4A03B129EB}" type="presParOf" srcId="{04929E8B-9F59-C942-99B2-2888FA2F3C1E}" destId="{4C923773-14DF-A04E-90A6-2D6BC1725551}" srcOrd="0" destOrd="0" presId="urn:microsoft.com/office/officeart/2005/8/layout/hierarchy2"/>
    <dgm:cxn modelId="{BB5FD489-A116-BF49-AE08-41FE70CE91B9}" type="presParOf" srcId="{04929E8B-9F59-C942-99B2-2888FA2F3C1E}" destId="{5BECC8C2-9D42-7046-A77A-55E5CDFFBC0E}" srcOrd="1" destOrd="0" presId="urn:microsoft.com/office/officeart/2005/8/layout/hierarchy2"/>
    <dgm:cxn modelId="{5A12A71E-EB44-9F44-AEA5-918EDE92BADF}" type="presParOf" srcId="{5BECC8C2-9D42-7046-A77A-55E5CDFFBC0E}" destId="{B72D78C9-F983-DE4A-BBC3-005A3B9891A2}" srcOrd="0" destOrd="0" presId="urn:microsoft.com/office/officeart/2005/8/layout/hierarchy2"/>
    <dgm:cxn modelId="{9FE6ED14-8EB5-E44D-9577-97CA67D3CA5E}" type="presParOf" srcId="{B72D78C9-F983-DE4A-BBC3-005A3B9891A2}" destId="{FF10021F-EFB0-C64D-9CDC-C5E6CE2A4D0E}" srcOrd="0" destOrd="0" presId="urn:microsoft.com/office/officeart/2005/8/layout/hierarchy2"/>
    <dgm:cxn modelId="{DB6E7044-73D8-5644-A0C0-AADE7F62907F}" type="presParOf" srcId="{5BECC8C2-9D42-7046-A77A-55E5CDFFBC0E}" destId="{0E150877-ED8A-A546-969C-509C7C70F3BB}" srcOrd="1" destOrd="0" presId="urn:microsoft.com/office/officeart/2005/8/layout/hierarchy2"/>
    <dgm:cxn modelId="{C894E4B0-F758-2740-A36C-3C020D130B25}" type="presParOf" srcId="{0E150877-ED8A-A546-969C-509C7C70F3BB}" destId="{432057E7-AFB6-8349-A313-86F347E92D9B}" srcOrd="0" destOrd="0" presId="urn:microsoft.com/office/officeart/2005/8/layout/hierarchy2"/>
    <dgm:cxn modelId="{7209F347-8F6A-6B44-86D8-6020C64335EE}" type="presParOf" srcId="{0E150877-ED8A-A546-969C-509C7C70F3BB}" destId="{D2B86EAC-9078-BE46-B01F-E8D25D3A9ADB}" srcOrd="1" destOrd="0" presId="urn:microsoft.com/office/officeart/2005/8/layout/hierarchy2"/>
    <dgm:cxn modelId="{8C0B5223-DC66-445B-B116-D94EB9DEF1A0}" type="presParOf" srcId="{B4596963-9348-4BD7-B5E4-659CCFAD8B0B}" destId="{A38DF575-30F6-4117-8BC3-3E577FD7DBDE}" srcOrd="4" destOrd="0" presId="urn:microsoft.com/office/officeart/2005/8/layout/hierarchy2"/>
    <dgm:cxn modelId="{277E91F8-E7FA-42D7-B5F3-F8F5E40E39EE}" type="presParOf" srcId="{A38DF575-30F6-4117-8BC3-3E577FD7DBDE}" destId="{6578547E-91A8-4820-8C8E-B4001DB27657}" srcOrd="0" destOrd="0" presId="urn:microsoft.com/office/officeart/2005/8/layout/hierarchy2"/>
    <dgm:cxn modelId="{C7485511-0956-47ED-BC96-695160EDBA7E}" type="presParOf" srcId="{B4596963-9348-4BD7-B5E4-659CCFAD8B0B}" destId="{9D4A2C31-0431-4763-B075-5778B52F7589}" srcOrd="5" destOrd="0" presId="urn:microsoft.com/office/officeart/2005/8/layout/hierarchy2"/>
    <dgm:cxn modelId="{547717DA-872B-4803-A457-8EDFE08BC761}" type="presParOf" srcId="{9D4A2C31-0431-4763-B075-5778B52F7589}" destId="{5CAC99AE-3E1B-4937-A025-51744691270E}" srcOrd="0" destOrd="0" presId="urn:microsoft.com/office/officeart/2005/8/layout/hierarchy2"/>
    <dgm:cxn modelId="{C0C6F530-2095-4C01-8A72-25732F7993C9}" type="presParOf" srcId="{9D4A2C31-0431-4763-B075-5778B52F7589}" destId="{CF1A453C-FB6D-43C4-B627-7D49CF5F545A}" srcOrd="1" destOrd="0" presId="urn:microsoft.com/office/officeart/2005/8/layout/hierarchy2"/>
    <dgm:cxn modelId="{F8DAA34D-41FF-5243-AA18-9F3915638337}" type="presParOf" srcId="{CF1A453C-FB6D-43C4-B627-7D49CF5F545A}" destId="{CAC9F184-C876-0540-862B-9C8F5120D22E}" srcOrd="0" destOrd="0" presId="urn:microsoft.com/office/officeart/2005/8/layout/hierarchy2"/>
    <dgm:cxn modelId="{91B10C69-8067-5941-ADE1-18CB097A9736}" type="presParOf" srcId="{CAC9F184-C876-0540-862B-9C8F5120D22E}" destId="{EC83FDEE-995C-BD4E-A0E2-56F03B79E403}" srcOrd="0" destOrd="0" presId="urn:microsoft.com/office/officeart/2005/8/layout/hierarchy2"/>
    <dgm:cxn modelId="{AA2ED725-3FFA-7045-92F3-F931E5D2F6A5}" type="presParOf" srcId="{CF1A453C-FB6D-43C4-B627-7D49CF5F545A}" destId="{D8A315DB-8D27-334F-96C5-F24AB134D6A2}" srcOrd="1" destOrd="0" presId="urn:microsoft.com/office/officeart/2005/8/layout/hierarchy2"/>
    <dgm:cxn modelId="{17C74A71-7C83-5348-A1F0-3DAA98B06AA7}" type="presParOf" srcId="{D8A315DB-8D27-334F-96C5-F24AB134D6A2}" destId="{8D4BF8DD-2045-D24E-A6BB-D340FAADA1CA}" srcOrd="0" destOrd="0" presId="urn:microsoft.com/office/officeart/2005/8/layout/hierarchy2"/>
    <dgm:cxn modelId="{5621E9C9-56BD-F143-BD95-69F4E0B1890A}" type="presParOf" srcId="{D8A315DB-8D27-334F-96C5-F24AB134D6A2}" destId="{982BC154-0579-644F-9C09-A7B8AECD4929}" srcOrd="1" destOrd="0" presId="urn:microsoft.com/office/officeart/2005/8/layout/hierarchy2"/>
    <dgm:cxn modelId="{86F4E619-097A-7647-8227-F0450297A3E9}" type="presParOf" srcId="{CF1A453C-FB6D-43C4-B627-7D49CF5F545A}" destId="{68034882-BB0F-CA44-A294-561693EBC222}" srcOrd="2" destOrd="0" presId="urn:microsoft.com/office/officeart/2005/8/layout/hierarchy2"/>
    <dgm:cxn modelId="{9B8C09B5-C935-DA4B-AF42-CFDCCB76F90B}" type="presParOf" srcId="{68034882-BB0F-CA44-A294-561693EBC222}" destId="{B4D24513-9C21-4E42-A206-E711EE009938}" srcOrd="0" destOrd="0" presId="urn:microsoft.com/office/officeart/2005/8/layout/hierarchy2"/>
    <dgm:cxn modelId="{50CA36A7-374B-DD49-B70F-ED8D04D52FEE}" type="presParOf" srcId="{CF1A453C-FB6D-43C4-B627-7D49CF5F545A}" destId="{869D4B2F-F4D3-F142-898A-5EB548D3AF79}" srcOrd="3" destOrd="0" presId="urn:microsoft.com/office/officeart/2005/8/layout/hierarchy2"/>
    <dgm:cxn modelId="{DF5CFC0D-146B-4349-97BD-F38FBC6B9099}" type="presParOf" srcId="{869D4B2F-F4D3-F142-898A-5EB548D3AF79}" destId="{C92F8C01-8F73-3C4A-9A83-2FEFEE9375E9}" srcOrd="0" destOrd="0" presId="urn:microsoft.com/office/officeart/2005/8/layout/hierarchy2"/>
    <dgm:cxn modelId="{75B8843B-8955-574C-8520-17C1E4F4CED8}" type="presParOf" srcId="{869D4B2F-F4D3-F142-898A-5EB548D3AF79}" destId="{8B7C1C6A-B3AD-874E-AC64-C6031A686771}" srcOrd="1" destOrd="0" presId="urn:microsoft.com/office/officeart/2005/8/layout/hierarchy2"/>
    <dgm:cxn modelId="{A4124CB4-FC2C-CA42-B9D5-313EF1CD2C52}" type="presParOf" srcId="{8B7C1C6A-B3AD-874E-AC64-C6031A686771}" destId="{2305061E-0065-2A45-8A43-1A84712A6715}" srcOrd="0" destOrd="0" presId="urn:microsoft.com/office/officeart/2005/8/layout/hierarchy2"/>
    <dgm:cxn modelId="{B6099965-208B-0544-96FB-45E9F1297EA2}" type="presParOf" srcId="{2305061E-0065-2A45-8A43-1A84712A6715}" destId="{0FF98A0F-D7A6-1C42-B2E3-739C7AA96838}" srcOrd="0" destOrd="0" presId="urn:microsoft.com/office/officeart/2005/8/layout/hierarchy2"/>
    <dgm:cxn modelId="{6C24964B-35DE-054B-86EB-4A07C2F26B9B}" type="presParOf" srcId="{8B7C1C6A-B3AD-874E-AC64-C6031A686771}" destId="{1008F416-910D-E045-BDC7-76E1C24D6A69}" srcOrd="1" destOrd="0" presId="urn:microsoft.com/office/officeart/2005/8/layout/hierarchy2"/>
    <dgm:cxn modelId="{AEAC25A8-2561-BA41-A722-502452AE1AB5}" type="presParOf" srcId="{1008F416-910D-E045-BDC7-76E1C24D6A69}" destId="{FBB1F6E3-4425-804C-8D95-986D9C70F761}" srcOrd="0" destOrd="0" presId="urn:microsoft.com/office/officeart/2005/8/layout/hierarchy2"/>
    <dgm:cxn modelId="{2BFAB8B0-927A-CC4D-8C95-BE8A17479E0B}" type="presParOf" srcId="{1008F416-910D-E045-BDC7-76E1C24D6A69}" destId="{9B6A023E-2B1E-C54E-BC90-D0E3241A30B0}" srcOrd="1" destOrd="0" presId="urn:microsoft.com/office/officeart/2005/8/layout/hierarchy2"/>
    <dgm:cxn modelId="{C8CD19A7-6563-254F-A76E-032254510468}" type="presParOf" srcId="{B4596963-9348-4BD7-B5E4-659CCFAD8B0B}" destId="{D004277B-DE91-944D-AC6B-6EA24BF1BD7F}" srcOrd="6" destOrd="0" presId="urn:microsoft.com/office/officeart/2005/8/layout/hierarchy2"/>
    <dgm:cxn modelId="{A2F166D0-35A6-1045-B891-B5F748F020B3}" type="presParOf" srcId="{D004277B-DE91-944D-AC6B-6EA24BF1BD7F}" destId="{A470D9D3-93CB-C042-88E5-3F306ECCD8A2}" srcOrd="0" destOrd="0" presId="urn:microsoft.com/office/officeart/2005/8/layout/hierarchy2"/>
    <dgm:cxn modelId="{B81D4763-A707-7542-96B2-031CD75087F8}" type="presParOf" srcId="{B4596963-9348-4BD7-B5E4-659CCFAD8B0B}" destId="{4699FD3B-00D6-C14B-A5E9-A2A8829BA47E}" srcOrd="7" destOrd="0" presId="urn:microsoft.com/office/officeart/2005/8/layout/hierarchy2"/>
    <dgm:cxn modelId="{3AE45A2C-39DF-7E41-99F6-2EB3A441A377}" type="presParOf" srcId="{4699FD3B-00D6-C14B-A5E9-A2A8829BA47E}" destId="{DB17D793-61D9-9846-9BC9-CAE0F3AE391D}" srcOrd="0" destOrd="0" presId="urn:microsoft.com/office/officeart/2005/8/layout/hierarchy2"/>
    <dgm:cxn modelId="{8BF24EBE-C77B-844A-9AA6-56A3017D3F69}" type="presParOf" srcId="{4699FD3B-00D6-C14B-A5E9-A2A8829BA47E}" destId="{4D3A2666-6779-224D-B6C7-3F4E3F04C9CF}" srcOrd="1" destOrd="0" presId="urn:microsoft.com/office/officeart/2005/8/layout/hierarchy2"/>
    <dgm:cxn modelId="{576CF273-73F1-DD48-A18F-B33DA2858411}" type="presParOf" srcId="{4D3A2666-6779-224D-B6C7-3F4E3F04C9CF}" destId="{9AA5811A-B132-324E-89A8-FDE8003F0D8C}" srcOrd="0" destOrd="0" presId="urn:microsoft.com/office/officeart/2005/8/layout/hierarchy2"/>
    <dgm:cxn modelId="{2F0920A8-1CC3-7849-9116-34D6113BC9AD}" type="presParOf" srcId="{9AA5811A-B132-324E-89A8-FDE8003F0D8C}" destId="{110DD74B-4050-1E48-A1D9-B8490D4F4E7C}" srcOrd="0" destOrd="0" presId="urn:microsoft.com/office/officeart/2005/8/layout/hierarchy2"/>
    <dgm:cxn modelId="{FF824C67-75D7-7C4D-B1C2-CE988841F8D2}" type="presParOf" srcId="{4D3A2666-6779-224D-B6C7-3F4E3F04C9CF}" destId="{392B4EDC-17F1-3A48-8980-7387F4BAEB2E}" srcOrd="1" destOrd="0" presId="urn:microsoft.com/office/officeart/2005/8/layout/hierarchy2"/>
    <dgm:cxn modelId="{C4486747-2528-A24B-AA26-067023025FCE}" type="presParOf" srcId="{392B4EDC-17F1-3A48-8980-7387F4BAEB2E}" destId="{3CF5D7BB-2A1C-A54F-ABAF-6B6302640878}" srcOrd="0" destOrd="0" presId="urn:microsoft.com/office/officeart/2005/8/layout/hierarchy2"/>
    <dgm:cxn modelId="{3BDD17D6-7B45-7B41-9636-A84C7F932B6C}" type="presParOf" srcId="{392B4EDC-17F1-3A48-8980-7387F4BAEB2E}" destId="{4048DCAD-FEE4-C74A-893D-D5BC0D63EE89}" srcOrd="1" destOrd="0" presId="urn:microsoft.com/office/officeart/2005/8/layout/hierarchy2"/>
    <dgm:cxn modelId="{25F9F0C2-E08A-43AA-8738-4E805D9CC926}" type="presParOf" srcId="{3BF073C4-C21E-4597-8331-E40FDAB70613}" destId="{57D4B3A8-2DB4-4DB8-AA9D-FF50DDAF774D}" srcOrd="2" destOrd="0" presId="urn:microsoft.com/office/officeart/2005/8/layout/hierarchy2"/>
    <dgm:cxn modelId="{BB8A019F-3C98-41D9-BFFA-BAC2F0E1B235}" type="presParOf" srcId="{57D4B3A8-2DB4-4DB8-AA9D-FF50DDAF774D}" destId="{85A45CD6-349D-4C46-A0CE-687AFE504698}" srcOrd="0" destOrd="0" presId="urn:microsoft.com/office/officeart/2005/8/layout/hierarchy2"/>
    <dgm:cxn modelId="{C79B9D0C-B90B-4EB6-996A-4F66BE89A9C3}" type="presParOf" srcId="{3BF073C4-C21E-4597-8331-E40FDAB70613}" destId="{7B29CC0B-2C58-476F-9493-44AEBFEB2B71}" srcOrd="3" destOrd="0" presId="urn:microsoft.com/office/officeart/2005/8/layout/hierarchy2"/>
    <dgm:cxn modelId="{0347E2B8-E05D-45AD-8291-A81E5F089BB1}" type="presParOf" srcId="{7B29CC0B-2C58-476F-9493-44AEBFEB2B71}" destId="{90F7AE8C-1A76-4C7C-99F9-A781D8AAE0CB}" srcOrd="0" destOrd="0" presId="urn:microsoft.com/office/officeart/2005/8/layout/hierarchy2"/>
    <dgm:cxn modelId="{827D441A-EC8A-4064-9D48-A40F57BCCF28}" type="presParOf" srcId="{7B29CC0B-2C58-476F-9493-44AEBFEB2B71}" destId="{A6A14CAF-111D-44EB-A4BE-6AFEE1EFCE78}"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E2D639-F5FC-456D-A7FC-1A5AF8483C4F}">
      <dsp:nvSpPr>
        <dsp:cNvPr id="0" name=""/>
        <dsp:cNvSpPr/>
      </dsp:nvSpPr>
      <dsp:spPr>
        <a:xfrm>
          <a:off x="770492" y="1332305"/>
          <a:ext cx="597790" cy="298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GI 1</a:t>
          </a:r>
        </a:p>
      </dsp:txBody>
      <dsp:txXfrm>
        <a:off x="779246" y="1341059"/>
        <a:ext cx="580282" cy="281387"/>
      </dsp:txXfrm>
    </dsp:sp>
    <dsp:sp modelId="{2F8290EF-BBE6-4FEB-860B-5FF43BEF63F4}">
      <dsp:nvSpPr>
        <dsp:cNvPr id="0" name=""/>
        <dsp:cNvSpPr/>
      </dsp:nvSpPr>
      <dsp:spPr>
        <a:xfrm rot="17590528">
          <a:off x="1184045" y="1190190"/>
          <a:ext cx="607590" cy="24565"/>
        </a:xfrm>
        <a:custGeom>
          <a:avLst/>
          <a:gdLst/>
          <a:ahLst/>
          <a:cxnLst/>
          <a:rect l="0" t="0" r="0" b="0"/>
          <a:pathLst>
            <a:path>
              <a:moveTo>
                <a:pt x="0" y="12282"/>
              </a:moveTo>
              <a:lnTo>
                <a:pt x="607590" y="122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72650" y="1187283"/>
        <a:ext cx="30379" cy="30379"/>
      </dsp:txXfrm>
    </dsp:sp>
    <dsp:sp modelId="{2AE52F56-6BC3-48C4-9B84-55E5790D4A73}">
      <dsp:nvSpPr>
        <dsp:cNvPr id="0" name=""/>
        <dsp:cNvSpPr/>
      </dsp:nvSpPr>
      <dsp:spPr>
        <a:xfrm>
          <a:off x="1607398" y="773745"/>
          <a:ext cx="597790" cy="298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GI 2</a:t>
          </a:r>
        </a:p>
      </dsp:txBody>
      <dsp:txXfrm>
        <a:off x="1616152" y="782499"/>
        <a:ext cx="580282" cy="281387"/>
      </dsp:txXfrm>
    </dsp:sp>
    <dsp:sp modelId="{E8E63CFE-C003-F149-AB84-05D1E7A2D37F}">
      <dsp:nvSpPr>
        <dsp:cNvPr id="0" name=""/>
        <dsp:cNvSpPr/>
      </dsp:nvSpPr>
      <dsp:spPr>
        <a:xfrm rot="17230830">
          <a:off x="1919990" y="524214"/>
          <a:ext cx="809512" cy="24565"/>
        </a:xfrm>
        <a:custGeom>
          <a:avLst/>
          <a:gdLst/>
          <a:ahLst/>
          <a:cxnLst/>
          <a:rect l="0" t="0" r="0" b="0"/>
          <a:pathLst>
            <a:path>
              <a:moveTo>
                <a:pt x="0" y="12282"/>
              </a:moveTo>
              <a:lnTo>
                <a:pt x="809512" y="12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2304509" y="516259"/>
        <a:ext cx="40475" cy="40475"/>
      </dsp:txXfrm>
    </dsp:sp>
    <dsp:sp modelId="{0713A276-42F9-524A-91CB-C5572C427D0E}">
      <dsp:nvSpPr>
        <dsp:cNvPr id="0" name=""/>
        <dsp:cNvSpPr/>
      </dsp:nvSpPr>
      <dsp:spPr>
        <a:xfrm>
          <a:off x="2444304" y="354"/>
          <a:ext cx="597790" cy="298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Taller PD</a:t>
          </a:r>
        </a:p>
      </dsp:txBody>
      <dsp:txXfrm>
        <a:off x="2453058" y="9108"/>
        <a:ext cx="580282" cy="281387"/>
      </dsp:txXfrm>
    </dsp:sp>
    <dsp:sp modelId="{52AAEF4C-02A6-4D4A-9A4B-ED4FAE7139A1}">
      <dsp:nvSpPr>
        <dsp:cNvPr id="0" name=""/>
        <dsp:cNvSpPr/>
      </dsp:nvSpPr>
      <dsp:spPr>
        <a:xfrm rot="17945813">
          <a:off x="2078888" y="696079"/>
          <a:ext cx="491717" cy="24565"/>
        </a:xfrm>
        <a:custGeom>
          <a:avLst/>
          <a:gdLst/>
          <a:ahLst/>
          <a:cxnLst/>
          <a:rect l="0" t="0" r="0" b="0"/>
          <a:pathLst>
            <a:path>
              <a:moveTo>
                <a:pt x="0" y="12282"/>
              </a:moveTo>
              <a:lnTo>
                <a:pt x="491717" y="12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12453" y="696069"/>
        <a:ext cx="24585" cy="24585"/>
      </dsp:txXfrm>
    </dsp:sp>
    <dsp:sp modelId="{3AADC4F9-DD39-480C-9DA4-2E15E029A7C7}">
      <dsp:nvSpPr>
        <dsp:cNvPr id="0" name=""/>
        <dsp:cNvSpPr/>
      </dsp:nvSpPr>
      <dsp:spPr>
        <a:xfrm>
          <a:off x="2444304" y="344083"/>
          <a:ext cx="597790" cy="298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GI 3</a:t>
          </a:r>
        </a:p>
      </dsp:txBody>
      <dsp:txXfrm>
        <a:off x="2453058" y="352837"/>
        <a:ext cx="580282" cy="281387"/>
      </dsp:txXfrm>
    </dsp:sp>
    <dsp:sp modelId="{DD309B7B-0BE0-F645-841E-707CBB4092A4}">
      <dsp:nvSpPr>
        <dsp:cNvPr id="0" name=""/>
        <dsp:cNvSpPr/>
      </dsp:nvSpPr>
      <dsp:spPr>
        <a:xfrm rot="19457599">
          <a:off x="3014416" y="395316"/>
          <a:ext cx="294472" cy="24565"/>
        </a:xfrm>
        <a:custGeom>
          <a:avLst/>
          <a:gdLst/>
          <a:ahLst/>
          <a:cxnLst/>
          <a:rect l="0" t="0" r="0" b="0"/>
          <a:pathLst>
            <a:path>
              <a:moveTo>
                <a:pt x="0" y="12282"/>
              </a:moveTo>
              <a:lnTo>
                <a:pt x="294472" y="12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3154291" y="400236"/>
        <a:ext cx="14723" cy="14723"/>
      </dsp:txXfrm>
    </dsp:sp>
    <dsp:sp modelId="{21A8CA3B-D1DB-004D-B36D-BFE2F03D7B74}">
      <dsp:nvSpPr>
        <dsp:cNvPr id="0" name=""/>
        <dsp:cNvSpPr/>
      </dsp:nvSpPr>
      <dsp:spPr>
        <a:xfrm>
          <a:off x="3281211" y="172218"/>
          <a:ext cx="597790" cy="298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Taller PCD</a:t>
          </a:r>
        </a:p>
      </dsp:txBody>
      <dsp:txXfrm>
        <a:off x="3289965" y="180972"/>
        <a:ext cx="580282" cy="281387"/>
      </dsp:txXfrm>
    </dsp:sp>
    <dsp:sp modelId="{53E1A020-F66F-AC4D-865E-68ABF2AA40D1}">
      <dsp:nvSpPr>
        <dsp:cNvPr id="0" name=""/>
        <dsp:cNvSpPr/>
      </dsp:nvSpPr>
      <dsp:spPr>
        <a:xfrm rot="2142401">
          <a:off x="3014416" y="567180"/>
          <a:ext cx="294472" cy="24565"/>
        </a:xfrm>
        <a:custGeom>
          <a:avLst/>
          <a:gdLst/>
          <a:ahLst/>
          <a:cxnLst/>
          <a:rect l="0" t="0" r="0" b="0"/>
          <a:pathLst>
            <a:path>
              <a:moveTo>
                <a:pt x="0" y="12282"/>
              </a:moveTo>
              <a:lnTo>
                <a:pt x="294472" y="12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3154291" y="572101"/>
        <a:ext cx="14723" cy="14723"/>
      </dsp:txXfrm>
    </dsp:sp>
    <dsp:sp modelId="{4C923773-14DF-A04E-90A6-2D6BC1725551}">
      <dsp:nvSpPr>
        <dsp:cNvPr id="0" name=""/>
        <dsp:cNvSpPr/>
      </dsp:nvSpPr>
      <dsp:spPr>
        <a:xfrm>
          <a:off x="3281211" y="515948"/>
          <a:ext cx="597790" cy="298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GI5</a:t>
          </a:r>
        </a:p>
      </dsp:txBody>
      <dsp:txXfrm>
        <a:off x="3289965" y="524702"/>
        <a:ext cx="580282" cy="281387"/>
      </dsp:txXfrm>
    </dsp:sp>
    <dsp:sp modelId="{B72D78C9-F983-DE4A-BBC3-005A3B9891A2}">
      <dsp:nvSpPr>
        <dsp:cNvPr id="0" name=""/>
        <dsp:cNvSpPr/>
      </dsp:nvSpPr>
      <dsp:spPr>
        <a:xfrm>
          <a:off x="3879001" y="653113"/>
          <a:ext cx="239116" cy="24565"/>
        </a:xfrm>
        <a:custGeom>
          <a:avLst/>
          <a:gdLst/>
          <a:ahLst/>
          <a:cxnLst/>
          <a:rect l="0" t="0" r="0" b="0"/>
          <a:pathLst>
            <a:path>
              <a:moveTo>
                <a:pt x="0" y="12282"/>
              </a:moveTo>
              <a:lnTo>
                <a:pt x="239116" y="12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3992581" y="659417"/>
        <a:ext cx="11955" cy="11955"/>
      </dsp:txXfrm>
    </dsp:sp>
    <dsp:sp modelId="{432057E7-AFB6-8349-A313-86F347E92D9B}">
      <dsp:nvSpPr>
        <dsp:cNvPr id="0" name=""/>
        <dsp:cNvSpPr/>
      </dsp:nvSpPr>
      <dsp:spPr>
        <a:xfrm>
          <a:off x="4118117" y="515948"/>
          <a:ext cx="597790" cy="298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Taller PCPM</a:t>
          </a:r>
        </a:p>
      </dsp:txBody>
      <dsp:txXfrm>
        <a:off x="4126871" y="524702"/>
        <a:ext cx="580282" cy="281387"/>
      </dsp:txXfrm>
    </dsp:sp>
    <dsp:sp modelId="{A38DF575-30F6-4117-8BC3-3E577FD7DBDE}">
      <dsp:nvSpPr>
        <dsp:cNvPr id="0" name=""/>
        <dsp:cNvSpPr/>
      </dsp:nvSpPr>
      <dsp:spPr>
        <a:xfrm rot="2829178">
          <a:off x="2148937" y="1039808"/>
          <a:ext cx="351618" cy="24565"/>
        </a:xfrm>
        <a:custGeom>
          <a:avLst/>
          <a:gdLst/>
          <a:ahLst/>
          <a:cxnLst/>
          <a:rect l="0" t="0" r="0" b="0"/>
          <a:pathLst>
            <a:path>
              <a:moveTo>
                <a:pt x="0" y="12282"/>
              </a:moveTo>
              <a:lnTo>
                <a:pt x="351618" y="12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15956" y="1043300"/>
        <a:ext cx="17580" cy="17580"/>
      </dsp:txXfrm>
    </dsp:sp>
    <dsp:sp modelId="{5CAC99AE-3E1B-4937-A025-51744691270E}">
      <dsp:nvSpPr>
        <dsp:cNvPr id="0" name=""/>
        <dsp:cNvSpPr/>
      </dsp:nvSpPr>
      <dsp:spPr>
        <a:xfrm>
          <a:off x="2444304" y="1031542"/>
          <a:ext cx="597790" cy="298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GI 4</a:t>
          </a:r>
        </a:p>
      </dsp:txBody>
      <dsp:txXfrm>
        <a:off x="2453058" y="1040296"/>
        <a:ext cx="580282" cy="281387"/>
      </dsp:txXfrm>
    </dsp:sp>
    <dsp:sp modelId="{CAC9F184-C876-0540-862B-9C8F5120D22E}">
      <dsp:nvSpPr>
        <dsp:cNvPr id="0" name=""/>
        <dsp:cNvSpPr/>
      </dsp:nvSpPr>
      <dsp:spPr>
        <a:xfrm rot="19457599">
          <a:off x="3014416" y="1082774"/>
          <a:ext cx="294472" cy="24565"/>
        </a:xfrm>
        <a:custGeom>
          <a:avLst/>
          <a:gdLst/>
          <a:ahLst/>
          <a:cxnLst/>
          <a:rect l="0" t="0" r="0" b="0"/>
          <a:pathLst>
            <a:path>
              <a:moveTo>
                <a:pt x="0" y="12282"/>
              </a:moveTo>
              <a:lnTo>
                <a:pt x="294472" y="12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3154291" y="1087695"/>
        <a:ext cx="14723" cy="14723"/>
      </dsp:txXfrm>
    </dsp:sp>
    <dsp:sp modelId="{8D4BF8DD-2045-D24E-A6BB-D340FAADA1CA}">
      <dsp:nvSpPr>
        <dsp:cNvPr id="0" name=""/>
        <dsp:cNvSpPr/>
      </dsp:nvSpPr>
      <dsp:spPr>
        <a:xfrm>
          <a:off x="3281211" y="859677"/>
          <a:ext cx="597790" cy="298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Taller PE</a:t>
          </a:r>
        </a:p>
      </dsp:txBody>
      <dsp:txXfrm>
        <a:off x="3289965" y="868431"/>
        <a:ext cx="580282" cy="281387"/>
      </dsp:txXfrm>
    </dsp:sp>
    <dsp:sp modelId="{68034882-BB0F-CA44-A294-561693EBC222}">
      <dsp:nvSpPr>
        <dsp:cNvPr id="0" name=""/>
        <dsp:cNvSpPr/>
      </dsp:nvSpPr>
      <dsp:spPr>
        <a:xfrm rot="2142401">
          <a:off x="3014416" y="1254639"/>
          <a:ext cx="294472" cy="24565"/>
        </a:xfrm>
        <a:custGeom>
          <a:avLst/>
          <a:gdLst/>
          <a:ahLst/>
          <a:cxnLst/>
          <a:rect l="0" t="0" r="0" b="0"/>
          <a:pathLst>
            <a:path>
              <a:moveTo>
                <a:pt x="0" y="12282"/>
              </a:moveTo>
              <a:lnTo>
                <a:pt x="294472" y="12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3154291" y="1259560"/>
        <a:ext cx="14723" cy="14723"/>
      </dsp:txXfrm>
    </dsp:sp>
    <dsp:sp modelId="{C92F8C01-8F73-3C4A-9A83-2FEFEE9375E9}">
      <dsp:nvSpPr>
        <dsp:cNvPr id="0" name=""/>
        <dsp:cNvSpPr/>
      </dsp:nvSpPr>
      <dsp:spPr>
        <a:xfrm>
          <a:off x="3281211" y="1203406"/>
          <a:ext cx="597790" cy="298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GI 6</a:t>
          </a:r>
        </a:p>
      </dsp:txBody>
      <dsp:txXfrm>
        <a:off x="3289965" y="1212160"/>
        <a:ext cx="580282" cy="281387"/>
      </dsp:txXfrm>
    </dsp:sp>
    <dsp:sp modelId="{2305061E-0065-2A45-8A43-1A84712A6715}">
      <dsp:nvSpPr>
        <dsp:cNvPr id="0" name=""/>
        <dsp:cNvSpPr/>
      </dsp:nvSpPr>
      <dsp:spPr>
        <a:xfrm>
          <a:off x="3879001" y="1340571"/>
          <a:ext cx="239116" cy="24565"/>
        </a:xfrm>
        <a:custGeom>
          <a:avLst/>
          <a:gdLst/>
          <a:ahLst/>
          <a:cxnLst/>
          <a:rect l="0" t="0" r="0" b="0"/>
          <a:pathLst>
            <a:path>
              <a:moveTo>
                <a:pt x="0" y="12282"/>
              </a:moveTo>
              <a:lnTo>
                <a:pt x="239116" y="12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3992581" y="1346876"/>
        <a:ext cx="11955" cy="11955"/>
      </dsp:txXfrm>
    </dsp:sp>
    <dsp:sp modelId="{FBB1F6E3-4425-804C-8D95-986D9C70F761}">
      <dsp:nvSpPr>
        <dsp:cNvPr id="0" name=""/>
        <dsp:cNvSpPr/>
      </dsp:nvSpPr>
      <dsp:spPr>
        <a:xfrm>
          <a:off x="4118117" y="1203406"/>
          <a:ext cx="597790" cy="298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Taller POO</a:t>
          </a:r>
        </a:p>
      </dsp:txBody>
      <dsp:txXfrm>
        <a:off x="4126871" y="1212160"/>
        <a:ext cx="580282" cy="281387"/>
      </dsp:txXfrm>
    </dsp:sp>
    <dsp:sp modelId="{D004277B-DE91-944D-AC6B-6EA24BF1BD7F}">
      <dsp:nvSpPr>
        <dsp:cNvPr id="0" name=""/>
        <dsp:cNvSpPr/>
      </dsp:nvSpPr>
      <dsp:spPr>
        <a:xfrm rot="4369170">
          <a:off x="1919990" y="1297605"/>
          <a:ext cx="809512" cy="24565"/>
        </a:xfrm>
        <a:custGeom>
          <a:avLst/>
          <a:gdLst/>
          <a:ahLst/>
          <a:cxnLst/>
          <a:rect l="0" t="0" r="0" b="0"/>
          <a:pathLst>
            <a:path>
              <a:moveTo>
                <a:pt x="0" y="12282"/>
              </a:moveTo>
              <a:lnTo>
                <a:pt x="809512" y="12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2304509" y="1289650"/>
        <a:ext cx="40475" cy="40475"/>
      </dsp:txXfrm>
    </dsp:sp>
    <dsp:sp modelId="{DB17D793-61D9-9846-9BC9-CAE0F3AE391D}">
      <dsp:nvSpPr>
        <dsp:cNvPr id="0" name=""/>
        <dsp:cNvSpPr/>
      </dsp:nvSpPr>
      <dsp:spPr>
        <a:xfrm>
          <a:off x="2444304" y="1547136"/>
          <a:ext cx="597790" cy="298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GI 7</a:t>
          </a:r>
        </a:p>
      </dsp:txBody>
      <dsp:txXfrm>
        <a:off x="2453058" y="1555890"/>
        <a:ext cx="580282" cy="281387"/>
      </dsp:txXfrm>
    </dsp:sp>
    <dsp:sp modelId="{9AA5811A-B132-324E-89A8-FDE8003F0D8C}">
      <dsp:nvSpPr>
        <dsp:cNvPr id="0" name=""/>
        <dsp:cNvSpPr/>
      </dsp:nvSpPr>
      <dsp:spPr>
        <a:xfrm>
          <a:off x="3042095" y="1684301"/>
          <a:ext cx="239116" cy="24565"/>
        </a:xfrm>
        <a:custGeom>
          <a:avLst/>
          <a:gdLst/>
          <a:ahLst/>
          <a:cxnLst/>
          <a:rect l="0" t="0" r="0" b="0"/>
          <a:pathLst>
            <a:path>
              <a:moveTo>
                <a:pt x="0" y="12282"/>
              </a:moveTo>
              <a:lnTo>
                <a:pt x="239116" y="12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3155675" y="1690605"/>
        <a:ext cx="11955" cy="11955"/>
      </dsp:txXfrm>
    </dsp:sp>
    <dsp:sp modelId="{3CF5D7BB-2A1C-A54F-ABAF-6B6302640878}">
      <dsp:nvSpPr>
        <dsp:cNvPr id="0" name=""/>
        <dsp:cNvSpPr/>
      </dsp:nvSpPr>
      <dsp:spPr>
        <a:xfrm>
          <a:off x="3281211" y="1547136"/>
          <a:ext cx="597790" cy="298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Taller PR</a:t>
          </a:r>
        </a:p>
      </dsp:txBody>
      <dsp:txXfrm>
        <a:off x="3289965" y="1555890"/>
        <a:ext cx="580282" cy="281387"/>
      </dsp:txXfrm>
    </dsp:sp>
    <dsp:sp modelId="{57D4B3A8-2DB4-4DB8-AA9D-FF50DDAF774D}">
      <dsp:nvSpPr>
        <dsp:cNvPr id="0" name=""/>
        <dsp:cNvSpPr/>
      </dsp:nvSpPr>
      <dsp:spPr>
        <a:xfrm rot="4009472">
          <a:off x="1184045" y="1748750"/>
          <a:ext cx="607590" cy="24565"/>
        </a:xfrm>
        <a:custGeom>
          <a:avLst/>
          <a:gdLst/>
          <a:ahLst/>
          <a:cxnLst/>
          <a:rect l="0" t="0" r="0" b="0"/>
          <a:pathLst>
            <a:path>
              <a:moveTo>
                <a:pt x="0" y="12282"/>
              </a:moveTo>
              <a:lnTo>
                <a:pt x="607590" y="122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72650" y="1745843"/>
        <a:ext cx="30379" cy="30379"/>
      </dsp:txXfrm>
    </dsp:sp>
    <dsp:sp modelId="{90F7AE8C-1A76-4C7C-99F9-A781D8AAE0CB}">
      <dsp:nvSpPr>
        <dsp:cNvPr id="0" name=""/>
        <dsp:cNvSpPr/>
      </dsp:nvSpPr>
      <dsp:spPr>
        <a:xfrm>
          <a:off x="1607398" y="1890865"/>
          <a:ext cx="1435300" cy="298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Análisis LP</a:t>
          </a:r>
        </a:p>
      </dsp:txBody>
      <dsp:txXfrm>
        <a:off x="1616152" y="1899619"/>
        <a:ext cx="1417792" cy="2813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C952A773A9F21488EEC74A824B86696" ma:contentTypeVersion="4" ma:contentTypeDescription="Crear nuevo documento." ma:contentTypeScope="" ma:versionID="f7067d244d2fd7bab15d866658912fa2">
  <xsd:schema xmlns:xsd="http://www.w3.org/2001/XMLSchema" xmlns:xs="http://www.w3.org/2001/XMLSchema" xmlns:p="http://schemas.microsoft.com/office/2006/metadata/properties" xmlns:ns2="d4d53053-d283-446b-a768-590cdf9debfd" xmlns:ns3="6384cd6e-ef56-4ef3-8226-232398de309a" targetNamespace="http://schemas.microsoft.com/office/2006/metadata/properties" ma:root="true" ma:fieldsID="09f93f4fb433ea742ca48eef4385c153" ns2:_="" ns3:_="">
    <xsd:import namespace="d4d53053-d283-446b-a768-590cdf9debfd"/>
    <xsd:import namespace="6384cd6e-ef56-4ef3-8226-232398de30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53053-d283-446b-a768-590cdf9debfd"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4cd6e-ef56-4ef3-8226-232398de30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McT04</b:Tag>
    <b:SourceType>Book</b:SourceType>
    <b:Guid>{BB712FC2-2FCC-4477-B074-C9EF50ED0C60}</b:Guid>
    <b:Title>Understanding by Design: Professional development workbook</b:Title>
    <b:Year>2004</b:Year>
    <b:Author>
      <b:Author>
        <b:NameList>
          <b:Person>
            <b:Last>McTighe</b:Last>
            <b:First>J.</b:First>
          </b:Person>
          <b:Person>
            <b:Last>Wiggins</b:Last>
            <b:First>G</b:First>
          </b:Person>
        </b:NameList>
      </b:Author>
    </b:Author>
    <b:City>Alexandria, VA</b:City>
    <b:Publisher>Association for Supervision and Curriculum Development</b:Publisher>
    <b:RefOrder>2</b:RefOrder>
  </b:Source>
  <b:Source>
    <b:Tag>Wig05</b:Tag>
    <b:SourceType>Book</b:SourceType>
    <b:Guid>{FE509A9F-1C9C-422E-AD0D-5EB278BDCE02}</b:Guid>
    <b:Author>
      <b:Author>
        <b:NameList>
          <b:Person>
            <b:Last>Wiggins</b:Last>
            <b:First>G.</b:First>
          </b:Person>
          <b:Person>
            <b:Last>McTighe</b:Last>
            <b:First>J.</b:First>
          </b:Person>
        </b:NameList>
      </b:Author>
    </b:Author>
    <b:Title>Understanding by Design</b:Title>
    <b:Year>2005</b:Year>
    <b:City>Alexandria, VA</b:City>
    <b:Publisher>Association for Supervision and Curriculum Development</b:Publisher>
    <b:RefOrder>3</b:RefOrder>
  </b:Source>
  <b:Source>
    <b:Tag>For98</b:Tag>
    <b:SourceType>ConferenceProceedings</b:SourceType>
    <b:Guid>{63806EB4-2F41-4188-AF75-D18A830B89A2}</b:Guid>
    <b:Title>The ARIADNE project: knowledge pools for computer-based and telematics supported classical, open and distance education.</b:Title>
    <b:Year>1998</b:Year>
    <b:Author>
      <b:Author>
        <b:NameList>
          <b:Person>
            <b:Last>Forté</b:Last>
            <b:First>E.</b:First>
          </b:Person>
          <b:Person>
            <b:Last>Wentland</b:Last>
            <b:First>M.</b:First>
          </b:Person>
        </b:NameList>
      </b:Author>
    </b:Author>
    <b:Pages>1-23</b:Pages>
    <b:ConferenceName>AAUC Ariadne Academic Users Group Conference</b:ConferenceName>
    <b:City>Lucerna, Swtizerland</b:City>
    <b:Publisher>AAUC</b:Publisher>
    <b:RefOrder>4</b:RefOrder>
  </b:Source>
  <b:Source>
    <b:Tag>Gal10</b:Tag>
    <b:SourceType>ArticleInAPeriodical</b:SourceType>
    <b:Guid>{B1B4E25A-9D75-4724-9A0D-627114EA8C4B}</b:Guid>
    <b:Author>
      <b:Author>
        <b:NameList>
          <b:Person>
            <b:Last>Galvis</b:Last>
            <b:First>Álvaro</b:First>
            <b:Middle>Hernán</b:Middle>
          </b:Person>
        </b:NameList>
      </b:Author>
    </b:Author>
    <b:Title>Nuevos ambientes educativos basados en tecnología</b:Title>
    <b:Year>2010</b:Year>
    <b:Month>12</b:Month>
    <b:PeriodicalTitle>Revista Sistemas, ACIS </b:PeriodicalTitle>
    <b:Pages>12-21</b:Pages>
    <b:Publisher>ACIS</b:Publisher>
    <b:Issue>117</b:Issue>
    <b:YearAccessed>2016</b:YearAccessed>
    <b:MonthAccessed>01</b:MonthAccessed>
    <b:DayAccessed>24</b:DayAccessed>
    <b:URL>https://goo.gl/Y9jkM1</b:URL>
    <b:RefOrder>1</b:RefOrder>
  </b:Source>
  <b:Source>
    <b:Tag>Gal121</b:Tag>
    <b:SourceType>ArticleInAPeriodical</b:SourceType>
    <b:Guid>{85D3D6BC-8E0A-49C2-8511-AE426FBD43F7}</b:Guid>
    <b:Title>Rediseño de cursos para la comprensión de grandes ideas e integración de tecnologías para el aprendizaje</b:Title>
    <b:Year>2012</b:Year>
    <b:Author>
      <b:Author>
        <b:NameList>
          <b:Person>
            <b:Last>Galvis</b:Last>
            <b:First>Alvaro</b:First>
            <b:Middle>Hernán</b:Middle>
          </b:Person>
          <b:Person>
            <b:Last>Pedraza</b:Last>
            <b:First>Liliana</b:First>
            <b:Middle>Carmen</b:Middle>
          </b:Person>
        </b:NameList>
      </b:Author>
    </b:Author>
    <b:Month>Julio - diciembre</b:Month>
    <b:PeriodicalTitle>Revista de Tecnología de Información y Comunicación en Educación - Eduweb</b:PeriodicalTitle>
    <b:Pages>13-47</b:Pages>
    <b:YearAccessed>2016</b:YearAccessed>
    <b:MonthAccessed>12</b:MonthAccessed>
    <b:DayAccessed>21</b:DayAccessed>
    <b:URL>http://servicio.bc.uc.edu.ve/educacion/eduweb/vol6n2/art1.pdf</b:URL>
    <b:RefOrder>5</b:RefOrder>
  </b:Source>
  <b:Source>
    <b:Tag>For981</b:Tag>
    <b:SourceType>ConferenceProceedings</b:SourceType>
    <b:Guid>{19505DBC-11A9-4607-B5A6-474BB3C88E12}</b:Guid>
    <b:Author>
      <b:Author>
        <b:NameList>
          <b:Person>
            <b:Last>Forté</b:Last>
            <b:First>E</b:First>
          </b:Person>
          <b:Person>
            <b:Last>Wentland Forté</b:Last>
            <b:First>M</b:First>
          </b:Person>
          <b:Person>
            <b:Last>Wartkentyne</b:Last>
            <b:First>K</b:First>
          </b:Person>
          <b:Person>
            <b:Last>Ebel</b:Last>
            <b:First>N</b:First>
          </b:Person>
          <b:Person>
            <b:Last>Macowics</b:Last>
            <b:First>M</b:First>
          </b:Person>
        </b:NameList>
      </b:Author>
    </b:Author>
    <b:Title>The ARIADNE Project: Knowledge pools for computer-based and telematics supported classical, open and distance education</b:Title>
    <b:Year>1998</b:Year>
    <b:City>Lucerna, Switzerland</b:City>
    <b:ConferenceName>AAUC Ariadne Academic Users Group Conference</b:ConferenceName>
    <b:Publisher>ARIADNE</b:Publisher>
    <b:RefOrder>14</b:RefOrder>
  </b:Source>
</b:Sources>
</file>

<file path=customXml/itemProps1.xml><?xml version="1.0" encoding="utf-8"?>
<ds:datastoreItem xmlns:ds="http://schemas.openxmlformats.org/officeDocument/2006/customXml" ds:itemID="{C2581D3F-B0C1-48E7-84AF-C30DBD7273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EFAE9C-19BF-4301-8B0E-7746855E8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53053-d283-446b-a768-590cdf9debfd"/>
    <ds:schemaRef ds:uri="6384cd6e-ef56-4ef3-8226-232398de3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BEC84-70D0-4567-8911-AA56A283CCC1}">
  <ds:schemaRefs>
    <ds:schemaRef ds:uri="http://schemas.microsoft.com/sharepoint/v3/contenttype/forms"/>
  </ds:schemaRefs>
</ds:datastoreItem>
</file>

<file path=customXml/itemProps4.xml><?xml version="1.0" encoding="utf-8"?>
<ds:datastoreItem xmlns:ds="http://schemas.openxmlformats.org/officeDocument/2006/customXml" ds:itemID="{FED137CE-6303-4C45-9796-6EE8E3CA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18</Pages>
  <Words>4647</Words>
  <Characters>26490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Rediseño de cursos para la comprensión de grandes ideas</vt:lpstr>
    </vt:vector>
  </TitlesOfParts>
  <Company>UNIVERSIDAD NACIONAL ABIERTA A DISTANCIA</Company>
  <LinksUpToDate>false</LinksUpToDate>
  <CharactersWithSpaces>31075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Rediseño de cursos para la comprensión de grandes ideas</dc:title>
  <dc:creator>Alvaro Hernan Galvis Panqueva</dc:creator>
  <cp:lastModifiedBy>Alvaro Hernan Galvis Panqueva</cp:lastModifiedBy>
  <cp:revision>14</cp:revision>
  <cp:lastPrinted>2019-04-21T16:42:00Z</cp:lastPrinted>
  <dcterms:created xsi:type="dcterms:W3CDTF">2019-04-21T12:37:00Z</dcterms:created>
  <dcterms:modified xsi:type="dcterms:W3CDTF">2019-04-21T20:18:00Z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0x010100FC952A773A9F21488EEC74A824B86696</vt:lpwstr>
  </property>
</Properties>
</file>